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17/2020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7096/2020</w:t>
      </w:r>
      <w:r>
        <w:rPr>
          <w:rFonts w:eastAsia="Calibri" w:cs="Arial"/>
        </w:rPr>
        <w:tab/>
        <w:t xml:space="preserve">                             </w:t>
      </w:r>
      <w:r>
        <w:rPr>
          <w:rFonts w:eastAsia="Calibri" w:cs="Arial"/>
          <w:b/>
        </w:rPr>
        <w:t>Data:</w:t>
      </w:r>
      <w:r>
        <w:rPr>
          <w:rFonts w:eastAsia="Calibri" w:cs="Arial"/>
        </w:rPr>
        <w:t xml:space="preserve"> 14 de fevereiro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2600/2020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Autoriza o Poder Executivo municipal a realizar processo seletivo simplificado e contratar por tempo determinado, por excepcional interesse público, nos termos do art. 37, IX da Constituição Federal e art. 76 da Lei Orgânica Municipal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14 de fevereiro de 2020 e tem como objetivo </w:t>
      </w:r>
      <w:r>
        <w:rPr>
          <w:rFonts w:eastAsia="Calibri" w:cs="Arial"/>
          <w:bCs/>
        </w:rPr>
        <w:t>autorizar o Poder Executivo municipal a realizar processo seletivo simplificado e contratar por tempo determinado, por excepcional interesse público, nos termos do art. 37, IX da Constituição Federal e art. 76 da Lei Orgânica Municipal.</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a iniciativa legislativa do projeto está correta, atendendo o inciso XI do art. 54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 xml:space="preserve">Quanto ao conteúdo, no caso concreto, a proposição intenta a contratação de 06 </w:t>
      </w:r>
      <w:proofErr w:type="gramStart"/>
      <w:r>
        <w:rPr>
          <w:rFonts w:eastAsia="Calibri" w:cs="Arial"/>
        </w:rPr>
        <w:t>monitores(</w:t>
      </w:r>
      <w:proofErr w:type="gramEnd"/>
      <w:r>
        <w:rPr>
          <w:rFonts w:eastAsia="Calibri" w:cs="Arial"/>
        </w:rPr>
        <w:t>as) para desempenhar funções junto as Escolas de Educação Infantil.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Foi apresentada, pelo Poder Executivo, Mensagem Retificativa com o objetivo de inclusão do período de vigência dos contratos.</w:t>
      </w:r>
    </w:p>
    <w:p>
      <w:pPr>
        <w:tabs>
          <w:tab w:val="left" w:pos="1701"/>
          <w:tab w:val="left" w:pos="5059"/>
        </w:tabs>
        <w:spacing w:after="0" w:line="240" w:lineRule="auto"/>
        <w:ind w:firstLine="1701"/>
        <w:jc w:val="both"/>
        <w:rPr>
          <w:rFonts w:eastAsia="Calibri" w:cs="Arial"/>
        </w:rPr>
      </w:pPr>
      <w:bookmarkStart w:id="0" w:name="_GoBack"/>
      <w:bookmarkEnd w:id="0"/>
    </w:p>
    <w:p>
      <w:pPr>
        <w:tabs>
          <w:tab w:val="left" w:pos="1701"/>
          <w:tab w:val="left" w:pos="5059"/>
        </w:tabs>
        <w:spacing w:after="0" w:line="240" w:lineRule="auto"/>
        <w:ind w:firstLine="1701"/>
        <w:jc w:val="both"/>
        <w:rPr>
          <w:rFonts w:eastAsia="Calibri" w:cs="Arial"/>
        </w:rPr>
      </w:pPr>
      <w:r>
        <w:rPr>
          <w:rFonts w:eastAsia="Calibri" w:cs="Arial"/>
        </w:rPr>
        <w:t>Conclui-se que o Projeto de Lei nº 2600, está em condições de tramitar, visto que adequada a iniciativa e acompanhado de justificativa.</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20 de fevereiro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297</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2020-02-03T11:48:00Z</cp:lastPrinted>
  <dcterms:created xsi:type="dcterms:W3CDTF">2020-02-24T16:42:00Z</dcterms:created>
  <dcterms:modified xsi:type="dcterms:W3CDTF">2020-02-24T16:48:00Z</dcterms:modified>
</cp:coreProperties>
</file>