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5/2020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dezessete dias do mês de fevereiro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que fizesse a leitura de um texto bíblico que em pé foi ouvido. Na sequência o secretário fez a leitura do Ofício da Promotoria de Justiça de Salto do Jacuí nº 01129.000.006/2020-0005 – Solicita informações acerca da existência de eventual projeto de lei referente à </w:t>
      </w:r>
      <w:proofErr w:type="gramStart"/>
      <w:r>
        <w:rPr>
          <w:sz w:val="26"/>
          <w:szCs w:val="26"/>
        </w:rPr>
        <w:t>implementação</w:t>
      </w:r>
      <w:proofErr w:type="gramEnd"/>
      <w:r>
        <w:rPr>
          <w:sz w:val="26"/>
          <w:szCs w:val="26"/>
        </w:rPr>
        <w:t xml:space="preserve"> no âmbito municipal de políticas públicas relativas ao enfrentamento da violência doméstica e familiar contra a mulher; do Comunicado do Gabinete do Governador; do Comunicado da Assembleia Legislativa do Rio Grande do Sul; do Ofício do Poder Legislativo nº 13/2020 e do Ofício do Poder Executivo nº 50/2020 – Encaminha Projetos de Lei nº 2597, 2598, 2599, 2600 e 2601/2020. A Presidente suspendeu a sessão por alguns minutos para que fossem formadas as Comissões Permanentes, e para a escolha dos líderes de bancada, de governo e de oposição, que ficaram assim constituídas: Comissão de Constituição, Justiça e Redação Final: Presidente: Isabel de Oliveira Elias; Vice-presidente: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; Membro: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Brito; Suplente: Gilmar Lopes de Souza. Comissão de Orçamento e Finanças: Presidente: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Silveira; Vice-Presidente:</w:t>
      </w:r>
      <w:r>
        <w:t xml:space="preserve"> </w:t>
      </w:r>
      <w:r>
        <w:rPr>
          <w:sz w:val="26"/>
          <w:szCs w:val="26"/>
        </w:rPr>
        <w:t xml:space="preserve">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>; Membro:</w:t>
      </w:r>
      <w:r>
        <w:t xml:space="preserve"> </w:t>
      </w:r>
      <w:r>
        <w:rPr>
          <w:sz w:val="26"/>
          <w:szCs w:val="26"/>
        </w:rPr>
        <w:t xml:space="preserve">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; Suplente: José Sérgio de Carvalho. Líderes de Bancada: Progressistas: Gilmar Lopes de Souza; PDT: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Brito; MDB: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PSB não tem Líder de Bancada, porque o Regimento Interno determina em seu artigo 94 que caso o Vereador seja o único membro eleito por seu partido, este não exercerá a liderança. Líder de Governo – (PDT):</w:t>
      </w:r>
      <w:r>
        <w:t xml:space="preserve"> </w:t>
      </w:r>
      <w:r>
        <w:rPr>
          <w:sz w:val="26"/>
          <w:szCs w:val="26"/>
        </w:rPr>
        <w:t xml:space="preserve">Isabel de Oliveira Elias; Líder de Oposição </w:t>
      </w:r>
      <w:r>
        <w:rPr>
          <w:sz w:val="26"/>
          <w:szCs w:val="26"/>
        </w:rPr>
        <w:lastRenderedPageBreak/>
        <w:t xml:space="preserve">– (PP e MDB):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>. Estão baixando nas Comissões: Projeto de Lei do Executivo nº 2597, de 06 de fevereiro de 2020 – Autoriza o Poder Executivo municipal a realizar a abertura de crédito especial no valor de R$ 8.771,02 (oito mil setecentos e setenta e um reais e dois centavos) e dá outras providências; Projeto de Lei do Executivo nº 2598, de 07 de fevereiro de 2020 – Estabelece o lançamento de IPTU – Imposto Predial Territorial Urbano, desconto para pagamento em parcela única, parcelamento e dá outras providências; Projeto de Lei do Executivo nº 2599, de 11 de fevereiro de 2020 – Autoriza a contratação emergencial temporária, por tempo determinado, na forma do artigo 37, IX da Constituição Federal e artigo 76 da Lei Orgânica Municipal e dá outras providências; Projeto de Lei do Executivo nº 2600, de 11 de fevereiro de 2020 - Autoriza o Poder Executivo municipal a realizar processo seletivo simplificado e contratar por tempo determinado, por excepcional interesse público, nos termos do art. 37, IX da Constituição Federal e art. 76 da Lei Orgânica Municipal e dá outras providências; e Projeto de Lei do Executivo nº 2601, de 12 de fevereiro de 2020 – Autoriza o Poder Executivo municipal a criar um cargo na categoria funcional de professor de matemática alterando o artigo 3º da Lei Municipal nº 265/1990 e dá outras providências. Na Tribuna Parlamentar o vereador Teodoro Jair falou sobre as sessões extraordinárias nas quais se fez presente, pois é um compromisso e responsabilidade de vereador se fazer presente nas sessões, questionou o motivo pelo qual ainda não iniciaram as obras do asfalto em nosso município, falou sobre a precariedade da iluminação pública em muitas ruas de nossa cidade e desejou um bom ano a todos. O vereador Sandro</w:t>
      </w:r>
      <w:r>
        <w:t xml:space="preserve"> </w:t>
      </w:r>
      <w:r>
        <w:rPr>
          <w:sz w:val="26"/>
          <w:szCs w:val="26"/>
        </w:rPr>
        <w:t xml:space="preserve">comentou sobre reunião que ocorrerá com o Prefeito Municipal para debater o assunto do aumento salarial para os servidores públicos, também falou quanto ao plano de carreira dos servidores, destacou sua preocupação com os colegas que possuem o plano de saúde IPÊ, e falou sobre mais uma conquista para nosso município por </w:t>
      </w:r>
      <w:r>
        <w:rPr>
          <w:sz w:val="26"/>
          <w:szCs w:val="26"/>
        </w:rPr>
        <w:lastRenderedPageBreak/>
        <w:t xml:space="preserve">intermédio do Deputado Federal Giovani </w:t>
      </w:r>
      <w:proofErr w:type="spellStart"/>
      <w:r>
        <w:rPr>
          <w:sz w:val="26"/>
          <w:szCs w:val="26"/>
        </w:rPr>
        <w:t>Feltes</w:t>
      </w:r>
      <w:proofErr w:type="spellEnd"/>
      <w:r>
        <w:rPr>
          <w:sz w:val="26"/>
          <w:szCs w:val="26"/>
        </w:rPr>
        <w:t xml:space="preserve">, que trouxe um veículo Air Cross </w:t>
      </w:r>
      <w:proofErr w:type="spellStart"/>
      <w:r>
        <w:rPr>
          <w:sz w:val="26"/>
          <w:szCs w:val="26"/>
        </w:rPr>
        <w:t>Citröen</w:t>
      </w:r>
      <w:proofErr w:type="spellEnd"/>
      <w:r>
        <w:rPr>
          <w:sz w:val="26"/>
          <w:szCs w:val="26"/>
        </w:rPr>
        <w:t xml:space="preserve"> que faz parte do Kit Conselho Tutelar no valor de R$ 120 mil, que contempla também: </w:t>
      </w:r>
      <w:proofErr w:type="gramStart"/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 xml:space="preserve"> computadores, geladeira, ar condicionado e bebedouro. O vereador José Sérgio</w:t>
      </w:r>
      <w:r>
        <w:t xml:space="preserve"> </w:t>
      </w:r>
      <w:r>
        <w:rPr>
          <w:sz w:val="26"/>
          <w:szCs w:val="26"/>
        </w:rPr>
        <w:t xml:space="preserve">falou sobre seu encontro com o Prefeito Municipal para debater a estiagem em nosso município, especialmente na comunidade da Tabajara, onde ele mesmo abriu a possibilidade de puxar água de um local próximo, falou sobre o asfalto, destacando que a vencedora da licitação estava irregular e que </w:t>
      </w:r>
      <w:bookmarkStart w:id="0" w:name="_GoBack"/>
      <w:bookmarkEnd w:id="0"/>
      <w:r>
        <w:rPr>
          <w:sz w:val="26"/>
          <w:szCs w:val="26"/>
        </w:rPr>
        <w:t xml:space="preserve">outra empresa será a responsável pela obra e deverá iniciar os trabalhos dentro de alguns dias. </w:t>
      </w:r>
      <w:r>
        <w:rPr>
          <w:bCs/>
          <w:sz w:val="26"/>
          <w:szCs w:val="26"/>
        </w:rPr>
        <w:t>Nada mais havendo a se tratar, às vinte horas,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927C-FDD9-4EFD-BFC5-E5BC388F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21</cp:revision>
  <cp:lastPrinted>2020-01-27T22:43:00Z</cp:lastPrinted>
  <dcterms:created xsi:type="dcterms:W3CDTF">2020-02-21T00:08:00Z</dcterms:created>
  <dcterms:modified xsi:type="dcterms:W3CDTF">2020-02-21T22:54:00Z</dcterms:modified>
</cp:coreProperties>
</file>