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DA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n. 2600 de 11 de fevereiro de 2020.</w:t>
      </w:r>
    </w:p>
    <w:p w:rsidR="00E211DA" w:rsidRDefault="00E211DA" w:rsidP="00E211D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11DA" w:rsidRDefault="00E211DA" w:rsidP="00E211DA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E211DA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1DA" w:rsidRDefault="00E211DA" w:rsidP="00E211D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1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É autorizado o Poder Executivo Municipal nos termos do </w:t>
      </w:r>
      <w:hyperlink r:id="rId4" w:anchor="art3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art. 37, IX da Constituição Federal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anchor="a7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art. 76 da Lei Orgânica Municipal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e os </w:t>
      </w:r>
      <w:hyperlink r:id="rId6" w:anchor="a195" w:history="1">
        <w:proofErr w:type="spellStart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arts</w:t>
        </w:r>
        <w:proofErr w:type="spellEnd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. </w:t>
        </w:r>
        <w:proofErr w:type="gramStart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195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7" w:anchor="a19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198 da Lei Municipal nº</w:t>
        </w:r>
        <w:proofErr w:type="gramEnd"/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 270/90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de 21.12.90, a realizar processo seletivo simplificado e contratar, para atender necessidade temporária, de excepcional interesse público:</w:t>
      </w:r>
    </w:p>
    <w:tbl>
      <w:tblPr>
        <w:tblStyle w:val="Tabelacomgrade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E211DA" w:rsidTr="00E211DA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1DA" w:rsidRDefault="00E211D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Vagas</w:t>
            </w:r>
          </w:p>
          <w:p w:rsidR="00E211DA" w:rsidRDefault="00A75CB2" w:rsidP="00A75CB2">
            <w:pPr>
              <w:spacing w:after="20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1DA" w:rsidRDefault="00E211D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Função</w:t>
            </w:r>
          </w:p>
          <w:p w:rsidR="00E211DA" w:rsidRDefault="00E211DA" w:rsidP="00E211D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Monitor (a)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1DA" w:rsidRDefault="00E211D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Carga Horária</w:t>
            </w:r>
          </w:p>
          <w:p w:rsidR="00E211DA" w:rsidRDefault="00E211DA" w:rsidP="00E211D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30 horas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1DA" w:rsidRDefault="00E211DA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Vencimento básico</w:t>
            </w:r>
          </w:p>
          <w:p w:rsidR="00E211DA" w:rsidRDefault="00E211DA" w:rsidP="00E211DA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R$ 1.045,00</w:t>
            </w:r>
          </w:p>
        </w:tc>
      </w:tr>
    </w:tbl>
    <w:p w:rsidR="00E211DA" w:rsidRDefault="00E211DA" w:rsidP="00E211DA">
      <w:pPr>
        <w:pStyle w:val="NormalWeb"/>
        <w:spacing w:line="360" w:lineRule="auto"/>
        <w:ind w:firstLine="709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</w:p>
    <w:p w:rsidR="00E211DA" w:rsidRDefault="00E211DA" w:rsidP="00E211DA">
      <w:pPr>
        <w:pStyle w:val="NormalWeb"/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                               Art. 2º</w:t>
      </w:r>
      <w:r>
        <w:rPr>
          <w:color w:val="000000"/>
        </w:rPr>
        <w:t xml:space="preserve">. As atribuições do cargo a que se refere esta Lei serão as mesmas previstas na legislação municipal para as funções previstas para os cargos de provimento efetivo, bem como, os requisitos de provimento. </w:t>
      </w:r>
    </w:p>
    <w:p w:rsidR="00E211DA" w:rsidRDefault="00E211DA" w:rsidP="00E211D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>
        <w:rPr>
          <w:rFonts w:ascii="Times New Roman" w:hAnsi="Times New Roman" w:cs="Times New Roman"/>
          <w:color w:val="000000"/>
          <w:sz w:val="24"/>
          <w:szCs w:val="24"/>
        </w:rPr>
        <w:t>.  Esta Lei entra em vigor na data de sua publicação.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 xml:space="preserve">            Salto do Jacuí, 11 de fevereiro de 2020.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</w:rPr>
        <w:t>Claudiomiro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</w:rPr>
        <w:t>Gamst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Robinson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Prefeito Municipal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 xml:space="preserve">                JUSTIFICATIVA</w:t>
      </w:r>
    </w:p>
    <w:p w:rsidR="00E211DA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E211DA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Senhor</w:t>
      </w:r>
      <w:r w:rsidR="00EA5EA0">
        <w:rPr>
          <w:rFonts w:ascii="Times New Roman" w:eastAsia="SimSun" w:hAnsi="Times New Roman" w:cs="Times New Roman"/>
          <w:b/>
          <w:sz w:val="24"/>
          <w:szCs w:val="24"/>
        </w:rPr>
        <w:t>a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Presidente</w:t>
      </w:r>
    </w:p>
    <w:p w:rsidR="00E211DA" w:rsidRDefault="00E211DA" w:rsidP="00E211DA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Senhores Vereadores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</w:p>
    <w:p w:rsidR="00E211DA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Encaminhamos o presente Projeto de Lei que prevê a realização de processo seletivo e posterior contratação emergencial de monitores(as) para desempenhar as funções junto a Escola de Educação Infantil.</w:t>
      </w:r>
    </w:p>
    <w:p w:rsidR="00E211DA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>Tal seleção e contratação têm como objeto principal a qualidade no ambiente escolar quanto aos cuidados com os alunos da rede.</w:t>
      </w:r>
    </w:p>
    <w:p w:rsidR="00E211DA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>Sendo assim, solicitamos a análise e aprovação do presente Projeto junto a esta Casa Legislativa.</w:t>
      </w:r>
    </w:p>
    <w:p w:rsidR="00E211DA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 xml:space="preserve">Salto do Jacuí, </w:t>
      </w:r>
      <w:r w:rsidR="00EA5EA0">
        <w:rPr>
          <w:rFonts w:ascii="Times New Roman" w:eastAsia="SimSun" w:hAnsi="Times New Roman" w:cs="Times New Roman"/>
          <w:sz w:val="24"/>
          <w:szCs w:val="24"/>
        </w:rPr>
        <w:t>11</w:t>
      </w:r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r w:rsidR="00EA5EA0">
        <w:rPr>
          <w:rFonts w:ascii="Times New Roman" w:eastAsia="SimSun" w:hAnsi="Times New Roman" w:cs="Times New Roman"/>
          <w:sz w:val="24"/>
          <w:szCs w:val="24"/>
        </w:rPr>
        <w:t>fevereiro</w:t>
      </w:r>
      <w:r>
        <w:rPr>
          <w:rFonts w:ascii="Times New Roman" w:eastAsia="SimSun" w:hAnsi="Times New Roman" w:cs="Times New Roman"/>
          <w:sz w:val="24"/>
          <w:szCs w:val="24"/>
        </w:rPr>
        <w:t xml:space="preserve"> de 20</w:t>
      </w:r>
      <w:r w:rsidR="00EA5EA0">
        <w:rPr>
          <w:rFonts w:ascii="Times New Roman" w:eastAsia="SimSun" w:hAnsi="Times New Roman" w:cs="Times New Roman"/>
          <w:sz w:val="24"/>
          <w:szCs w:val="24"/>
        </w:rPr>
        <w:t>20</w:t>
      </w:r>
      <w:bookmarkStart w:id="1" w:name="_GoBack"/>
      <w:bookmarkEnd w:id="1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E211DA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Default="00E211DA" w:rsidP="00E211DA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</w:rPr>
        <w:t>Claudiomiro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</w:rPr>
        <w:t>Gamst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</w:rPr>
        <w:t xml:space="preserve"> Robinson</w:t>
      </w:r>
    </w:p>
    <w:p w:rsidR="00E211DA" w:rsidRDefault="00E211DA" w:rsidP="00E211DA">
      <w:pPr>
        <w:spacing w:line="36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</w:rPr>
        <w:tab/>
        <w:t xml:space="preserve">                   Prefeito Municipal</w:t>
      </w:r>
    </w:p>
    <w:p w:rsidR="00E211DA" w:rsidRDefault="00E211DA" w:rsidP="00E211DA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</w:p>
    <w:p w:rsidR="00E211DA" w:rsidRDefault="00E211DA" w:rsidP="00E211DA">
      <w:pPr>
        <w:rPr>
          <w:sz w:val="24"/>
          <w:szCs w:val="24"/>
        </w:rPr>
      </w:pPr>
    </w:p>
    <w:p w:rsidR="00E211DA" w:rsidRDefault="00E211DA" w:rsidP="00E211DA"/>
    <w:p w:rsidR="00525F3F" w:rsidRDefault="00525F3F"/>
    <w:sectPr w:rsidR="00525F3F" w:rsidSect="00E211DA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11DA"/>
    <w:rsid w:val="00525F3F"/>
    <w:rsid w:val="00A75CB2"/>
    <w:rsid w:val="00B50697"/>
    <w:rsid w:val="00E211DA"/>
    <w:rsid w:val="00EA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211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1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211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11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9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PC01</cp:lastModifiedBy>
  <cp:revision>2</cp:revision>
  <dcterms:created xsi:type="dcterms:W3CDTF">2020-02-26T11:22:00Z</dcterms:created>
  <dcterms:modified xsi:type="dcterms:W3CDTF">2020-02-26T11:22:00Z</dcterms:modified>
</cp:coreProperties>
</file>