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PROVISÓRIA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9/2020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7075/2020</w:t>
      </w:r>
      <w:r>
        <w:rPr>
          <w:rFonts w:eastAsia="Calibri" w:cs="Arial"/>
        </w:rPr>
        <w:tab/>
        <w:t xml:space="preserve">                             </w:t>
      </w:r>
      <w:r>
        <w:rPr>
          <w:rFonts w:eastAsia="Calibri" w:cs="Arial"/>
          <w:b/>
        </w:rPr>
        <w:t>Data:</w:t>
      </w:r>
      <w:r>
        <w:rPr>
          <w:rFonts w:eastAsia="Calibri" w:cs="Arial"/>
        </w:rPr>
        <w:t xml:space="preserve"> 20 de janeiro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2595/2020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José Sérgio de Carvalho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realizar processo seletivo simplificado e contratar por tempo determinado, por excepcional interesse público, nos termos do artigo 37, IX da Constituição Federal e artigo 76 da Lei Orgânica Municipal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ab/>
        <w:t>Trata, a presente matéria, de Projeto de Lei de origem do Poder Executivo que tem como objetivo autorizar o Poder Executivo Municipal a realizar processo seletivo simplificado e contratar por tempo determinado, por excepcional interesse público, nos termos do artigo</w:t>
      </w:r>
      <w:bookmarkStart w:id="0" w:name="_GoBack"/>
      <w:bookmarkEnd w:id="0"/>
      <w:r>
        <w:rPr>
          <w:rFonts w:eastAsia="Calibri" w:cs="Arial"/>
        </w:rPr>
        <w:t xml:space="preserve"> 37, IX da Constituição Federal e artigo 76 da Lei Orgânica Municipal.</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primeiramente, no que tange à iniciativa, tem-se que tal compete ao Prefeito, conforme art. 32, inciso II da Lei Orgânica do Município.</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Quanto ao conteúdo, no caso concreto, a proposição intenta a contratação de 01 Professor Anos Finais Artes e 01 Professor Anos Finais Inglês, onde a justificativa sinaliza que não houve aprovados no último concurso (nº 1/2019).</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2595, está em condições de tramitar, visto que adequada a iniciativa e acompanhado de impacto orçamentário-financeiro.</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27 de janeiro de 2020.</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Vereador José Sérgio de Carvalho</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Loreno </w:t>
      </w:r>
      <w:proofErr w:type="spellStart"/>
      <w:r>
        <w:rPr>
          <w:rFonts w:eastAsia="Calibri" w:cs="Arial"/>
        </w:rPr>
        <w:t>Feix</w:t>
      </w:r>
      <w:proofErr w:type="spellEnd"/>
      <w:r>
        <w:rPr>
          <w:rFonts w:eastAsia="Calibri" w:cs="Arial"/>
        </w:rPr>
        <w:tab/>
        <w:t xml:space="preserve">Vereador </w:t>
      </w:r>
      <w:proofErr w:type="spellStart"/>
      <w:r>
        <w:rPr>
          <w:rFonts w:eastAsia="Calibri" w:cs="Arial"/>
        </w:rPr>
        <w:t>Gelso</w:t>
      </w:r>
      <w:proofErr w:type="spellEnd"/>
      <w:r>
        <w:rPr>
          <w:rFonts w:eastAsia="Calibri" w:cs="Arial"/>
        </w:rPr>
        <w:t xml:space="preserve"> Soares de Brito</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F041E-DAEE-4831-9D4F-2D409CC32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1582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cp:revision>
  <cp:lastPrinted>2020-02-03T11:26:00Z</cp:lastPrinted>
  <dcterms:created xsi:type="dcterms:W3CDTF">2020-02-03T11:48:00Z</dcterms:created>
  <dcterms:modified xsi:type="dcterms:W3CDTF">2020-02-03T11:57:00Z</dcterms:modified>
</cp:coreProperties>
</file>