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PROVISÓRIA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10/2020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7076/2020</w:t>
      </w:r>
      <w:r>
        <w:rPr>
          <w:rFonts w:eastAsia="Calibri" w:cs="Arial"/>
        </w:rPr>
        <w:tab/>
        <w:t xml:space="preserve">                             </w:t>
      </w:r>
      <w:r>
        <w:rPr>
          <w:rFonts w:eastAsia="Calibri" w:cs="Arial"/>
          <w:b/>
        </w:rPr>
        <w:t>Data:</w:t>
      </w:r>
      <w:r>
        <w:rPr>
          <w:rFonts w:eastAsia="Calibri" w:cs="Arial"/>
        </w:rPr>
        <w:t xml:space="preserve"> 20 de janeiro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2596/2020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Teodoro Jair </w:t>
      </w:r>
      <w:proofErr w:type="spellStart"/>
      <w:r>
        <w:rPr>
          <w:rFonts w:eastAsia="Calibri" w:cs="Arial"/>
        </w:rPr>
        <w:t>Dessbessel</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20 de janeiro de 2020 e tem como objetivo </w:t>
      </w:r>
      <w:r>
        <w:rPr>
          <w:rFonts w:eastAsia="Calibri" w:cs="Arial"/>
          <w:bCs/>
        </w:rPr>
        <w:t>autorizar o Poder Executivo Municipal a realizar processo seletivo simplificado e contratar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primeiramente, no que tange à iniciativa, tem-se que tal compete ao Prefeito, conforme art. 32, inciso II da Lei Orgânica do Município.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Quanto ao conteúdo, no caso concreto, a proposição intenta a contratação de 02 Monitores para atendimento no </w:t>
      </w:r>
      <w:proofErr w:type="spellStart"/>
      <w:r>
        <w:rPr>
          <w:rFonts w:eastAsia="Calibri" w:cs="Arial"/>
        </w:rPr>
        <w:t>Telecentro</w:t>
      </w:r>
      <w:proofErr w:type="spellEnd"/>
      <w:r>
        <w:rPr>
          <w:rFonts w:eastAsia="Calibri" w:cs="Arial"/>
        </w:rPr>
        <w:t xml:space="preserve"> Comunitário, onde a justificativa sinaliza a necessidade da prestação de serviços.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Foi apresentada pelo Poder Executivo Mensagem Retificativa com o objetivo de adequar o prazo da contratação</w:t>
      </w:r>
      <w:bookmarkStart w:id="0" w:name="_GoBack"/>
      <w:bookmarkEnd w:id="0"/>
      <w:r>
        <w:rPr>
          <w:rFonts w:eastAsia="Calibri" w:cs="Arial"/>
        </w:rPr>
        <w:t>.</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2596,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janeiro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 xml:space="preserve">Vereador Teodoro Jair </w:t>
      </w:r>
      <w:proofErr w:type="spellStart"/>
      <w:r>
        <w:rPr>
          <w:rFonts w:eastAsia="Calibri" w:cs="Arial"/>
        </w:rPr>
        <w:t>Dessbessel</w:t>
      </w:r>
      <w:proofErr w:type="spellEnd"/>
      <w:r>
        <w:rPr>
          <w:rFonts w:eastAsia="Calibri" w:cs="Arial"/>
        </w:rPr>
        <w:t xml:space="preserve"> </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2020-02-03T11:48:00Z</cp:lastPrinted>
  <dcterms:created xsi:type="dcterms:W3CDTF">2020-02-03T11:54:00Z</dcterms:created>
  <dcterms:modified xsi:type="dcterms:W3CDTF">2020-02-03T13:08:00Z</dcterms:modified>
</cp:coreProperties>
</file>