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7068/2020</w:t>
      </w:r>
      <w:r>
        <w:rPr>
          <w:rFonts w:eastAsia="Calibri" w:cs="Arial"/>
        </w:rPr>
        <w:tab/>
        <w:t xml:space="preserve">                             </w:t>
      </w:r>
      <w:r>
        <w:rPr>
          <w:rFonts w:eastAsia="Calibri" w:cs="Arial"/>
          <w:b/>
        </w:rPr>
        <w:t>Data:</w:t>
      </w:r>
      <w:r>
        <w:rPr>
          <w:rFonts w:eastAsia="Calibri" w:cs="Arial"/>
        </w:rPr>
        <w:t xml:space="preserve"> 15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2594/2020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o índice geral para revisão anual da remuneração dos servidores do Município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15 de janeiro de 2020 e tem como objetivo </w:t>
      </w:r>
      <w:r>
        <w:rPr>
          <w:rFonts w:eastAsia="Calibri" w:cs="Arial"/>
          <w:bCs/>
        </w:rPr>
        <w:t>dispor sobre o índice geral para revisão anual da remuneração dos servidores do Município.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quanto à iniciativa, é pacífico que para a concessão de revisão geral anual, no âmbito municipal, é privativa do Prefeito, não cabendo a outro Poder interferir na sua proposição, inclusive no que diz respeito ao índice a ser aplicado. Tal sentença encontra escopo ao art. 37, X, da Constituição Federal, bem como no art. 33, §1º, da Constituição do Estado do Rio Grande do Sul, com competência para o Chefe do Poder Executivo.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que concerne à revisão geral anual, registra-se que, deve ser concedida para todos os servidores públicos, bem como para todos os agentes políticos municipais, dos Poderes Executivo e Legislativo, através de um único ato (único Projeto de Lei). A revisão geral anual tem por finalidade a reposição da perda inflacionária verificada no período de um ano, visto que é anual. Dadas suas características – anualidade e generalidade – é direito de todos os servidores públicos e dos agentes políticos, já que se trata de mera atualização monetária que não implica em aumento remuneratório.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Foi </w:t>
      </w:r>
      <w:proofErr w:type="gramStart"/>
      <w:r>
        <w:rPr>
          <w:rFonts w:eastAsia="Calibri" w:cs="Arial"/>
        </w:rPr>
        <w:t>apresentada</w:t>
      </w:r>
      <w:proofErr w:type="gramEnd"/>
      <w:r>
        <w:rPr>
          <w:rFonts w:eastAsia="Calibri" w:cs="Arial"/>
        </w:rPr>
        <w:t xml:space="preserve"> pelo Poder Executivo Mensagem Retificativa com o objetivo de adequar o texto do Projeto de Lei.</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2594,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w:t>
      </w:r>
      <w:bookmarkStart w:id="0" w:name="_GoBack"/>
      <w:bookmarkEnd w:id="0"/>
      <w:r>
        <w:rPr>
          <w:rFonts w:eastAsia="Calibri" w:cs="Arial"/>
        </w:rPr>
        <w:t xml:space="preserve">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cp:lastPrinted>2019-12-17T10:56:00Z</cp:lastPrinted>
  <dcterms:created xsi:type="dcterms:W3CDTF">2020-02-03T11:29:00Z</dcterms:created>
  <dcterms:modified xsi:type="dcterms:W3CDTF">2020-02-03T11:52:00Z</dcterms:modified>
</cp:coreProperties>
</file>