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PROVISÓRIA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7078/2020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002/2020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o reajuste de vale-refeição aos servidores do Poder Legislativo Municipal.</w:t>
      </w:r>
    </w:p>
    <w:p>
      <w:pPr>
        <w:tabs>
          <w:tab w:val="left" w:pos="1418"/>
          <w:tab w:val="left" w:pos="5059"/>
        </w:tabs>
        <w:spacing w:after="0" w:line="240" w:lineRule="auto"/>
        <w:jc w:val="both"/>
        <w:rPr>
          <w:rFonts w:eastAsia="Calibri" w:cs="Arial"/>
          <w:bCs/>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20 de janeiro de 2020 e tem como objetivo </w:t>
      </w:r>
      <w:r>
        <w:rPr>
          <w:rFonts w:eastAsia="Calibri" w:cs="Arial"/>
          <w:bCs/>
        </w:rPr>
        <w:t>dispor sobre o reajuste de vale-refeição aos servidores do Poder Legislativo Municipal.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iniciativa legislativa pertence à Mesa Diretora (art. 32, inciso I, do Regimento Interno da Câmara de Salto do Jacuí).</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então, a proposição intenta conceder reajuste ao vale-alimentação para os servidores do Legislativo alterando o art. 3º da Lei nº 2371 de 10 de abril de 2018, sinalizando o valor em R$ 25,00. Trata-se de decisão de mérito do órgão gestor, diga-se, que está sendo </w:t>
      </w:r>
      <w:proofErr w:type="gramStart"/>
      <w:r>
        <w:rPr>
          <w:rFonts w:eastAsia="Calibri" w:cs="Arial"/>
        </w:rPr>
        <w:t>manejada</w:t>
      </w:r>
      <w:proofErr w:type="gramEnd"/>
      <w:r>
        <w:rPr>
          <w:rFonts w:eastAsia="Calibri" w:cs="Arial"/>
        </w:rPr>
        <w:t xml:space="preserve"> sem afronta ao art. 21, parágrafo único, da LC nº 101/2000 (LRF).</w:t>
      </w:r>
    </w:p>
    <w:p>
      <w:pPr>
        <w:tabs>
          <w:tab w:val="left" w:pos="1701"/>
          <w:tab w:val="left" w:pos="5059"/>
        </w:tabs>
        <w:spacing w:after="0" w:line="240" w:lineRule="auto"/>
        <w:ind w:firstLine="1701"/>
        <w:jc w:val="both"/>
        <w:rPr>
          <w:rFonts w:eastAsia="Calibri" w:cs="Arial"/>
        </w:rPr>
      </w:pPr>
      <w:r>
        <w:rPr>
          <w:rFonts w:eastAsia="Calibri" w:cs="Arial"/>
        </w:rPr>
        <w:t>No que concerne à retroatividade de efeitos (1º de janeiro de 2020), por estamos no mesmo mês da regra, tem-se pela sua razoabilidade e adequação.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002</w:t>
      </w:r>
      <w:bookmarkStart w:id="0" w:name="_GoBack"/>
      <w:bookmarkEnd w:id="0"/>
      <w:r>
        <w:rPr>
          <w:rFonts w:eastAsia="Calibri" w:cs="Arial"/>
        </w:rPr>
        <w:t>,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Vereador Teodoro Jair </w:t>
      </w:r>
      <w:proofErr w:type="spellStart"/>
      <w:r>
        <w:rPr>
          <w:rFonts w:eastAsia="Calibri" w:cs="Arial"/>
        </w:rPr>
        <w:t>Dessbessel</w:t>
      </w:r>
      <w:proofErr w:type="spellEnd"/>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2020-02-03T13:08:00Z</cp:lastPrinted>
  <dcterms:created xsi:type="dcterms:W3CDTF">2020-02-03T13:22:00Z</dcterms:created>
  <dcterms:modified xsi:type="dcterms:W3CDTF">2020-02-03T13:25:00Z</dcterms:modified>
</cp:coreProperties>
</file>