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C" w:rsidRPr="00254F1B" w:rsidRDefault="00BA3BBC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1F" w:rsidRPr="00254F1B" w:rsidRDefault="008E3E1F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1B">
        <w:rPr>
          <w:rFonts w:ascii="Times New Roman" w:hAnsi="Times New Roman" w:cs="Times New Roman"/>
          <w:b/>
          <w:sz w:val="24"/>
          <w:szCs w:val="24"/>
        </w:rPr>
        <w:t xml:space="preserve">MENSAGEM RETIFICATIVA </w:t>
      </w:r>
    </w:p>
    <w:p w:rsidR="008E3E1F" w:rsidRPr="00254F1B" w:rsidRDefault="008E3E1F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1B">
        <w:rPr>
          <w:rFonts w:ascii="Times New Roman" w:hAnsi="Times New Roman" w:cs="Times New Roman"/>
          <w:b/>
          <w:sz w:val="24"/>
          <w:szCs w:val="24"/>
        </w:rPr>
        <w:t>Projeto de Lei nº 25</w:t>
      </w:r>
      <w:r w:rsidR="00FD644B" w:rsidRPr="00254F1B">
        <w:rPr>
          <w:rFonts w:ascii="Times New Roman" w:hAnsi="Times New Roman" w:cs="Times New Roman"/>
          <w:b/>
          <w:sz w:val="24"/>
          <w:szCs w:val="24"/>
        </w:rPr>
        <w:t>9</w:t>
      </w:r>
      <w:r w:rsidR="00254F1B" w:rsidRPr="00254F1B">
        <w:rPr>
          <w:rFonts w:ascii="Times New Roman" w:hAnsi="Times New Roman" w:cs="Times New Roman"/>
          <w:b/>
          <w:sz w:val="24"/>
          <w:szCs w:val="24"/>
        </w:rPr>
        <w:t>6</w:t>
      </w:r>
      <w:r w:rsidR="00FD644B" w:rsidRPr="00254F1B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8E3E1F" w:rsidRPr="00254F1B" w:rsidRDefault="008E3E1F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Nobres Vereadores,</w:t>
      </w:r>
    </w:p>
    <w:p w:rsidR="008E3E1F" w:rsidRPr="00254F1B" w:rsidRDefault="008E3E1F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O Poder Executivo Municipal enviou a esta Casa Legislativa o Projeto de Lei nº 25</w:t>
      </w:r>
      <w:r w:rsidR="00A23932" w:rsidRPr="00254F1B">
        <w:rPr>
          <w:rFonts w:ascii="Times New Roman" w:hAnsi="Times New Roman" w:cs="Times New Roman"/>
          <w:sz w:val="24"/>
          <w:szCs w:val="24"/>
        </w:rPr>
        <w:t>9</w:t>
      </w:r>
      <w:r w:rsidR="00254F1B" w:rsidRPr="00254F1B">
        <w:rPr>
          <w:rFonts w:ascii="Times New Roman" w:hAnsi="Times New Roman" w:cs="Times New Roman"/>
          <w:sz w:val="24"/>
          <w:szCs w:val="24"/>
        </w:rPr>
        <w:t>6</w:t>
      </w:r>
      <w:r w:rsidR="00920174" w:rsidRPr="00254F1B">
        <w:rPr>
          <w:rFonts w:ascii="Times New Roman" w:hAnsi="Times New Roman" w:cs="Times New Roman"/>
          <w:sz w:val="24"/>
          <w:szCs w:val="24"/>
        </w:rPr>
        <w:t>/</w:t>
      </w:r>
      <w:r w:rsidRPr="00254F1B">
        <w:rPr>
          <w:rFonts w:ascii="Times New Roman" w:hAnsi="Times New Roman" w:cs="Times New Roman"/>
          <w:sz w:val="24"/>
          <w:szCs w:val="24"/>
        </w:rPr>
        <w:t>20</w:t>
      </w:r>
      <w:r w:rsidR="00FD644B" w:rsidRPr="00254F1B">
        <w:rPr>
          <w:rFonts w:ascii="Times New Roman" w:hAnsi="Times New Roman" w:cs="Times New Roman"/>
          <w:sz w:val="24"/>
          <w:szCs w:val="24"/>
        </w:rPr>
        <w:t>20</w:t>
      </w:r>
      <w:r w:rsidRPr="00254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174" w:rsidRPr="00254F1B" w:rsidRDefault="008E3E1F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Ocorre Nobres Edis, que o referido Projeto necessita de modificação</w:t>
      </w:r>
      <w:r w:rsidR="00354970" w:rsidRPr="00254F1B">
        <w:rPr>
          <w:rFonts w:ascii="Times New Roman" w:hAnsi="Times New Roman" w:cs="Times New Roman"/>
          <w:sz w:val="24"/>
          <w:szCs w:val="24"/>
        </w:rPr>
        <w:t xml:space="preserve"> no</w:t>
      </w:r>
      <w:r w:rsidRPr="00254F1B">
        <w:rPr>
          <w:rFonts w:ascii="Times New Roman" w:hAnsi="Times New Roman" w:cs="Times New Roman"/>
          <w:sz w:val="24"/>
          <w:szCs w:val="24"/>
        </w:rPr>
        <w:t xml:space="preserve"> </w:t>
      </w:r>
      <w:r w:rsidR="00254F1B">
        <w:rPr>
          <w:rFonts w:ascii="Times New Roman" w:hAnsi="Times New Roman" w:cs="Times New Roman"/>
          <w:sz w:val="24"/>
          <w:szCs w:val="24"/>
        </w:rPr>
        <w:t>ART.</w:t>
      </w:r>
      <w:r w:rsidR="00FD644B" w:rsidRPr="00254F1B">
        <w:rPr>
          <w:rFonts w:ascii="Times New Roman" w:hAnsi="Times New Roman" w:cs="Times New Roman"/>
          <w:sz w:val="24"/>
          <w:szCs w:val="24"/>
        </w:rPr>
        <w:t xml:space="preserve"> 4</w:t>
      </w:r>
      <w:r w:rsidR="00354970" w:rsidRPr="00254F1B">
        <w:rPr>
          <w:rFonts w:ascii="Times New Roman" w:hAnsi="Times New Roman" w:cs="Times New Roman"/>
          <w:sz w:val="24"/>
          <w:szCs w:val="24"/>
        </w:rPr>
        <w:t xml:space="preserve">°, </w:t>
      </w:r>
      <w:r w:rsidR="00FD644B" w:rsidRPr="00254F1B">
        <w:rPr>
          <w:rFonts w:ascii="Times New Roman" w:hAnsi="Times New Roman" w:cs="Times New Roman"/>
          <w:sz w:val="24"/>
          <w:szCs w:val="24"/>
        </w:rPr>
        <w:t>acerca do período de vigênci</w:t>
      </w:r>
      <w:r w:rsidR="00254F1B">
        <w:rPr>
          <w:rFonts w:ascii="Times New Roman" w:hAnsi="Times New Roman" w:cs="Times New Roman"/>
          <w:sz w:val="24"/>
          <w:szCs w:val="24"/>
        </w:rPr>
        <w:t>a do contrato sendo este um ano.</w:t>
      </w:r>
    </w:p>
    <w:p w:rsidR="00354970" w:rsidRPr="00254F1B" w:rsidRDefault="00920174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O referido projeto de Lei,</w:t>
      </w:r>
      <w:r w:rsidR="008E3E1F" w:rsidRPr="00254F1B">
        <w:rPr>
          <w:rFonts w:ascii="Times New Roman" w:hAnsi="Times New Roman" w:cs="Times New Roman"/>
          <w:sz w:val="24"/>
          <w:szCs w:val="24"/>
        </w:rPr>
        <w:t xml:space="preserve"> passa a ter a seguinte redação:</w:t>
      </w:r>
    </w:p>
    <w:p w:rsidR="008E183E" w:rsidRPr="00254F1B" w:rsidRDefault="008E183E" w:rsidP="007232C3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2596 de 2</w:t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janeiro de 2020.</w:t>
      </w:r>
    </w:p>
    <w:p w:rsidR="00254F1B" w:rsidRDefault="00254F1B" w:rsidP="00254F1B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F1B" w:rsidRPr="00254F1B" w:rsidRDefault="00254F1B" w:rsidP="00254F1B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54F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r w:rsidRPr="00254F1B">
        <w:rPr>
          <w:rFonts w:ascii="Times New Roman" w:hAnsi="Times New Roman" w:cs="Times New Roman"/>
          <w:sz w:val="24"/>
          <w:szCs w:val="24"/>
        </w:rPr>
        <w:t>art. 37, IX da Constituição Federal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4F1B">
        <w:rPr>
          <w:rFonts w:ascii="Times New Roman" w:hAnsi="Times New Roman" w:cs="Times New Roman"/>
          <w:sz w:val="24"/>
          <w:szCs w:val="24"/>
        </w:rPr>
        <w:t>art. 76 da Lei Orgânica Municipal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>. 195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254F1B">
        <w:rPr>
          <w:rFonts w:ascii="Times New Roman" w:hAnsi="Times New Roman" w:cs="Times New Roman"/>
          <w:sz w:val="24"/>
          <w:szCs w:val="24"/>
        </w:rPr>
        <w:t>198 da Lei Municipal nº 270/90</w:t>
      </w:r>
      <w:r w:rsidRPr="00254F1B"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 de excepcional interesse público os seguintes cargos: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3"/>
        <w:gridCol w:w="2436"/>
        <w:gridCol w:w="2434"/>
        <w:gridCol w:w="2438"/>
      </w:tblGrid>
      <w:tr w:rsidR="00254F1B" w:rsidRPr="00254F1B" w:rsidTr="002A4E14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</w:tc>
      </w:tr>
      <w:tr w:rsidR="00254F1B" w:rsidRPr="00254F1B" w:rsidTr="002A4E14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(02) duas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 (a) para atender no tele centro comunitário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20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F1B" w:rsidRPr="00254F1B" w:rsidRDefault="00254F1B" w:rsidP="002A4E1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eastAsia="SimSun" w:hAnsi="Times New Roman" w:cs="Times New Roman"/>
                <w:sz w:val="24"/>
                <w:szCs w:val="24"/>
              </w:rPr>
              <w:t>R$ 1.045,00  (um mil e quarenta e cinco reais).</w:t>
            </w:r>
          </w:p>
        </w:tc>
      </w:tr>
    </w:tbl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</w:p>
    <w:p w:rsidR="00254F1B" w:rsidRDefault="00254F1B" w:rsidP="00254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lastRenderedPageBreak/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  <w:r w:rsidRPr="0025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2º </w:t>
      </w:r>
      <w:r w:rsidRPr="0025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contratações autorizadas no Artigo 1º serão de natureza administrativa, conforme estabelecido a Lei Municipal 270/90, com alterações efetuadas pela Lei Municipal 2526/2019 e terão vigência de um ano, a contar da assinatura do contrato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54F1B" w:rsidRPr="00254F1B" w:rsidRDefault="00254F1B" w:rsidP="00254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54F1B" w:rsidRPr="00254F1B" w:rsidRDefault="00254F1B" w:rsidP="00254F1B">
      <w:pPr>
        <w:pStyle w:val="NormalWeb"/>
        <w:spacing w:line="360" w:lineRule="auto"/>
        <w:ind w:firstLine="709"/>
        <w:jc w:val="both"/>
        <w:rPr>
          <w:color w:val="000000"/>
        </w:rPr>
      </w:pPr>
      <w:r w:rsidRPr="00254F1B">
        <w:rPr>
          <w:color w:val="000000"/>
        </w:rPr>
        <w:t xml:space="preserve">                      </w:t>
      </w:r>
      <w:r w:rsidRPr="00254F1B">
        <w:rPr>
          <w:b/>
          <w:color w:val="000000"/>
        </w:rPr>
        <w:t>Art. 3º</w:t>
      </w:r>
      <w:r w:rsidRPr="00254F1B">
        <w:rPr>
          <w:color w:val="000000"/>
        </w:rPr>
        <w:t>. São requisitos para provimento aos cargos referidos: ter ensino médio completo, ser brasileiro nato ou naturalizado, estar em dia com as obrigações militares e eleitorais, não estar enquadrado no acúmulo ilegal de cargos públicos e possuir curso específico de informática.</w:t>
      </w:r>
    </w:p>
    <w:p w:rsidR="00254F1B" w:rsidRPr="00254F1B" w:rsidRDefault="00254F1B" w:rsidP="00254F1B">
      <w:pPr>
        <w:spacing w:before="100" w:beforeAutospacing="1" w:after="100" w:afterAutospacing="1" w:line="360" w:lineRule="auto"/>
        <w:ind w:left="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54F1B">
        <w:rPr>
          <w:rFonts w:ascii="Times New Roman" w:hAnsi="Times New Roman" w:cs="Times New Roman"/>
          <w:b/>
          <w:color w:val="000000"/>
          <w:sz w:val="24"/>
          <w:szCs w:val="24"/>
        </w:rPr>
        <w:t>Art. 4º</w:t>
      </w:r>
      <w:r w:rsidRPr="00254F1B">
        <w:rPr>
          <w:rFonts w:ascii="Times New Roman" w:hAnsi="Times New Roman" w:cs="Times New Roman"/>
          <w:color w:val="000000"/>
          <w:sz w:val="24"/>
          <w:szCs w:val="24"/>
        </w:rPr>
        <w:t>.  As atribuições se encontram descritas no Anexo I.</w:t>
      </w:r>
    </w:p>
    <w:p w:rsidR="00254F1B" w:rsidRPr="00254F1B" w:rsidRDefault="00254F1B" w:rsidP="00254F1B">
      <w:pPr>
        <w:spacing w:before="100" w:beforeAutospacing="1" w:after="100" w:afterAutospacing="1" w:line="360" w:lineRule="auto"/>
        <w:ind w:left="1416"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b/>
          <w:color w:val="000000"/>
          <w:sz w:val="24"/>
          <w:szCs w:val="24"/>
        </w:rPr>
        <w:t>Art. 5º</w:t>
      </w:r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 Esta Lei entra em vigor na data de sua publicação.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 xml:space="preserve">Salto do Jacuí, </w:t>
      </w:r>
      <w:r w:rsidRPr="00254F1B">
        <w:rPr>
          <w:rFonts w:ascii="Times New Roman" w:eastAsia="SimSun" w:hAnsi="Times New Roman" w:cs="Times New Roman"/>
          <w:sz w:val="24"/>
          <w:szCs w:val="24"/>
        </w:rPr>
        <w:t>27</w:t>
      </w:r>
      <w:r w:rsidRPr="00254F1B">
        <w:rPr>
          <w:rFonts w:ascii="Times New Roman" w:eastAsia="SimSun" w:hAnsi="Times New Roman" w:cs="Times New Roman"/>
          <w:sz w:val="24"/>
          <w:szCs w:val="24"/>
        </w:rPr>
        <w:t xml:space="preserve"> de janeiro de 2020.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 xml:space="preserve">Claudiomiro </w:t>
      </w:r>
      <w:proofErr w:type="spellStart"/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Gamst</w:t>
      </w:r>
      <w:proofErr w:type="spellEnd"/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Robinson</w:t>
      </w:r>
    </w:p>
    <w:p w:rsidR="00254F1B" w:rsidRPr="00254F1B" w:rsidRDefault="00254F1B" w:rsidP="00254F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 xml:space="preserve">         Prefeito Municipal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GoBack"/>
      <w:bookmarkEnd w:id="1"/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ind w:left="2124"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 JUSTIFICATIVA</w:t>
      </w:r>
    </w:p>
    <w:p w:rsidR="00254F1B" w:rsidRPr="00254F1B" w:rsidRDefault="00254F1B" w:rsidP="00254F1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>Senhora Presidente</w:t>
      </w:r>
    </w:p>
    <w:p w:rsidR="00254F1B" w:rsidRPr="00254F1B" w:rsidRDefault="00254F1B" w:rsidP="00254F1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254F1B" w:rsidRPr="00254F1B" w:rsidRDefault="00254F1B" w:rsidP="00254F1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t xml:space="preserve">Encaminhamos o presente Projeto de Lei que prevê a realização de processo seletivo e posterior contratação emergencial de dois cargos de monitor (a) para desempenhar as funções no </w:t>
      </w:r>
      <w:proofErr w:type="spellStart"/>
      <w:r w:rsidRPr="00254F1B">
        <w:rPr>
          <w:rFonts w:ascii="Times New Roman" w:eastAsia="SimSu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eastAsia="SimSun" w:hAnsi="Times New Roman" w:cs="Times New Roman"/>
          <w:sz w:val="24"/>
          <w:szCs w:val="24"/>
        </w:rPr>
        <w:t xml:space="preserve"> Comunitário. </w:t>
      </w:r>
    </w:p>
    <w:p w:rsidR="00254F1B" w:rsidRPr="00254F1B" w:rsidRDefault="00254F1B" w:rsidP="00254F1B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color w:val="000000"/>
        </w:rPr>
      </w:pPr>
      <w:r w:rsidRPr="00254F1B">
        <w:rPr>
          <w:rFonts w:eastAsia="SimSun"/>
        </w:rPr>
        <w:tab/>
        <w:t xml:space="preserve">O </w:t>
      </w:r>
      <w:proofErr w:type="spellStart"/>
      <w:r w:rsidRPr="00254F1B">
        <w:rPr>
          <w:rFonts w:eastAsia="SimSun"/>
        </w:rPr>
        <w:t>Telecentro</w:t>
      </w:r>
      <w:proofErr w:type="spellEnd"/>
      <w:r w:rsidRPr="00254F1B">
        <w:rPr>
          <w:rFonts w:eastAsia="SimSun"/>
        </w:rPr>
        <w:t xml:space="preserve"> Comunitário é u</w:t>
      </w:r>
      <w:r w:rsidRPr="00254F1B">
        <w:rPr>
          <w:color w:val="000000"/>
        </w:rPr>
        <w:t xml:space="preserve">m Ponto de Inclusão Digital – PID, sem fins lucrativos, de acesso público e gratuito, com computadores conectados à internet, disponíveis para diversos usos. O objetivo do </w:t>
      </w:r>
      <w:proofErr w:type="spellStart"/>
      <w:r w:rsidRPr="00254F1B">
        <w:rPr>
          <w:color w:val="000000"/>
        </w:rPr>
        <w:t>telecentro</w:t>
      </w:r>
      <w:proofErr w:type="spellEnd"/>
      <w:r w:rsidRPr="00254F1B">
        <w:rPr>
          <w:color w:val="000000"/>
        </w:rPr>
        <w:t xml:space="preserve"> é promover o desenvolvimento social e econômico da comunidade, reduzindo a exclusão social e criando oportunidades de inclusão digital aos cidadãos.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proofErr w:type="spellStart"/>
      <w:r w:rsidRPr="00254F1B">
        <w:rPr>
          <w:rFonts w:ascii="Times New Roman" w:hAnsi="Times New Roman" w:cs="Times New Roman"/>
          <w:color w:val="000000"/>
          <w:sz w:val="24"/>
          <w:szCs w:val="24"/>
        </w:rPr>
        <w:t>telecentros</w:t>
      </w:r>
      <w:proofErr w:type="spellEnd"/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 podem oferecer diversos cursos ou atividades conforme necessidade da comunidade local, além de funcionarem como espaço de integração, cultura e lazer. Os </w:t>
      </w:r>
      <w:proofErr w:type="spellStart"/>
      <w:r w:rsidRPr="00254F1B">
        <w:rPr>
          <w:rFonts w:ascii="Times New Roman" w:hAnsi="Times New Roman" w:cs="Times New Roman"/>
          <w:color w:val="000000"/>
          <w:sz w:val="24"/>
          <w:szCs w:val="24"/>
        </w:rPr>
        <w:t>telecentros</w:t>
      </w:r>
      <w:proofErr w:type="spellEnd"/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 foram instalados por meio de parcerias entre ministérios, prefeituras e entidades da sociedade civil.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color w:val="000000"/>
          <w:sz w:val="24"/>
          <w:szCs w:val="24"/>
        </w:rPr>
        <w:t xml:space="preserve">Enumeramos algumas das atividades a serem desenvolvidas nos </w:t>
      </w:r>
      <w:proofErr w:type="spellStart"/>
      <w:r w:rsidRPr="00254F1B">
        <w:rPr>
          <w:rFonts w:ascii="Times New Roman" w:hAnsi="Times New Roman" w:cs="Times New Roman"/>
          <w:color w:val="000000"/>
          <w:sz w:val="24"/>
          <w:szCs w:val="24"/>
        </w:rPr>
        <w:t>telecentros</w:t>
      </w:r>
      <w:proofErr w:type="spellEnd"/>
      <w:r w:rsidRPr="00254F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54F1B">
        <w:rPr>
          <w:rFonts w:ascii="Times New Roman" w:hAnsi="Times New Roman" w:cs="Times New Roman"/>
          <w:sz w:val="24"/>
          <w:szCs w:val="24"/>
        </w:rPr>
        <w:tab/>
      </w:r>
      <w:r w:rsidRPr="00254F1B">
        <w:rPr>
          <w:rFonts w:ascii="Times New Roman" w:hAnsi="Times New Roman" w:cs="Times New Roman"/>
          <w:sz w:val="24"/>
          <w:szCs w:val="24"/>
        </w:rPr>
        <w:tab/>
      </w:r>
      <w:r w:rsidRPr="00254F1B">
        <w:rPr>
          <w:rFonts w:ascii="Times New Roman" w:hAnsi="Times New Roman" w:cs="Times New Roman"/>
          <w:sz w:val="24"/>
          <w:szCs w:val="24"/>
        </w:rPr>
        <w:tab/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− Uso livre dos equipamentos; 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− Acesso à internet; 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− Cursos de informática básica; 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− Curso de navegação na Internet; − Uso preferencial de softwares de plataforma aberta e não proprietária, conforme as diretrizes do Governo Federal;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− Realização de oficinas de capacitação e oficinas diversas que possam utilizar as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TICs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 disponíveis no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lastRenderedPageBreak/>
        <w:t>− Produção e compartilhamento de conhecimento coletivo (conteúdos produzidos a partir das capacitações);</w:t>
      </w:r>
    </w:p>
    <w:p w:rsidR="00254F1B" w:rsidRPr="00254F1B" w:rsidRDefault="00254F1B" w:rsidP="00254F1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 − Realização de atividades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sócio-culturais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 para mobilização social e/ou divulgação do conhecimento; − Oficinas de alfabetização digital.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t>Assim, solicitamos a Vossa Excelência e, aos nobres Vereadores que compõe este colegiado, que aprovem o presente Projeto haja vista que o teor do presente é de suma importância para a população.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tab/>
        <w:t>Salto do Jacuí, 2</w:t>
      </w:r>
      <w:r w:rsidRPr="00254F1B">
        <w:rPr>
          <w:rFonts w:ascii="Times New Roman" w:eastAsia="SimSun" w:hAnsi="Times New Roman" w:cs="Times New Roman"/>
          <w:sz w:val="24"/>
          <w:szCs w:val="24"/>
        </w:rPr>
        <w:t>7</w:t>
      </w:r>
      <w:r w:rsidRPr="00254F1B">
        <w:rPr>
          <w:rFonts w:ascii="Times New Roman" w:eastAsia="SimSun" w:hAnsi="Times New Roman" w:cs="Times New Roman"/>
          <w:sz w:val="24"/>
          <w:szCs w:val="24"/>
        </w:rPr>
        <w:t xml:space="preserve"> de janeiro de 2020.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254F1B" w:rsidRPr="00254F1B" w:rsidRDefault="00254F1B" w:rsidP="00254F1B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Claudiomiro </w:t>
      </w:r>
      <w:proofErr w:type="spellStart"/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Gamst</w:t>
      </w:r>
      <w:proofErr w:type="spellEnd"/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Robinson</w:t>
      </w:r>
    </w:p>
    <w:p w:rsidR="00254F1B" w:rsidRPr="00254F1B" w:rsidRDefault="00254F1B" w:rsidP="00254F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25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 xml:space="preserve">         Prefeito Municipal</w:t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  <w:r w:rsidRPr="00254F1B">
        <w:rPr>
          <w:rFonts w:ascii="Times New Roman" w:eastAsia="SimSun" w:hAnsi="Times New Roman" w:cs="Times New Roman"/>
          <w:sz w:val="24"/>
          <w:szCs w:val="24"/>
        </w:rPr>
        <w:tab/>
      </w: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54F1B">
        <w:rPr>
          <w:rFonts w:ascii="Times New Roman" w:eastAsia="SimSun" w:hAnsi="Times New Roman" w:cs="Times New Roman"/>
          <w:b/>
          <w:sz w:val="24"/>
          <w:szCs w:val="24"/>
        </w:rPr>
        <w:lastRenderedPageBreak/>
        <w:t>ANEXO I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rPr>
          <w:rFonts w:ascii="Times New Roman" w:hAnsi="Times New Roman" w:cs="Times New Roman"/>
          <w:b/>
          <w:i/>
          <w:sz w:val="24"/>
          <w:szCs w:val="24"/>
        </w:rPr>
      </w:pPr>
      <w:r w:rsidRPr="00254F1B">
        <w:rPr>
          <w:rFonts w:ascii="Times New Roman" w:hAnsi="Times New Roman" w:cs="Times New Roman"/>
          <w:b/>
          <w:i/>
          <w:sz w:val="24"/>
          <w:szCs w:val="24"/>
        </w:rPr>
        <w:t>ATRIBUIÇÕES DO CARGO: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 – Atender ao público;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– Promover o uso efetivo das tecnologias da informação e comunicação no desenvolvimento local em suas múltiplas dimensões;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– Trabalhar ativamente para que toda a comunidade local, independentemente de grupo, filiação partidária ou religiosa, idade, escolaridade e outros elementos de diversidade, aproprie-se do espaço do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 para seu uso e benefício;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– Promover atividades de formação junto aos usuários;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>– Apoiar os usuários na navegação livre e assistida;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– Zelar pelas boas condições dos equipamentos disponíveis no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>.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– Relatar para o gestor ou responsável pelo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 sobre os eventuais problemas técnicos que aconteçam;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 – Cadastrar usuários e manter registro atualizado dos atendimentos realizados;</w:t>
      </w:r>
    </w:p>
    <w:p w:rsidR="00254F1B" w:rsidRPr="00254F1B" w:rsidRDefault="00254F1B" w:rsidP="00254F1B">
      <w:pPr>
        <w:shd w:val="clear" w:color="auto" w:fill="D9D9D9" w:themeFill="background1" w:themeFillShade="D9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sz w:val="24"/>
          <w:szCs w:val="24"/>
        </w:rPr>
        <w:t xml:space="preserve">– Trabalhar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colaborativamente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 xml:space="preserve"> com o gestor, outros monitores e demais atores envolvidos no </w:t>
      </w:r>
      <w:proofErr w:type="spellStart"/>
      <w:r w:rsidRPr="00254F1B">
        <w:rPr>
          <w:rFonts w:ascii="Times New Roman" w:hAnsi="Times New Roman" w:cs="Times New Roman"/>
          <w:sz w:val="24"/>
          <w:szCs w:val="24"/>
        </w:rPr>
        <w:t>Telecentro</w:t>
      </w:r>
      <w:proofErr w:type="spellEnd"/>
      <w:r w:rsidRPr="00254F1B">
        <w:rPr>
          <w:rFonts w:ascii="Times New Roman" w:hAnsi="Times New Roman" w:cs="Times New Roman"/>
          <w:sz w:val="24"/>
          <w:szCs w:val="24"/>
        </w:rPr>
        <w:t>.</w:t>
      </w:r>
    </w:p>
    <w:p w:rsidR="00FD644B" w:rsidRPr="00254F1B" w:rsidRDefault="00FD644B" w:rsidP="00254F1B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44B" w:rsidRPr="00254F1B" w:rsidSect="00FD644B">
      <w:pgSz w:w="11906" w:h="16838"/>
      <w:pgMar w:top="2268" w:right="1134" w:bottom="22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BA07CB"/>
    <w:multiLevelType w:val="hybridMultilevel"/>
    <w:tmpl w:val="F338332E"/>
    <w:lvl w:ilvl="0" w:tplc="FE941B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90BEB"/>
    <w:multiLevelType w:val="hybridMultilevel"/>
    <w:tmpl w:val="77A20272"/>
    <w:lvl w:ilvl="0" w:tplc="AEF2F5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7137B8"/>
    <w:multiLevelType w:val="hybridMultilevel"/>
    <w:tmpl w:val="17BCF264"/>
    <w:lvl w:ilvl="0" w:tplc="8B969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C561A8"/>
    <w:multiLevelType w:val="hybridMultilevel"/>
    <w:tmpl w:val="B742F452"/>
    <w:lvl w:ilvl="0" w:tplc="404642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F"/>
    <w:rsid w:val="00065B76"/>
    <w:rsid w:val="00111A6D"/>
    <w:rsid w:val="001445E9"/>
    <w:rsid w:val="001A6987"/>
    <w:rsid w:val="001F2133"/>
    <w:rsid w:val="00254F1B"/>
    <w:rsid w:val="003451C4"/>
    <w:rsid w:val="00354970"/>
    <w:rsid w:val="00367CE6"/>
    <w:rsid w:val="003948DE"/>
    <w:rsid w:val="00426879"/>
    <w:rsid w:val="0046153A"/>
    <w:rsid w:val="004B437B"/>
    <w:rsid w:val="004E455B"/>
    <w:rsid w:val="004F1BE2"/>
    <w:rsid w:val="0055272A"/>
    <w:rsid w:val="007232C3"/>
    <w:rsid w:val="007A0986"/>
    <w:rsid w:val="007E7795"/>
    <w:rsid w:val="00874A69"/>
    <w:rsid w:val="008E183E"/>
    <w:rsid w:val="008E3E1F"/>
    <w:rsid w:val="00903D04"/>
    <w:rsid w:val="00920174"/>
    <w:rsid w:val="00963FB1"/>
    <w:rsid w:val="009C3FBD"/>
    <w:rsid w:val="009F2DA4"/>
    <w:rsid w:val="00A2034C"/>
    <w:rsid w:val="00A23932"/>
    <w:rsid w:val="00A44628"/>
    <w:rsid w:val="00AF5148"/>
    <w:rsid w:val="00B1070A"/>
    <w:rsid w:val="00BA3BBC"/>
    <w:rsid w:val="00BF14CA"/>
    <w:rsid w:val="00C11904"/>
    <w:rsid w:val="00C527CB"/>
    <w:rsid w:val="00D376E9"/>
    <w:rsid w:val="00D570C7"/>
    <w:rsid w:val="00E16629"/>
    <w:rsid w:val="00EC3C51"/>
    <w:rsid w:val="00F013FB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ED0"/>
  <w15:docId w15:val="{F39DFE19-62FD-40B7-9597-6C7B1F3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1F"/>
    <w:pPr>
      <w:spacing w:after="200" w:line="276" w:lineRule="auto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8E3E1F"/>
    <w:pPr>
      <w:keepNext/>
      <w:tabs>
        <w:tab w:val="num" w:pos="360"/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3E1F"/>
    <w:rPr>
      <w:rFonts w:ascii="Arial" w:eastAsia="Times New Roman" w:hAnsi="Arial" w:cs="Times New Roman"/>
      <w:b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E3E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3E1F"/>
    <w:rPr>
      <w:rFonts w:ascii="Arial" w:eastAsia="Times New Roman" w:hAnsi="Arial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8E3E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8E3E1F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8E3E1F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3E1F"/>
    <w:rPr>
      <w:rFonts w:ascii="Arial" w:eastAsia="Times New Roman" w:hAnsi="Arial" w:cs="Times New Roman"/>
      <w:i/>
      <w:sz w:val="22"/>
      <w:szCs w:val="20"/>
      <w:lang w:eastAsia="ar-SA"/>
    </w:rPr>
  </w:style>
  <w:style w:type="character" w:customStyle="1" w:styleId="Caracteresdenotaderodap">
    <w:name w:val="Caracteres de nota de rodapé"/>
    <w:rsid w:val="008E3E1F"/>
    <w:rPr>
      <w:vertAlign w:val="superscript"/>
    </w:rPr>
  </w:style>
  <w:style w:type="character" w:customStyle="1" w:styleId="Refdenotaderodap1">
    <w:name w:val="Ref. de nota de rodapé1"/>
    <w:rsid w:val="008E3E1F"/>
    <w:rPr>
      <w:vertAlign w:val="superscript"/>
    </w:rPr>
  </w:style>
  <w:style w:type="character" w:customStyle="1" w:styleId="Refdenotaderodap2">
    <w:name w:val="Ref. de nota de rodapé2"/>
    <w:rsid w:val="008E3E1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E3E1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1F"/>
    <w:rPr>
      <w:rFonts w:ascii="Tahoma" w:eastAsia="Times New Roman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E1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20174"/>
    <w:rPr>
      <w:color w:val="0000FF"/>
      <w:u w:val="single"/>
    </w:rPr>
  </w:style>
  <w:style w:type="paragraph" w:styleId="SemEspaamento">
    <w:name w:val="No Spacing"/>
    <w:uiPriority w:val="1"/>
    <w:qFormat/>
    <w:rsid w:val="00FD644B"/>
    <w:pPr>
      <w:spacing w:after="0" w:line="240" w:lineRule="auto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59"/>
    <w:rsid w:val="00254F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0BDC-510F-4053-B623-000408D0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2</cp:revision>
  <cp:lastPrinted>2020-01-27T12:12:00Z</cp:lastPrinted>
  <dcterms:created xsi:type="dcterms:W3CDTF">2020-01-27T12:12:00Z</dcterms:created>
  <dcterms:modified xsi:type="dcterms:W3CDTF">2020-01-27T12:12:00Z</dcterms:modified>
</cp:coreProperties>
</file>