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12" w:rsidRPr="00EA0DAF" w:rsidRDefault="00A357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5712" w:rsidRPr="00EA0DAF" w:rsidRDefault="00A357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712" w:rsidRPr="0039006E" w:rsidRDefault="009C34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6E">
        <w:rPr>
          <w:rFonts w:ascii="Times New Roman" w:hAnsi="Times New Roman" w:cs="Times New Roman"/>
          <w:b/>
          <w:sz w:val="24"/>
          <w:szCs w:val="24"/>
        </w:rPr>
        <w:t xml:space="preserve">Ata nº </w:t>
      </w:r>
      <w:r w:rsidR="00323755" w:rsidRPr="0039006E">
        <w:rPr>
          <w:rFonts w:ascii="Times New Roman" w:hAnsi="Times New Roman" w:cs="Times New Roman"/>
          <w:b/>
          <w:sz w:val="24"/>
          <w:szCs w:val="24"/>
        </w:rPr>
        <w:t>7</w:t>
      </w:r>
      <w:r w:rsidRPr="0039006E">
        <w:rPr>
          <w:rFonts w:ascii="Times New Roman" w:hAnsi="Times New Roman" w:cs="Times New Roman"/>
          <w:b/>
          <w:sz w:val="24"/>
          <w:szCs w:val="24"/>
        </w:rPr>
        <w:t>/2020 - Comissão de Constituição, Justiça e Redação Final.</w:t>
      </w:r>
    </w:p>
    <w:p w:rsidR="00A35712" w:rsidRPr="007839BE" w:rsidRDefault="009C3485" w:rsidP="007839B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A0DAF">
        <w:rPr>
          <w:rFonts w:ascii="Times New Roman" w:hAnsi="Times New Roman" w:cs="Times New Roman"/>
          <w:sz w:val="24"/>
          <w:szCs w:val="24"/>
        </w:rPr>
        <w:t xml:space="preserve">Aos </w:t>
      </w:r>
      <w:r w:rsidR="00F065E2" w:rsidRPr="00EA0DAF">
        <w:rPr>
          <w:rFonts w:ascii="Times New Roman" w:hAnsi="Times New Roman" w:cs="Times New Roman"/>
          <w:sz w:val="24"/>
          <w:szCs w:val="24"/>
        </w:rPr>
        <w:t>dois</w:t>
      </w:r>
      <w:r w:rsidRPr="00EA0DAF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F065E2" w:rsidRPr="00EA0DAF">
        <w:rPr>
          <w:rFonts w:ascii="Times New Roman" w:hAnsi="Times New Roman" w:cs="Times New Roman"/>
          <w:sz w:val="24"/>
          <w:szCs w:val="24"/>
        </w:rPr>
        <w:t>abril</w:t>
      </w:r>
      <w:r w:rsidRPr="00EA0DAF">
        <w:rPr>
          <w:rFonts w:ascii="Times New Roman" w:hAnsi="Times New Roman" w:cs="Times New Roman"/>
          <w:sz w:val="24"/>
          <w:szCs w:val="24"/>
        </w:rPr>
        <w:t xml:space="preserve"> de dois mil e vinte, às dezenove horas, os veread</w:t>
      </w:r>
      <w:r w:rsidR="00F065E2" w:rsidRPr="00EA0DAF">
        <w:rPr>
          <w:rFonts w:ascii="Times New Roman" w:hAnsi="Times New Roman" w:cs="Times New Roman"/>
          <w:sz w:val="24"/>
          <w:szCs w:val="24"/>
        </w:rPr>
        <w:t xml:space="preserve">ores Isabel de Oliveira Elias, </w:t>
      </w:r>
      <w:r w:rsidRPr="00EA0DAF">
        <w:rPr>
          <w:rFonts w:ascii="Times New Roman" w:hAnsi="Times New Roman" w:cs="Times New Roman"/>
          <w:sz w:val="24"/>
          <w:szCs w:val="24"/>
        </w:rPr>
        <w:t xml:space="preserve">Teodoro Jair </w:t>
      </w:r>
      <w:proofErr w:type="spellStart"/>
      <w:r w:rsidRPr="00EA0DAF"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 w:rsidR="00F065E2" w:rsidRPr="00EA0DA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065E2" w:rsidRPr="00EA0DAF">
        <w:rPr>
          <w:rFonts w:ascii="Times New Roman" w:hAnsi="Times New Roman" w:cs="Times New Roman"/>
          <w:sz w:val="24"/>
          <w:szCs w:val="24"/>
        </w:rPr>
        <w:t>Gelso</w:t>
      </w:r>
      <w:proofErr w:type="spellEnd"/>
      <w:r w:rsidR="00F065E2" w:rsidRPr="00EA0DAF">
        <w:rPr>
          <w:rFonts w:ascii="Times New Roman" w:hAnsi="Times New Roman" w:cs="Times New Roman"/>
          <w:sz w:val="24"/>
          <w:szCs w:val="24"/>
        </w:rPr>
        <w:t xml:space="preserve"> Soares de Brito</w:t>
      </w:r>
      <w:r w:rsidRPr="00EA0DAF">
        <w:rPr>
          <w:rFonts w:ascii="Times New Roman" w:hAnsi="Times New Roman" w:cs="Times New Roman"/>
          <w:sz w:val="24"/>
          <w:szCs w:val="24"/>
        </w:rPr>
        <w:t xml:space="preserve">, membros da Comissão </w:t>
      </w:r>
      <w:proofErr w:type="gramStart"/>
      <w:r w:rsidRPr="00EA0DA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A0DAF">
        <w:rPr>
          <w:rFonts w:ascii="Times New Roman" w:hAnsi="Times New Roman" w:cs="Times New Roman"/>
          <w:sz w:val="24"/>
          <w:szCs w:val="24"/>
        </w:rPr>
        <w:t xml:space="preserve"> Constituição, Justiça e Redação Final, </w:t>
      </w:r>
      <w:r w:rsidR="00EA0DAF">
        <w:rPr>
          <w:rFonts w:ascii="Times New Roman" w:hAnsi="Times New Roman" w:cs="Times New Roman"/>
          <w:sz w:val="24"/>
          <w:szCs w:val="24"/>
        </w:rPr>
        <w:t>analisaram</w:t>
      </w:r>
      <w:r w:rsidR="00EA0DAF" w:rsidRPr="00EA0DAF">
        <w:rPr>
          <w:rFonts w:ascii="Times New Roman" w:hAnsi="Times New Roman" w:cs="Times New Roman"/>
          <w:sz w:val="24"/>
          <w:szCs w:val="24"/>
        </w:rPr>
        <w:t>,</w:t>
      </w:r>
      <w:r w:rsidR="00F065E2" w:rsidRPr="00EA0DAF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proofErr w:type="gramStart"/>
      <w:r w:rsidR="00F065E2" w:rsidRPr="00EA0DA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proofErr w:type="gramEnd"/>
      <w:r w:rsidR="00EA0DAF" w:rsidRPr="00EA0DAF">
        <w:rPr>
          <w:rFonts w:ascii="Times New Roman" w:hAnsi="Times New Roman" w:cs="Times New Roman"/>
          <w:sz w:val="24"/>
          <w:szCs w:val="24"/>
        </w:rPr>
        <w:t>,</w:t>
      </w:r>
      <w:r w:rsidRPr="00EA0DAF">
        <w:rPr>
          <w:rFonts w:ascii="Times New Roman" w:hAnsi="Times New Roman" w:cs="Times New Roman"/>
          <w:sz w:val="24"/>
          <w:szCs w:val="24"/>
        </w:rPr>
        <w:t xml:space="preserve"> os seguintes Projetos</w:t>
      </w:r>
      <w:r w:rsidRPr="00EA0DA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2605, de 09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utoriza 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a realizar processo seletivo simplificado e contratar por tempo determinado, por excepcional interesse público, nos termos do art. 37, IX da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onstituição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ederal e art. 76 da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ei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rgânica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icipal e dá outras providências;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2606, de 11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 denominação a logradouro público mun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icipal e dá outras providências;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2608, de 16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utoriza 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a realizar a abertura de crédito suplementar no valor de R$ 271.931,10 (duzentos e setenta e um mil novecentos e trinta e um reais e dez cen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tavos) e dá outras providências;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2610, de 17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utoriza 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a realizar a abertura de crédito especial no valor de R$ 250.000,00 (duzento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cinquenta mil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reais) e dá outras providências;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2611, de 17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utoriza 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xecutivo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a realizar a abertura de crédito suplementar no valor de R$ 36.000,00 (trinta e seis mil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reais) e dá outras providências;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Executivo nº 2612, de 17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ltera o art. 1° da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ei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n° 2542 de 28 de janeiro de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2020 e dá outras providências; e </w:t>
      </w:r>
      <w:r w:rsidR="00EA0DAF" w:rsidRPr="00EA0DAF">
        <w:rPr>
          <w:rFonts w:ascii="Times New Roman" w:eastAsia="Calibri" w:hAnsi="Times New Roman" w:cs="Times New Roman"/>
          <w:b/>
          <w:sz w:val="24"/>
          <w:szCs w:val="24"/>
        </w:rPr>
        <w:t>Projeto de Lei do Legislativo nº 5, de 20 de março de 2020</w:t>
      </w:r>
      <w:r w:rsidR="00EA0DAF" w:rsidRPr="00EA0DA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 w:rsid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nstitui o programa de estímulo à implantação de hortas escolares nas escolas que integram a rede municipal de ensino, comunitárias e compostagem no município de </w:t>
      </w:r>
      <w:r w:rsidR="007839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alto do </w:t>
      </w:r>
      <w:r w:rsidR="007839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</w:t>
      </w:r>
      <w:r w:rsidR="00EA0DAF" w:rsidRPr="00EA0D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acuí.</w:t>
      </w:r>
      <w:r w:rsidR="007839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A0DAF"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 w:rsidRPr="00EA0D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parecer favorável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aos Projetos de Lei do Executivo </w:t>
      </w:r>
      <w:r w:rsidR="007839BE" w:rsidRPr="007839BE">
        <w:rPr>
          <w:rFonts w:ascii="Times New Roman" w:eastAsia="Calibri" w:hAnsi="Times New Roman" w:cs="Times New Roman"/>
          <w:b/>
          <w:bCs/>
          <w:sz w:val="24"/>
          <w:szCs w:val="24"/>
        </w:rPr>
        <w:t>nº</w:t>
      </w:r>
      <w:r w:rsidRPr="00EA0D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2606, 2608, 2610 e 2612/2020, e parecer favorável ao </w:t>
      </w:r>
      <w:r w:rsidR="007839BE" w:rsidRPr="007839BE">
        <w:rPr>
          <w:rFonts w:ascii="Times New Roman" w:eastAsia="Calibri" w:hAnsi="Times New Roman" w:cs="Times New Roman"/>
          <w:b/>
          <w:bCs/>
          <w:sz w:val="24"/>
          <w:szCs w:val="24"/>
        </w:rPr>
        <w:t>Projeto de Lei do Legislativo nº 5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>/2020. Permanecendo baixado</w:t>
      </w:r>
      <w:r w:rsidR="009804DF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nas Comissões os Projetos de Lei do Executivo </w:t>
      </w:r>
      <w:r w:rsidR="007839BE" w:rsidRPr="007839BE">
        <w:rPr>
          <w:rFonts w:ascii="Times New Roman" w:eastAsia="Calibri" w:hAnsi="Times New Roman" w:cs="Times New Roman"/>
          <w:b/>
          <w:bCs/>
          <w:sz w:val="24"/>
          <w:szCs w:val="24"/>
        </w:rPr>
        <w:t>nº 260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 </w:t>
      </w:r>
      <w:r w:rsidR="007839BE" w:rsidRPr="007839BE">
        <w:rPr>
          <w:rFonts w:ascii="Times New Roman" w:eastAsia="Calibri" w:hAnsi="Times New Roman" w:cs="Times New Roman"/>
          <w:b/>
          <w:bCs/>
          <w:sz w:val="24"/>
          <w:szCs w:val="24"/>
        </w:rPr>
        <w:t>e 261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839BE" w:rsidRPr="007839BE">
        <w:rPr>
          <w:rFonts w:ascii="Times New Roman" w:eastAsia="Calibri" w:hAnsi="Times New Roman" w:cs="Times New Roman"/>
          <w:b/>
          <w:bCs/>
          <w:sz w:val="24"/>
          <w:szCs w:val="24"/>
        </w:rPr>
        <w:t>/2020</w:t>
      </w:r>
      <w:r w:rsidR="00783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A0DAF"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 w:rsidRPr="00EA0D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sectPr w:rsidR="00A35712" w:rsidRPr="007839BE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12"/>
    <w:rsid w:val="00323755"/>
    <w:rsid w:val="0039006E"/>
    <w:rsid w:val="007839BE"/>
    <w:rsid w:val="009804DF"/>
    <w:rsid w:val="009C3485"/>
    <w:rsid w:val="00A35712"/>
    <w:rsid w:val="00EA0DAF"/>
    <w:rsid w:val="00F0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A8EC-58E9-4E36-86EC-DE4816EB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angelica</cp:lastModifiedBy>
  <cp:revision>7</cp:revision>
  <cp:lastPrinted>2020-01-27T22:16:00Z</cp:lastPrinted>
  <dcterms:created xsi:type="dcterms:W3CDTF">2020-04-05T13:55:00Z</dcterms:created>
  <dcterms:modified xsi:type="dcterms:W3CDTF">2020-04-05T14:32:00Z</dcterms:modified>
</cp:coreProperties>
</file>