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Ata nº 5/2020 - Comissão de Orçamento e Finanças.</w:t>
      </w:r>
    </w:p>
    <w:p>
      <w:pPr>
        <w:pStyle w:val="SemEspaamento"/>
        <w:spacing w:line="360" w:lineRule="auto"/>
        <w:jc w:val="both"/>
        <w:rPr>
          <w:lang w:val="pt-PT"/>
        </w:rPr>
      </w:pPr>
      <w:r>
        <w:rPr>
          <w:sz w:val="23"/>
          <w:szCs w:val="23"/>
        </w:rPr>
        <w:t>Aos nove dias do mês de fevereiro de dois mil e vinte, às dezenove horas e trinta minutos</w:t>
      </w:r>
      <w:r>
        <w:rPr>
          <w:color w:val="000000" w:themeColor="text1"/>
          <w:sz w:val="23"/>
          <w:szCs w:val="23"/>
        </w:rPr>
        <w:t>,</w:t>
      </w:r>
      <w:r>
        <w:rPr>
          <w:sz w:val="23"/>
          <w:szCs w:val="23"/>
        </w:rPr>
        <w:t xml:space="preserve"> reuniram-se na Câmara Municipal de Vereadores, os vereadores </w:t>
      </w:r>
      <w:proofErr w:type="spellStart"/>
      <w:r>
        <w:rPr>
          <w:sz w:val="23"/>
          <w:szCs w:val="23"/>
        </w:rPr>
        <w:t>Jucimar</w:t>
      </w:r>
      <w:proofErr w:type="spellEnd"/>
      <w:r>
        <w:rPr>
          <w:sz w:val="23"/>
          <w:szCs w:val="23"/>
        </w:rPr>
        <w:t xml:space="preserve"> Borges da Silveira, Sandro </w:t>
      </w:r>
      <w:proofErr w:type="spellStart"/>
      <w:r>
        <w:rPr>
          <w:sz w:val="23"/>
          <w:szCs w:val="23"/>
        </w:rPr>
        <w:t>Drum</w:t>
      </w:r>
      <w:proofErr w:type="spellEnd"/>
      <w:r>
        <w:rPr>
          <w:sz w:val="23"/>
          <w:szCs w:val="23"/>
        </w:rPr>
        <w:t xml:space="preserve"> e Loreno </w:t>
      </w:r>
      <w:proofErr w:type="spellStart"/>
      <w:r>
        <w:rPr>
          <w:sz w:val="23"/>
          <w:szCs w:val="23"/>
        </w:rPr>
        <w:t>Feix</w:t>
      </w:r>
      <w:proofErr w:type="spellEnd"/>
      <w:r>
        <w:rPr>
          <w:color w:val="000000" w:themeColor="text1"/>
          <w:sz w:val="23"/>
          <w:szCs w:val="23"/>
        </w:rPr>
        <w:t xml:space="preserve">, </w:t>
      </w:r>
      <w:r>
        <w:rPr>
          <w:sz w:val="23"/>
          <w:szCs w:val="23"/>
        </w:rPr>
        <w:t xml:space="preserve">membros da Comissão de Orçamento e Finanças, </w:t>
      </w:r>
      <w:r>
        <w:t>para análise e emissão de parecer ao seguinte Projeto</w:t>
      </w:r>
      <w:r>
        <w:rPr>
          <w:rFonts w:eastAsia="Calibri"/>
        </w:rPr>
        <w:t xml:space="preserve">: </w:t>
      </w:r>
      <w:r>
        <w:rPr>
          <w:rFonts w:eastAsia="Calibri"/>
          <w:b/>
        </w:rPr>
        <w:t>Projeto de Lei do Executivo nº 2604, de 06 de março de 2020</w:t>
      </w:r>
      <w:r>
        <w:rPr>
          <w:rFonts w:eastAsia="Calibri"/>
        </w:rPr>
        <w:t xml:space="preserve"> – Altera o artigo 1º da Lei Municipal 2353/2020 e dá outras providências</w:t>
      </w:r>
      <w:r>
        <w:rPr>
          <w:lang w:val="pt-PT"/>
        </w:rPr>
        <w:t xml:space="preserve">. </w:t>
      </w:r>
      <w:r>
        <w:rPr>
          <w:rFonts w:eastAsia="Calibri"/>
          <w:bCs/>
        </w:rPr>
        <w:t xml:space="preserve">Após análise, </w:t>
      </w:r>
      <w:bookmarkStart w:id="0" w:name="_GoBack"/>
      <w:r>
        <w:rPr>
          <w:rFonts w:eastAsia="Calibri"/>
          <w:bCs/>
        </w:rPr>
        <w:t>a Comissão decidiu emitir</w:t>
      </w:r>
      <w:r>
        <w:rPr>
          <w:rFonts w:eastAsia="Calibri"/>
          <w:b/>
          <w:bCs/>
        </w:rPr>
        <w:t xml:space="preserve"> </w:t>
      </w:r>
      <w:bookmarkEnd w:id="0"/>
      <w:r>
        <w:rPr>
          <w:rFonts w:eastAsia="Calibri"/>
          <w:b/>
          <w:bCs/>
        </w:rPr>
        <w:t xml:space="preserve">parecer favorável. </w:t>
      </w:r>
      <w:r>
        <w:rPr>
          <w:rFonts w:eastAsia="Calibri"/>
          <w:bCs/>
        </w:rPr>
        <w:t>Nada mais havendo a se tratar, foram encerrados os trabalhos e vai a presente Ata lavrada e assinada por quem de direito:</w:t>
      </w:r>
      <w:r>
        <w:rPr>
          <w:rFonts w:eastAsia="Calibri"/>
          <w:b/>
          <w:bCs/>
        </w:rPr>
        <w:t xml:space="preserve"> </w:t>
      </w:r>
    </w:p>
    <w:p>
      <w:pPr>
        <w:pStyle w:val="SemEspaamento"/>
        <w:spacing w:line="360" w:lineRule="auto"/>
        <w:jc w:val="both"/>
        <w:rPr>
          <w:b/>
          <w:bCs/>
          <w:lang w:val="pt-PT"/>
        </w:rPr>
      </w:pPr>
    </w:p>
    <w:sectPr>
      <w:pgSz w:w="11906" w:h="16838"/>
      <w:pgMar w:top="1701" w:right="1021" w:bottom="102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5F328-DE81-4C50-8B9C-F68841C9E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6</cp:revision>
  <cp:lastPrinted>2018-11-29T10:43:00Z</cp:lastPrinted>
  <dcterms:created xsi:type="dcterms:W3CDTF">2020-03-12T23:39:00Z</dcterms:created>
  <dcterms:modified xsi:type="dcterms:W3CDTF">2020-03-12T23:41:00Z</dcterms:modified>
</cp:coreProperties>
</file>