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11/2020 - Comissão de Orçamento e Finanças.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sete dias do mês de maio de dois mil e vinte, os vereadores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Borges da Silveira, Loreno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Orçamento e Finanças, </w:t>
      </w:r>
      <w:r>
        <w:rPr>
          <w:rFonts w:ascii="Times New Roman" w:hAnsi="Times New Roman" w:cs="Times New Roman"/>
          <w:sz w:val="24"/>
          <w:szCs w:val="24"/>
        </w:rPr>
        <w:t>analisaram e emitiram pareceres aos seguintes Projetos: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2619, de 24 de abril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Dispõe sob o parcelamento do solo urbano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2620, de 24 de abril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Autoriza o Poder Executivo Municipal a realizar a abertura de crédito adicional suplementar no valor de R$ 43.120,00 (quarenta e três mil cento e vinte reais) no orçamento vigente;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2621, de 24 de abril de 2020 – </w:t>
      </w:r>
      <w:r>
        <w:rPr>
          <w:rFonts w:ascii="Times New Roman" w:eastAsia="Calibri" w:hAnsi="Times New Roman" w:cs="Times New Roman"/>
          <w:sz w:val="24"/>
          <w:szCs w:val="24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Após análise, a Comissão decidiu emitir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parecer favorável ao Projeto de Lei do Executivo n° 2620/2020, permanecendo baixado na Comissão o Projeto de Lei do Executivo nº 26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/2020. </w:t>
      </w:r>
      <w:r>
        <w:rPr>
          <w:rFonts w:ascii="Times New Roman" w:eastAsia="Calibri" w:hAnsi="Times New Roman" w:cs="Times New Roman"/>
          <w:bCs/>
          <w:sz w:val="24"/>
          <w:szCs w:val="24"/>
        </w:rPr>
        <w:t>A Comissão solicitou que seja encaminhado Ofício ao Poder Executivo solicitando adequações no Projeto de Lei nº 2619/2020.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20D3-EE6E-4429-A355-3F5785BF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2018-11-29T10:43:00Z</cp:lastPrinted>
  <dcterms:created xsi:type="dcterms:W3CDTF">2020-05-15T12:05:00Z</dcterms:created>
  <dcterms:modified xsi:type="dcterms:W3CDTF">2020-05-15T12:06:00Z</dcterms:modified>
</cp:coreProperties>
</file>