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D09" w:rsidRDefault="00AE5D09" w:rsidP="00AE5D09">
      <w:pPr>
        <w:spacing w:after="200" w:line="360" w:lineRule="auto"/>
        <w:jc w:val="both"/>
        <w:rPr>
          <w:rFonts w:eastAsia="Times New Roman" w:cs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eastAsia="Times New Roman" w:cs="Times New Roman"/>
          <w:b/>
          <w:bCs/>
          <w:sz w:val="26"/>
          <w:szCs w:val="26"/>
        </w:rPr>
        <w:t xml:space="preserve">Projeto de Lei n. 2593 de </w:t>
      </w:r>
      <w:r w:rsidR="00373289">
        <w:rPr>
          <w:rFonts w:eastAsia="Times New Roman" w:cs="Times New Roman"/>
          <w:b/>
          <w:bCs/>
          <w:sz w:val="26"/>
          <w:szCs w:val="26"/>
        </w:rPr>
        <w:t>20</w:t>
      </w:r>
      <w:r>
        <w:rPr>
          <w:rFonts w:eastAsia="Times New Roman" w:cs="Times New Roman"/>
          <w:b/>
          <w:bCs/>
          <w:sz w:val="26"/>
          <w:szCs w:val="26"/>
        </w:rPr>
        <w:t xml:space="preserve"> de janeiro de 2020.</w:t>
      </w:r>
    </w:p>
    <w:p w:rsidR="00AE5D09" w:rsidRDefault="00AE5D09" w:rsidP="00AE5D09">
      <w:pPr>
        <w:spacing w:after="200" w:line="360" w:lineRule="auto"/>
        <w:rPr>
          <w:rFonts w:eastAsia="Times New Roman" w:cs="Times New Roman"/>
          <w:b/>
          <w:bCs/>
          <w:sz w:val="26"/>
          <w:szCs w:val="26"/>
        </w:rPr>
      </w:pPr>
    </w:p>
    <w:p w:rsidR="00AE5D09" w:rsidRDefault="00AE5D09" w:rsidP="00AE5D09">
      <w:pPr>
        <w:spacing w:after="200" w:line="360" w:lineRule="auto"/>
        <w:ind w:left="2832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  <w:r>
        <w:rPr>
          <w:rFonts w:eastAsia="Times New Roman" w:cs="Times New Roman"/>
          <w:sz w:val="26"/>
          <w:szCs w:val="26"/>
        </w:rPr>
        <w:t xml:space="preserve"> </w:t>
      </w:r>
    </w:p>
    <w:p w:rsidR="00AE5D09" w:rsidRDefault="00AE5D09" w:rsidP="00AE5D09">
      <w:pPr>
        <w:spacing w:after="200" w:line="360" w:lineRule="auto"/>
        <w:jc w:val="both"/>
        <w:rPr>
          <w:rFonts w:eastAsia="Times New Roman" w:cs="Times New Roman"/>
          <w:sz w:val="26"/>
          <w:szCs w:val="26"/>
        </w:rPr>
      </w:pPr>
    </w:p>
    <w:p w:rsidR="00AE5D09" w:rsidRDefault="00AE5D09" w:rsidP="00225F6E">
      <w:pPr>
        <w:spacing w:after="200" w:line="360" w:lineRule="auto"/>
        <w:jc w:val="both"/>
        <w:rPr>
          <w:rFonts w:eastAsia="Times New Roman" w:cs="Times New Roman"/>
          <w:sz w:val="26"/>
          <w:szCs w:val="26"/>
        </w:rPr>
      </w:pPr>
      <w:bookmarkStart w:id="1" w:name="a1"/>
      <w:bookmarkEnd w:id="1"/>
      <w:r>
        <w:rPr>
          <w:rFonts w:eastAsia="Times New Roman" w:cs="Times New Roman"/>
          <w:b/>
          <w:bCs/>
          <w:sz w:val="26"/>
          <w:szCs w:val="26"/>
        </w:rPr>
        <w:t xml:space="preserve"> </w:t>
      </w:r>
      <w:r>
        <w:rPr>
          <w:rFonts w:eastAsia="Times New Roman" w:cs="Times New Roman"/>
          <w:b/>
          <w:bCs/>
          <w:sz w:val="26"/>
          <w:szCs w:val="26"/>
        </w:rPr>
        <w:tab/>
      </w:r>
      <w:r>
        <w:rPr>
          <w:rFonts w:eastAsia="Times New Roman" w:cs="Times New Roman"/>
          <w:b/>
          <w:bCs/>
          <w:sz w:val="26"/>
          <w:szCs w:val="26"/>
        </w:rPr>
        <w:tab/>
        <w:t xml:space="preserve"> </w:t>
      </w:r>
      <w:r>
        <w:rPr>
          <w:rFonts w:eastAsia="Times New Roman" w:cs="Times New Roman"/>
          <w:b/>
          <w:bCs/>
          <w:sz w:val="26"/>
          <w:szCs w:val="26"/>
        </w:rPr>
        <w:tab/>
      </w:r>
      <w:r>
        <w:rPr>
          <w:rFonts w:eastAsia="Times New Roman" w:cs="Times New Roman"/>
          <w:b/>
          <w:bCs/>
          <w:sz w:val="26"/>
          <w:szCs w:val="26"/>
        </w:rPr>
        <w:tab/>
        <w:t>Art. 1º</w:t>
      </w:r>
      <w:r>
        <w:rPr>
          <w:rFonts w:eastAsia="Times New Roman" w:cs="Times New Roman"/>
          <w:sz w:val="26"/>
          <w:szCs w:val="26"/>
        </w:rPr>
        <w:t xml:space="preserve"> É autorizado o Poder Executivo Municipal, nos termos do </w:t>
      </w:r>
      <w:hyperlink r:id="rId5" w:anchor="art37" w:history="1">
        <w:r>
          <w:rPr>
            <w:rStyle w:val="Hyperlink"/>
            <w:rFonts w:eastAsia="Times New Roman" w:cs="Times New Roman"/>
            <w:color w:val="auto"/>
            <w:sz w:val="26"/>
            <w:szCs w:val="26"/>
            <w:u w:val="none"/>
          </w:rPr>
          <w:t>art. 37, IX da Constituição Federal</w:t>
        </w:r>
      </w:hyperlink>
      <w:r>
        <w:rPr>
          <w:rFonts w:eastAsia="Times New Roman" w:cs="Times New Roman"/>
          <w:sz w:val="26"/>
          <w:szCs w:val="26"/>
        </w:rPr>
        <w:t xml:space="preserve">, </w:t>
      </w:r>
      <w:hyperlink r:id="rId6" w:anchor="a76" w:history="1">
        <w:r>
          <w:rPr>
            <w:rStyle w:val="Hyperlink"/>
            <w:rFonts w:eastAsia="Times New Roman" w:cs="Times New Roman"/>
            <w:color w:val="auto"/>
            <w:sz w:val="26"/>
            <w:szCs w:val="26"/>
            <w:u w:val="none"/>
          </w:rPr>
          <w:t>art. 76 da Lei Orgânica Municipal</w:t>
        </w:r>
      </w:hyperlink>
      <w:r>
        <w:rPr>
          <w:rFonts w:eastAsia="Times New Roman" w:cs="Times New Roman"/>
          <w:sz w:val="26"/>
          <w:szCs w:val="26"/>
        </w:rPr>
        <w:t xml:space="preserve"> e os </w:t>
      </w:r>
      <w:hyperlink r:id="rId7" w:anchor="a195" w:history="1">
        <w:proofErr w:type="spellStart"/>
        <w:r>
          <w:rPr>
            <w:rStyle w:val="Hyperlink"/>
            <w:rFonts w:eastAsia="Times New Roman" w:cs="Times New Roman"/>
            <w:color w:val="auto"/>
            <w:sz w:val="26"/>
            <w:szCs w:val="26"/>
            <w:u w:val="none"/>
          </w:rPr>
          <w:t>arts</w:t>
        </w:r>
        <w:proofErr w:type="spellEnd"/>
        <w:r>
          <w:rPr>
            <w:rStyle w:val="Hyperlink"/>
            <w:rFonts w:eastAsia="Times New Roman" w:cs="Times New Roman"/>
            <w:color w:val="auto"/>
            <w:sz w:val="26"/>
            <w:szCs w:val="26"/>
            <w:u w:val="none"/>
          </w:rPr>
          <w:t>. 195</w:t>
        </w:r>
      </w:hyperlink>
      <w:r>
        <w:rPr>
          <w:rFonts w:eastAsia="Times New Roman" w:cs="Times New Roman"/>
          <w:sz w:val="26"/>
          <w:szCs w:val="26"/>
        </w:rPr>
        <w:t xml:space="preserve"> a </w:t>
      </w:r>
      <w:hyperlink r:id="rId8" w:anchor="a198" w:history="1">
        <w:r>
          <w:rPr>
            <w:rStyle w:val="Hyperlink"/>
            <w:rFonts w:eastAsia="Times New Roman" w:cs="Times New Roman"/>
            <w:color w:val="auto"/>
            <w:sz w:val="26"/>
            <w:szCs w:val="26"/>
            <w:u w:val="none"/>
          </w:rPr>
          <w:t>198 da Lei Municipal nº 270/90</w:t>
        </w:r>
      </w:hyperlink>
      <w:r>
        <w:rPr>
          <w:rFonts w:eastAsia="Times New Roman" w:cs="Times New Roman"/>
          <w:sz w:val="26"/>
          <w:szCs w:val="26"/>
        </w:rPr>
        <w:t xml:space="preserve"> de 21.12.90, a realizar processo seletivo simplificado e contratar, para atender necessidade temporária, de excepcional interesse público:</w:t>
      </w:r>
    </w:p>
    <w:tbl>
      <w:tblPr>
        <w:tblW w:w="9068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01"/>
        <w:gridCol w:w="2519"/>
        <w:gridCol w:w="1338"/>
        <w:gridCol w:w="1819"/>
        <w:gridCol w:w="1591"/>
      </w:tblGrid>
      <w:tr w:rsidR="00AE5D09" w:rsidTr="00AE5D09">
        <w:trPr>
          <w:trHeight w:val="487"/>
          <w:tblCellSpacing w:w="0" w:type="dxa"/>
          <w:jc w:val="center"/>
        </w:trPr>
        <w:tc>
          <w:tcPr>
            <w:tcW w:w="99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E5D09" w:rsidRDefault="00AE5D09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eastAsia="pt-BR"/>
              </w:rPr>
              <w:t>Vagas</w:t>
            </w:r>
          </w:p>
        </w:tc>
        <w:tc>
          <w:tcPr>
            <w:tcW w:w="138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E5D09" w:rsidRDefault="00AE5D09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eastAsia="pt-BR"/>
              </w:rPr>
              <w:t>Cargo</w:t>
            </w:r>
          </w:p>
        </w:tc>
        <w:tc>
          <w:tcPr>
            <w:tcW w:w="73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E5D09" w:rsidRDefault="00AE5D09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eastAsia="pt-BR"/>
              </w:rPr>
              <w:t>Carga Horária</w:t>
            </w:r>
          </w:p>
        </w:tc>
        <w:tc>
          <w:tcPr>
            <w:tcW w:w="10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E5D09" w:rsidRDefault="00AE5D09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eastAsia="pt-BR"/>
              </w:rPr>
              <w:t>Remuneração</w:t>
            </w:r>
          </w:p>
        </w:tc>
        <w:tc>
          <w:tcPr>
            <w:tcW w:w="8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E5D09" w:rsidRDefault="00AE5D09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  <w:lang w:eastAsia="pt-BR"/>
              </w:rPr>
              <w:t>Recurso</w:t>
            </w:r>
          </w:p>
        </w:tc>
      </w:tr>
      <w:tr w:rsidR="00AE5D09" w:rsidTr="00AE5D09">
        <w:trPr>
          <w:trHeight w:val="973"/>
          <w:tblCellSpacing w:w="0" w:type="dxa"/>
          <w:jc w:val="center"/>
        </w:trPr>
        <w:tc>
          <w:tcPr>
            <w:tcW w:w="99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E5D09" w:rsidRDefault="00AE5D09" w:rsidP="00B52B63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>
              <w:rPr>
                <w:rFonts w:eastAsia="Times New Roman" w:cs="Times New Roman"/>
                <w:sz w:val="26"/>
                <w:szCs w:val="26"/>
                <w:lang w:eastAsia="pt-BR"/>
              </w:rPr>
              <w:t>0</w:t>
            </w:r>
            <w:r w:rsidR="00B52B63">
              <w:rPr>
                <w:rFonts w:eastAsia="Times New Roman" w:cs="Times New Roman"/>
                <w:sz w:val="26"/>
                <w:szCs w:val="26"/>
                <w:lang w:eastAsia="pt-BR"/>
              </w:rPr>
              <w:t>2</w:t>
            </w:r>
            <w:r>
              <w:rPr>
                <w:rFonts w:eastAsia="Times New Roman" w:cs="Times New Roman"/>
                <w:sz w:val="26"/>
                <w:szCs w:val="26"/>
                <w:lang w:eastAsia="pt-BR"/>
              </w:rPr>
              <w:t xml:space="preserve"> (</w:t>
            </w:r>
            <w:r w:rsidR="00B52B63">
              <w:rPr>
                <w:rFonts w:eastAsia="Times New Roman" w:cs="Times New Roman"/>
                <w:sz w:val="26"/>
                <w:szCs w:val="26"/>
                <w:lang w:eastAsia="pt-BR"/>
              </w:rPr>
              <w:t>dois)</w:t>
            </w:r>
          </w:p>
        </w:tc>
        <w:tc>
          <w:tcPr>
            <w:tcW w:w="138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E5D09" w:rsidRDefault="00AE5D09" w:rsidP="00AE5D09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>
              <w:rPr>
                <w:rFonts w:eastAsia="Times New Roman" w:cs="Times New Roman"/>
                <w:sz w:val="26"/>
                <w:szCs w:val="26"/>
                <w:lang w:eastAsia="pt-BR"/>
              </w:rPr>
              <w:t>Visitador (a) para o programa Criança Feliz</w:t>
            </w:r>
          </w:p>
        </w:tc>
        <w:tc>
          <w:tcPr>
            <w:tcW w:w="73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E5D09" w:rsidRDefault="00AE5D09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>
              <w:rPr>
                <w:rFonts w:eastAsia="Times New Roman" w:cs="Times New Roman"/>
                <w:sz w:val="26"/>
                <w:szCs w:val="26"/>
                <w:lang w:eastAsia="pt-BR"/>
              </w:rPr>
              <w:t>40 horas</w:t>
            </w:r>
          </w:p>
        </w:tc>
        <w:tc>
          <w:tcPr>
            <w:tcW w:w="10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E5D09" w:rsidRDefault="00AE5D09">
            <w:pPr>
              <w:spacing w:before="100" w:beforeAutospacing="1" w:after="100" w:afterAutospacing="1" w:line="360" w:lineRule="auto"/>
              <w:jc w:val="right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>
              <w:rPr>
                <w:rFonts w:eastAsia="Times New Roman" w:cs="Times New Roman"/>
                <w:sz w:val="26"/>
                <w:szCs w:val="26"/>
                <w:lang w:eastAsia="pt-BR"/>
              </w:rPr>
              <w:t>R$ 1.000,00</w:t>
            </w:r>
          </w:p>
        </w:tc>
        <w:tc>
          <w:tcPr>
            <w:tcW w:w="87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AE5D09" w:rsidRDefault="00AE5D09" w:rsidP="00AE5D09">
            <w:pPr>
              <w:spacing w:before="100" w:beforeAutospacing="1" w:after="100" w:afterAutospacing="1" w:line="360" w:lineRule="auto"/>
              <w:jc w:val="center"/>
              <w:rPr>
                <w:rFonts w:eastAsia="Times New Roman" w:cs="Times New Roman"/>
                <w:sz w:val="26"/>
                <w:szCs w:val="26"/>
                <w:lang w:eastAsia="pt-BR"/>
              </w:rPr>
            </w:pPr>
            <w:r>
              <w:rPr>
                <w:rFonts w:eastAsia="Times New Roman" w:cs="Times New Roman"/>
                <w:sz w:val="26"/>
                <w:szCs w:val="26"/>
                <w:lang w:eastAsia="pt-BR"/>
              </w:rPr>
              <w:t xml:space="preserve">Recurso vinculado 1144 – Primeira </w:t>
            </w:r>
            <w:r w:rsidR="00B52B63">
              <w:rPr>
                <w:rFonts w:eastAsia="Times New Roman" w:cs="Times New Roman"/>
                <w:sz w:val="26"/>
                <w:szCs w:val="26"/>
                <w:lang w:eastAsia="pt-BR"/>
              </w:rPr>
              <w:t>Infância</w:t>
            </w:r>
            <w:r>
              <w:rPr>
                <w:rFonts w:eastAsia="Times New Roman" w:cs="Times New Roman"/>
                <w:sz w:val="26"/>
                <w:szCs w:val="26"/>
                <w:lang w:eastAsia="pt-BR"/>
              </w:rPr>
              <w:t xml:space="preserve"> SUAS</w:t>
            </w:r>
          </w:p>
        </w:tc>
      </w:tr>
    </w:tbl>
    <w:p w:rsidR="00B52B63" w:rsidRDefault="00AE5D09" w:rsidP="00AE5D09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color w:val="000000"/>
          <w:sz w:val="26"/>
          <w:szCs w:val="26"/>
          <w:lang w:eastAsia="pt-BR"/>
        </w:rPr>
        <w:br/>
      </w:r>
      <w:bookmarkStart w:id="2" w:name="a2"/>
      <w:bookmarkEnd w:id="2"/>
      <w:r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 xml:space="preserve">            </w:t>
      </w:r>
      <w:r w:rsidR="00B52B63"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 xml:space="preserve">                               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>Art. 2º</w:t>
      </w:r>
      <w:r w:rsidR="00B52B63"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 xml:space="preserve"> </w:t>
      </w:r>
      <w:r w:rsidR="00B52B63">
        <w:rPr>
          <w:rFonts w:eastAsia="Times New Roman" w:cs="Times New Roman"/>
          <w:color w:val="000000"/>
          <w:sz w:val="26"/>
          <w:szCs w:val="26"/>
          <w:lang w:eastAsia="pt-BR"/>
        </w:rPr>
        <w:t xml:space="preserve">As contratações autorizadas no Artigo 1º serão de natureza administrativa, conforme estabelecido a Lei Municipal 270/90, com alterações efetuadas pela </w:t>
      </w:r>
      <w:r w:rsidR="00B52B63">
        <w:rPr>
          <w:rFonts w:eastAsia="Times New Roman" w:cs="Times New Roman"/>
          <w:color w:val="000000"/>
          <w:sz w:val="26"/>
          <w:szCs w:val="26"/>
          <w:lang w:eastAsia="pt-BR"/>
        </w:rPr>
        <w:lastRenderedPageBreak/>
        <w:t>Lei Municipal 2526/2019 e terão vigência de um ano, a contar da assinatura do contrato, podendo, no entanto, serem prorrogadas por até igual período caso a necessidade seja mantida.</w:t>
      </w: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color w:val="000000"/>
          <w:sz w:val="26"/>
          <w:szCs w:val="26"/>
          <w:lang w:eastAsia="pt-BR"/>
        </w:rPr>
        <w:t> </w:t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br/>
      </w:r>
      <w:bookmarkStart w:id="3" w:name="a3"/>
      <w:bookmarkEnd w:id="3"/>
      <w:r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 xml:space="preserve">        </w:t>
      </w:r>
      <w:r w:rsidR="00B52B63"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 xml:space="preserve">                              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>Art. 3º</w:t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> As atribuições do cargo se encontram descritas no Anexo I.</w:t>
      </w:r>
    </w:p>
    <w:p w:rsidR="00B52B63" w:rsidRDefault="00B52B63" w:rsidP="00AE5D09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</w:pPr>
      <w:bookmarkStart w:id="4" w:name="a4"/>
      <w:bookmarkEnd w:id="4"/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 xml:space="preserve">        </w:t>
      </w:r>
      <w:r w:rsidR="00B52B63"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 xml:space="preserve">                              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>Art. 4º</w:t>
      </w:r>
      <w:r w:rsidR="00B52B63"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 xml:space="preserve"> </w:t>
      </w:r>
      <w:r w:rsidR="00B52B63">
        <w:rPr>
          <w:rFonts w:eastAsia="Times New Roman" w:cs="Times New Roman"/>
          <w:color w:val="000000"/>
          <w:sz w:val="26"/>
          <w:szCs w:val="26"/>
          <w:lang w:eastAsia="pt-BR"/>
        </w:rPr>
        <w:t>São requisitos para provimento aos cargos referidos ser brasileiro nato ou naturalizado, estar em dia com as obrigações militares e eleitorais, não estar enquadrado no acúmulo ilegal de cargos públicos.</w:t>
      </w: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AE5D09" w:rsidRDefault="00AE5D09" w:rsidP="00AE5D09">
      <w:pPr>
        <w:spacing w:after="0" w:line="360" w:lineRule="auto"/>
        <w:ind w:left="2124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color w:val="000000"/>
          <w:sz w:val="26"/>
          <w:szCs w:val="26"/>
          <w:lang w:eastAsia="pt-BR"/>
        </w:rPr>
        <w:t xml:space="preserve">     </w:t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 xml:space="preserve">Art. 5º </w:t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>Esta Lei entra em vigor na data de sua publicação.</w:t>
      </w:r>
    </w:p>
    <w:p w:rsidR="00AE5D09" w:rsidRDefault="00AE5D09" w:rsidP="00AE5D09">
      <w:pPr>
        <w:spacing w:after="0" w:line="360" w:lineRule="auto"/>
        <w:ind w:left="2124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  <w:t xml:space="preserve">Salto do Jacuí, </w:t>
      </w:r>
      <w:r w:rsidR="00B52B63">
        <w:rPr>
          <w:rFonts w:eastAsia="Times New Roman" w:cs="Times New Roman"/>
          <w:color w:val="000000"/>
          <w:sz w:val="26"/>
          <w:szCs w:val="26"/>
          <w:lang w:eastAsia="pt-BR"/>
        </w:rPr>
        <w:t>20</w:t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 xml:space="preserve"> de janeiro de 2020.</w:t>
      </w: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  <w:t xml:space="preserve">Claudiomiro </w:t>
      </w:r>
      <w:proofErr w:type="spellStart"/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>Gamst</w:t>
      </w:r>
      <w:proofErr w:type="spellEnd"/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 xml:space="preserve"> Robinson</w:t>
      </w: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  <w:t>Prefeito Municipal</w:t>
      </w: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  <w:t xml:space="preserve">JUSTIFICATIVA </w:t>
      </w: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  <w:t>Sra. Presidente</w:t>
      </w: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  <w:t>Nobres Vereadores</w:t>
      </w: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>O Projeto de Lei que ora enviamos a esta Casa Legislativa prevê a realização de processo seletivo e a contratação emergencial de quatro visitadores (as) para o programa Primeira Infância Melhor – PIM.</w:t>
      </w: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  <w:t>As contratações são extremamente necessárias para o correto andamento destes programas federais, que são destinados à população. A falta de manutenção dos mesmos interrompe o repasse de recursos.</w:t>
      </w: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  <w:t>O Primeira Infância Melhor – PIM,  trata-se de uma ação transversal de desenvolvimento integral da primeira infância com recursos provenientes do Governo Federal assim como o Criança Feliz, instituído pelo Decreto n. 8.869/2016, que atende gestantes e crianças de até seis anos de idade e suas famílias.</w:t>
      </w: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  <w:t>Pelo exposto, solicitamos a Vossas Excelências a análise e aprovação do presente Projeto de Lei.</w:t>
      </w: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  <w:t xml:space="preserve">Salto do Jacuí, </w:t>
      </w:r>
      <w:r w:rsidR="00B52B63">
        <w:rPr>
          <w:rFonts w:eastAsia="Times New Roman" w:cs="Times New Roman"/>
          <w:color w:val="000000"/>
          <w:sz w:val="26"/>
          <w:szCs w:val="26"/>
          <w:lang w:eastAsia="pt-BR"/>
        </w:rPr>
        <w:t>20</w:t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 xml:space="preserve"> de janeiro de 2020.</w:t>
      </w: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 xml:space="preserve">Claudiomiro </w:t>
      </w:r>
      <w:proofErr w:type="spellStart"/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>Gamst</w:t>
      </w:r>
      <w:proofErr w:type="spellEnd"/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 xml:space="preserve"> Robinson</w:t>
      </w:r>
    </w:p>
    <w:p w:rsidR="00AE5D09" w:rsidRDefault="00AE5D09" w:rsidP="00AE5D09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</w:r>
      <w:r>
        <w:rPr>
          <w:rFonts w:eastAsia="Times New Roman" w:cs="Times New Roman"/>
          <w:b/>
          <w:color w:val="000000"/>
          <w:sz w:val="26"/>
          <w:szCs w:val="26"/>
          <w:lang w:eastAsia="pt-BR"/>
        </w:rPr>
        <w:tab/>
        <w:t>Prefeito Municipal</w:t>
      </w:r>
    </w:p>
    <w:p w:rsidR="00B52B63" w:rsidRDefault="00B52B63" w:rsidP="00AE5D09">
      <w:pPr>
        <w:spacing w:after="0" w:line="360" w:lineRule="auto"/>
        <w:jc w:val="both"/>
        <w:rPr>
          <w:rFonts w:eastAsia="Times New Roman" w:cs="Times New Roman"/>
          <w:b/>
          <w:color w:val="000000"/>
          <w:sz w:val="26"/>
          <w:szCs w:val="26"/>
          <w:lang w:eastAsia="pt-BR"/>
        </w:rPr>
      </w:pPr>
    </w:p>
    <w:p w:rsidR="00AE5D09" w:rsidRDefault="00AE5D09" w:rsidP="00AE5D09">
      <w:pPr>
        <w:spacing w:after="0" w:line="360" w:lineRule="auto"/>
        <w:rPr>
          <w:rFonts w:ascii="Segoe UI" w:eastAsia="Times New Roman" w:hAnsi="Segoe UI" w:cs="Segoe UI"/>
          <w:i/>
          <w:iCs/>
          <w:color w:val="666666"/>
          <w:sz w:val="26"/>
          <w:szCs w:val="26"/>
          <w:lang w:eastAsia="pt-BR"/>
        </w:rPr>
      </w:pPr>
    </w:p>
    <w:p w:rsidR="00AE5D09" w:rsidRDefault="00AE5D09" w:rsidP="00AE5D09">
      <w:pPr>
        <w:shd w:val="clear" w:color="auto" w:fill="CAD8FF"/>
        <w:spacing w:after="33" w:line="360" w:lineRule="auto"/>
        <w:jc w:val="center"/>
        <w:rPr>
          <w:rFonts w:ascii="Segoe UI" w:eastAsia="Times New Roman" w:hAnsi="Segoe UI" w:cs="Segoe UI"/>
          <w:b/>
          <w:bCs/>
          <w:color w:val="00006A"/>
          <w:sz w:val="26"/>
          <w:szCs w:val="26"/>
          <w:lang w:eastAsia="pt-BR"/>
        </w:rPr>
      </w:pPr>
      <w:r>
        <w:rPr>
          <w:rFonts w:ascii="Segoe UI" w:eastAsia="Times New Roman" w:hAnsi="Segoe UI" w:cs="Segoe UI"/>
          <w:b/>
          <w:bCs/>
          <w:color w:val="00006A"/>
          <w:sz w:val="26"/>
          <w:szCs w:val="26"/>
          <w:lang w:eastAsia="pt-BR"/>
        </w:rPr>
        <w:t>Anexo I</w:t>
      </w:r>
    </w:p>
    <w:p w:rsidR="00AE5D09" w:rsidRDefault="00AE5D09" w:rsidP="00AE5D09">
      <w:pPr>
        <w:shd w:val="clear" w:color="auto" w:fill="F2F2F2"/>
        <w:spacing w:line="360" w:lineRule="auto"/>
        <w:jc w:val="both"/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</w:pPr>
      <w:r>
        <w:rPr>
          <w:rFonts w:ascii="Segoe UI" w:eastAsia="Times New Roman" w:hAnsi="Segoe UI" w:cs="Segoe UI"/>
          <w:color w:val="000000"/>
          <w:sz w:val="26"/>
          <w:szCs w:val="26"/>
          <w:lang w:eastAsia="pt-BR"/>
        </w:rPr>
        <w:br/>
      </w:r>
      <w:r>
        <w:rPr>
          <w:rFonts w:eastAsia="Times New Roman" w:cs="Times New Roman"/>
          <w:b/>
          <w:bCs/>
          <w:color w:val="000000"/>
          <w:sz w:val="26"/>
          <w:szCs w:val="26"/>
          <w:lang w:eastAsia="pt-BR"/>
        </w:rPr>
        <w:t>Atribuições do cargo:</w:t>
      </w:r>
    </w:p>
    <w:p w:rsidR="00AE5D09" w:rsidRDefault="00AE5D09" w:rsidP="00AE5D09">
      <w:pPr>
        <w:shd w:val="clear" w:color="auto" w:fill="F2F2F2"/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color w:val="000000"/>
          <w:sz w:val="26"/>
          <w:szCs w:val="26"/>
          <w:lang w:eastAsia="pt-BR"/>
        </w:rPr>
        <w:br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br/>
        <w:t>O(a) visitador (a) atua diretamente com as gestantes, famílias e/ou cuidadores e suas crianças, nas comunidades vinculadas ao Programa, por meio de atividades específicas. As famílias recebem do Visitador orientações semanais visando à promoção das habilidades/capacidades das crianças e/ou gestantes, em seu contexto cultural, através das Modalidades de Atenção Individual e Grupal e Reuniões Comunitárias, sendo incentivadas a valorizar as potencialidades de seus filhos e a ficarem alertas para as suas dificuldades, além de promover o cuidado adequado.</w:t>
      </w:r>
    </w:p>
    <w:p w:rsidR="00AE5D09" w:rsidRDefault="00AE5D09" w:rsidP="00AE5D09">
      <w:pPr>
        <w:shd w:val="clear" w:color="auto" w:fill="F2F2F2"/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color w:val="000000"/>
          <w:sz w:val="26"/>
          <w:szCs w:val="26"/>
          <w:lang w:eastAsia="pt-BR"/>
        </w:rPr>
        <w:br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br/>
        <w:t>O trabalho realizado diretamente com as famílias, orienta e capacita as mesmas e/ou os cuidadores para que sejam realizadas atividades de estimulação para o desenvolvimento integral da criança, desde a gestação.</w:t>
      </w:r>
    </w:p>
    <w:p w:rsidR="00AE5D09" w:rsidRDefault="00AE5D09" w:rsidP="00AE5D09">
      <w:pPr>
        <w:shd w:val="clear" w:color="auto" w:fill="F2F2F2"/>
        <w:spacing w:line="360" w:lineRule="auto"/>
        <w:jc w:val="both"/>
        <w:rPr>
          <w:rFonts w:eastAsia="Times New Roman" w:cs="Times New Roman"/>
          <w:color w:val="000000"/>
          <w:sz w:val="26"/>
          <w:szCs w:val="26"/>
          <w:lang w:eastAsia="pt-BR"/>
        </w:rPr>
      </w:pPr>
      <w:r>
        <w:rPr>
          <w:rFonts w:eastAsia="Times New Roman" w:cs="Times New Roman"/>
          <w:color w:val="000000"/>
          <w:sz w:val="26"/>
          <w:szCs w:val="26"/>
          <w:lang w:eastAsia="pt-BR"/>
        </w:rPr>
        <w:br/>
      </w:r>
      <w:r>
        <w:rPr>
          <w:rFonts w:eastAsia="Times New Roman" w:cs="Times New Roman"/>
          <w:color w:val="000000"/>
          <w:sz w:val="26"/>
          <w:szCs w:val="26"/>
          <w:lang w:eastAsia="pt-BR"/>
        </w:rPr>
        <w:br/>
        <w:t>Ao identificar ou suspeitar de problemas que possam interferir no desenvolvimento da criança, o Visitador deverá comunicar de imediato ao Monitor/GTM que servirá de articulador, para que a família e/ou a criança seja encaminhada aos cuidados da rede de serviços. A abordagem visa à integralidade, sendo de suma importância à atenção e a observação nos aspectos relacionados ao desenvolvimento integral da criança.</w:t>
      </w:r>
    </w:p>
    <w:sectPr w:rsidR="00AE5D09" w:rsidSect="00373289">
      <w:pgSz w:w="11906" w:h="16838"/>
      <w:pgMar w:top="2268" w:right="1021" w:bottom="170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09"/>
    <w:rsid w:val="0001534E"/>
    <w:rsid w:val="00225F6E"/>
    <w:rsid w:val="00373289"/>
    <w:rsid w:val="00525F3F"/>
    <w:rsid w:val="00AE5D09"/>
    <w:rsid w:val="00B5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56D16C-744E-42A9-A00D-CA5F039E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E5D09"/>
    <w:pPr>
      <w:spacing w:after="160" w:line="252" w:lineRule="auto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E5D0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3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3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in7\Downloads\visualizarDiploma.php?cdMunicipio=7842&amp;cdDiploma=19900270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win7\Downloads\visualizarDiploma.php?cdMunicipio=7842&amp;cdDiploma=1990027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win7\Downloads\visualizarDiploma.php?cdMunicipio=7842&amp;cdDiploma=9999" TargetMode="External"/><Relationship Id="rId5" Type="http://schemas.openxmlformats.org/officeDocument/2006/relationships/hyperlink" Target="http://www.planalto.gov.br/ccivil_03/Constituicao/Constituicao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F37B4-39CA-486D-B57D-B52946552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688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Katiuse Vicente</cp:lastModifiedBy>
  <cp:revision>2</cp:revision>
  <cp:lastPrinted>2020-01-20T11:17:00Z</cp:lastPrinted>
  <dcterms:created xsi:type="dcterms:W3CDTF">2020-01-22T00:10:00Z</dcterms:created>
  <dcterms:modified xsi:type="dcterms:W3CDTF">2020-01-22T00:10:00Z</dcterms:modified>
</cp:coreProperties>
</file>