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D5" w:rsidRPr="00B45A22" w:rsidRDefault="001367D5">
      <w:pPr>
        <w:rPr>
          <w:rStyle w:val="nfaseSutil"/>
        </w:rPr>
      </w:pPr>
      <w:bookmarkStart w:id="0" w:name="_GoBack"/>
      <w:bookmarkEnd w:id="0"/>
    </w:p>
    <w:p w:rsidR="001367D5" w:rsidRDefault="001367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67D5" w:rsidRDefault="00B45A2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 11 de dezembro de 2019.</w:t>
      </w:r>
    </w:p>
    <w:p w:rsidR="001367D5" w:rsidRDefault="001367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67D5" w:rsidRDefault="00B45A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Edital de Convocação para Sessão Extraordinária nº 6/2019</w:t>
      </w:r>
    </w:p>
    <w:p w:rsidR="001367D5" w:rsidRDefault="00B45A22">
      <w:pPr>
        <w:pStyle w:val="SemEspaamento"/>
        <w:spacing w:line="360" w:lineRule="auto"/>
        <w:jc w:val="both"/>
        <w:rPr>
          <w:sz w:val="26"/>
          <w:szCs w:val="26"/>
          <w:lang w:val="pt-PT"/>
        </w:rPr>
      </w:pPr>
      <w:r>
        <w:rPr>
          <w:sz w:val="26"/>
          <w:szCs w:val="26"/>
        </w:rPr>
        <w:t xml:space="preserve">Dirigimo-nos a Vossa Senhoria, em conformidade com o art. 154, §1º do Regimento Interno desta Casa Legislativa, para </w:t>
      </w:r>
      <w:r>
        <w:rPr>
          <w:b/>
          <w:sz w:val="26"/>
          <w:szCs w:val="26"/>
        </w:rPr>
        <w:t xml:space="preserve">CONVOCÁ-LO </w:t>
      </w:r>
      <w:r>
        <w:rPr>
          <w:sz w:val="26"/>
          <w:szCs w:val="26"/>
        </w:rPr>
        <w:t xml:space="preserve">a comparecer à </w:t>
      </w:r>
      <w:r>
        <w:rPr>
          <w:b/>
          <w:sz w:val="26"/>
          <w:szCs w:val="26"/>
        </w:rPr>
        <w:t xml:space="preserve">Sessão Extraordinária </w:t>
      </w:r>
      <w:r>
        <w:rPr>
          <w:sz w:val="26"/>
          <w:szCs w:val="26"/>
        </w:rPr>
        <w:t xml:space="preserve">que será realizada às </w:t>
      </w:r>
      <w:r>
        <w:rPr>
          <w:b/>
          <w:sz w:val="26"/>
          <w:szCs w:val="26"/>
        </w:rPr>
        <w:t>19 horas</w:t>
      </w:r>
      <w:r>
        <w:rPr>
          <w:sz w:val="26"/>
          <w:szCs w:val="26"/>
        </w:rPr>
        <w:t xml:space="preserve">, do dia </w:t>
      </w:r>
      <w:r>
        <w:rPr>
          <w:b/>
          <w:sz w:val="26"/>
          <w:szCs w:val="26"/>
        </w:rPr>
        <w:t>16 de dezembro de 2019 (segunda-feira)</w:t>
      </w:r>
      <w:r>
        <w:rPr>
          <w:sz w:val="26"/>
          <w:szCs w:val="26"/>
        </w:rPr>
        <w:t xml:space="preserve">, no Plenário da Câmara Municipal de Vereadores, </w:t>
      </w:r>
      <w:r>
        <w:rPr>
          <w:bCs/>
          <w:sz w:val="26"/>
          <w:szCs w:val="26"/>
        </w:rPr>
        <w:t xml:space="preserve">para apreciação dos seguintes Projetos de Lei: </w:t>
      </w:r>
      <w:r>
        <w:rPr>
          <w:b/>
          <w:sz w:val="26"/>
          <w:szCs w:val="26"/>
          <w:lang w:val="pt-PT"/>
        </w:rPr>
        <w:t>Projeto de Lei do Executivo nº 2570, de 25 de setembro de 201</w:t>
      </w:r>
      <w:r>
        <w:rPr>
          <w:b/>
          <w:sz w:val="26"/>
          <w:szCs w:val="26"/>
          <w:lang w:val="pt-PT"/>
        </w:rPr>
        <w:t xml:space="preserve">9 – </w:t>
      </w:r>
      <w:r>
        <w:rPr>
          <w:sz w:val="26"/>
          <w:szCs w:val="26"/>
          <w:lang w:val="pt-PT"/>
        </w:rPr>
        <w:t>DISPÕE SOBRE O SERVIÇO DE TRANSPORTE COLETIVO PRIVADO DE ESCOLARES NO MUNICÍPIO E DÁ OUTRAS PROVIDÊNCIAS</w:t>
      </w:r>
      <w:r>
        <w:rPr>
          <w:b/>
          <w:sz w:val="26"/>
          <w:szCs w:val="26"/>
          <w:lang w:val="pt-PT"/>
        </w:rPr>
        <w:t xml:space="preserve">; Projeto de Lei do Executivo nº 2577, de 31 de outubro de 2019 – </w:t>
      </w:r>
      <w:r>
        <w:rPr>
          <w:sz w:val="26"/>
          <w:szCs w:val="26"/>
          <w:lang w:val="pt-PT"/>
        </w:rPr>
        <w:t>ESTIMA A RECEITA E FIXA A DESPESA DO MUNICÍPIO DE SALTO DO JACUÍ-RS PARA O EXERCÍC</w:t>
      </w:r>
      <w:r>
        <w:rPr>
          <w:sz w:val="26"/>
          <w:szCs w:val="26"/>
          <w:lang w:val="pt-PT"/>
        </w:rPr>
        <w:t xml:space="preserve">IO FINANCEIRO DE 2020 E DÁ OUTRAS PROVIDÊNCIAS; e </w:t>
      </w:r>
      <w:r>
        <w:rPr>
          <w:b/>
          <w:sz w:val="26"/>
          <w:szCs w:val="26"/>
          <w:lang w:val="pt-PT"/>
        </w:rPr>
        <w:t xml:space="preserve">Projeto de Lei do Executivo nº 2585, de 26 de novembro de 2019 – </w:t>
      </w:r>
      <w:r>
        <w:rPr>
          <w:sz w:val="26"/>
          <w:szCs w:val="26"/>
          <w:lang w:val="pt-PT"/>
        </w:rPr>
        <w:t>AUTORIZA O PODER EXECUTIVO MUNICIPAL A RECEBER IMÓVEL POR DAÇÃO EM PAGAMENTO DE CRÉDITO NÃO TRIBUTÁRIO E DÁ OUTRAS PROVIDÊNCIAS.</w:t>
      </w:r>
    </w:p>
    <w:p w:rsidR="001367D5" w:rsidRDefault="001367D5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 w:rsidR="001367D5" w:rsidRDefault="00B45A22"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Atenciosame</w:t>
      </w:r>
      <w:r>
        <w:rPr>
          <w:rFonts w:ascii="Times New Roman" w:hAnsi="Times New Roman" w:cs="Times New Roman"/>
          <w:sz w:val="26"/>
          <w:szCs w:val="26"/>
        </w:rPr>
        <w:t>nte,</w:t>
      </w:r>
    </w:p>
    <w:p w:rsidR="001367D5" w:rsidRDefault="001367D5"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367D5" w:rsidRDefault="00B45A22"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Gilmar Lopes de Souza</w:t>
      </w:r>
    </w:p>
    <w:p w:rsidR="001367D5" w:rsidRDefault="00B45A22"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Vereador Presidente </w:t>
      </w:r>
    </w:p>
    <w:sectPr w:rsidR="00136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D5"/>
    <w:rsid w:val="001367D5"/>
    <w:rsid w:val="00B4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67FDC-022F-4A89-BF6E-128926E4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B45A2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Katiuse Vicente</cp:lastModifiedBy>
  <cp:revision>2</cp:revision>
  <cp:lastPrinted>2019-01-31T11:38:00Z</cp:lastPrinted>
  <dcterms:created xsi:type="dcterms:W3CDTF">2019-12-13T00:30:00Z</dcterms:created>
  <dcterms:modified xsi:type="dcterms:W3CDTF">2019-12-13T00:30:00Z</dcterms:modified>
</cp:coreProperties>
</file>