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CFF" w:rsidRDefault="003A6B76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Ata nº 41</w:t>
      </w:r>
      <w:r w:rsidR="00E64F39">
        <w:rPr>
          <w:rFonts w:ascii="Times New Roman" w:hAnsi="Times New Roman" w:cs="Times New Roman"/>
          <w:sz w:val="26"/>
          <w:szCs w:val="26"/>
        </w:rPr>
        <w:t>/2019</w:t>
      </w:r>
    </w:p>
    <w:p w:rsidR="00427CFF" w:rsidRDefault="00E64F39">
      <w:pPr>
        <w:pStyle w:val="SemEspaamento"/>
        <w:spacing w:line="360" w:lineRule="auto"/>
        <w:jc w:val="both"/>
        <w:rPr>
          <w:bCs/>
          <w:sz w:val="26"/>
          <w:szCs w:val="26"/>
        </w:rPr>
      </w:pPr>
      <w:r>
        <w:rPr>
          <w:sz w:val="26"/>
          <w:szCs w:val="26"/>
        </w:rPr>
        <w:t>A</w:t>
      </w:r>
      <w:r w:rsidR="00111677">
        <w:rPr>
          <w:sz w:val="26"/>
          <w:szCs w:val="26"/>
        </w:rPr>
        <w:t xml:space="preserve">os </w:t>
      </w:r>
      <w:r w:rsidR="00965964">
        <w:rPr>
          <w:sz w:val="26"/>
          <w:szCs w:val="26"/>
        </w:rPr>
        <w:t>onze</w:t>
      </w:r>
      <w:r w:rsidR="00111677">
        <w:rPr>
          <w:sz w:val="26"/>
          <w:szCs w:val="26"/>
        </w:rPr>
        <w:t xml:space="preserve"> dias do mês de novembro</w:t>
      </w:r>
      <w:r>
        <w:rPr>
          <w:sz w:val="26"/>
          <w:szCs w:val="26"/>
        </w:rPr>
        <w:t xml:space="preserve"> de dois mil e dezenove, às dezenove horas, reuniram-se nesta Casa Legislativa, sob a presidência do vereador Gilmar Lopes de Souza, os vereadores </w:t>
      </w:r>
      <w:proofErr w:type="spellStart"/>
      <w:r>
        <w:rPr>
          <w:sz w:val="26"/>
          <w:szCs w:val="26"/>
        </w:rPr>
        <w:t>Gelso</w:t>
      </w:r>
      <w:proofErr w:type="spellEnd"/>
      <w:r>
        <w:rPr>
          <w:sz w:val="26"/>
          <w:szCs w:val="26"/>
        </w:rPr>
        <w:t xml:space="preserve"> Soares de Brito, Isabel de Oliveira Elias, Jane Elizete Ferreira Martins da Silva, José Sérgio de Carvalho, </w:t>
      </w:r>
      <w:proofErr w:type="spellStart"/>
      <w:r>
        <w:rPr>
          <w:sz w:val="26"/>
          <w:szCs w:val="26"/>
        </w:rPr>
        <w:t>Jucimar</w:t>
      </w:r>
      <w:proofErr w:type="spellEnd"/>
      <w:r>
        <w:rPr>
          <w:sz w:val="26"/>
          <w:szCs w:val="26"/>
        </w:rPr>
        <w:t xml:space="preserve"> Borges da Silveira, </w:t>
      </w:r>
      <w:proofErr w:type="spellStart"/>
      <w:r>
        <w:rPr>
          <w:sz w:val="26"/>
          <w:szCs w:val="26"/>
        </w:rPr>
        <w:t>Loreno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Feix</w:t>
      </w:r>
      <w:proofErr w:type="spellEnd"/>
      <w:r>
        <w:rPr>
          <w:sz w:val="26"/>
          <w:szCs w:val="26"/>
        </w:rPr>
        <w:t xml:space="preserve">, Sandro </w:t>
      </w:r>
      <w:proofErr w:type="spellStart"/>
      <w:r>
        <w:rPr>
          <w:sz w:val="26"/>
          <w:szCs w:val="26"/>
        </w:rPr>
        <w:t>Drum</w:t>
      </w:r>
      <w:proofErr w:type="spellEnd"/>
      <w:r>
        <w:rPr>
          <w:sz w:val="26"/>
          <w:szCs w:val="26"/>
        </w:rPr>
        <w:t xml:space="preserve"> e Teodoro Jair </w:t>
      </w:r>
      <w:proofErr w:type="spellStart"/>
      <w:r>
        <w:rPr>
          <w:sz w:val="26"/>
          <w:szCs w:val="26"/>
        </w:rPr>
        <w:t>Dessbessel</w:t>
      </w:r>
      <w:proofErr w:type="spellEnd"/>
      <w:r>
        <w:rPr>
          <w:sz w:val="26"/>
          <w:szCs w:val="26"/>
        </w:rPr>
        <w:t xml:space="preserve">. O Presidente solicitou à secretária Jane que fizesse a leitura de um texto bíblico que em pé foi ouvido. Posteriormente a secretária fez a leitura da Ata nº </w:t>
      </w:r>
      <w:r w:rsidR="00965964">
        <w:rPr>
          <w:sz w:val="26"/>
          <w:szCs w:val="26"/>
        </w:rPr>
        <w:t>40</w:t>
      </w:r>
      <w:r>
        <w:rPr>
          <w:sz w:val="26"/>
          <w:szCs w:val="26"/>
        </w:rPr>
        <w:t xml:space="preserve">/2019 que foi posta em discussão, votação e aprovada por unanimidade. A secretária fez a leitura do </w:t>
      </w:r>
      <w:r w:rsidR="00965964">
        <w:rPr>
          <w:bCs/>
          <w:sz w:val="26"/>
          <w:szCs w:val="26"/>
        </w:rPr>
        <w:t>Requerimento para uso da Tribuna Popular. O Presidente abriu espaço para tribuna, ocasião</w:t>
      </w:r>
      <w:r w:rsidR="002D3D87">
        <w:rPr>
          <w:bCs/>
          <w:sz w:val="26"/>
          <w:szCs w:val="26"/>
        </w:rPr>
        <w:t xml:space="preserve"> em que o senhor Paulo Ca</w:t>
      </w:r>
      <w:r w:rsidR="00234340">
        <w:rPr>
          <w:bCs/>
          <w:sz w:val="26"/>
          <w:szCs w:val="26"/>
        </w:rPr>
        <w:t xml:space="preserve">rvalho da Rocha tratou acerca </w:t>
      </w:r>
      <w:r w:rsidR="00813385">
        <w:rPr>
          <w:bCs/>
          <w:sz w:val="26"/>
          <w:szCs w:val="26"/>
        </w:rPr>
        <w:t>d</w:t>
      </w:r>
      <w:r w:rsidR="00234340">
        <w:rPr>
          <w:bCs/>
          <w:sz w:val="26"/>
          <w:szCs w:val="26"/>
        </w:rPr>
        <w:t>os garimpeiros de nosso Município</w:t>
      </w:r>
      <w:r w:rsidR="009353F6">
        <w:rPr>
          <w:bCs/>
          <w:sz w:val="26"/>
          <w:szCs w:val="26"/>
        </w:rPr>
        <w:t>.</w:t>
      </w:r>
      <w:r w:rsidR="00276D7E">
        <w:rPr>
          <w:bCs/>
          <w:sz w:val="26"/>
          <w:szCs w:val="26"/>
        </w:rPr>
        <w:t xml:space="preserve"> </w:t>
      </w:r>
      <w:r w:rsidRPr="00304DD6">
        <w:rPr>
          <w:bCs/>
          <w:sz w:val="26"/>
          <w:szCs w:val="26"/>
        </w:rPr>
        <w:t xml:space="preserve">Na sequência </w:t>
      </w:r>
      <w:r w:rsidR="00276D7E">
        <w:rPr>
          <w:bCs/>
          <w:sz w:val="26"/>
          <w:szCs w:val="26"/>
        </w:rPr>
        <w:t xml:space="preserve">a secretária </w:t>
      </w:r>
      <w:r w:rsidR="00304DD6" w:rsidRPr="00304DD6">
        <w:rPr>
          <w:bCs/>
          <w:sz w:val="26"/>
          <w:szCs w:val="26"/>
        </w:rPr>
        <w:t>fez a leitura da Carta aos</w:t>
      </w:r>
      <w:r w:rsidR="00C106D5" w:rsidRPr="00304DD6">
        <w:rPr>
          <w:bCs/>
          <w:sz w:val="26"/>
          <w:szCs w:val="26"/>
        </w:rPr>
        <w:t xml:space="preserve"> </w:t>
      </w:r>
      <w:r w:rsidR="00304DD6" w:rsidRPr="00304DD6">
        <w:rPr>
          <w:bCs/>
          <w:sz w:val="26"/>
          <w:szCs w:val="26"/>
        </w:rPr>
        <w:t>Prefeitos e Vereadores</w:t>
      </w:r>
      <w:r w:rsidR="00746337">
        <w:rPr>
          <w:bCs/>
          <w:sz w:val="26"/>
          <w:szCs w:val="26"/>
        </w:rPr>
        <w:t>,</w:t>
      </w:r>
      <w:r w:rsidR="00304DD6" w:rsidRPr="00304DD6">
        <w:rPr>
          <w:bCs/>
          <w:sz w:val="26"/>
          <w:szCs w:val="26"/>
        </w:rPr>
        <w:t xml:space="preserve"> </w:t>
      </w:r>
      <w:r w:rsidR="00C106D5" w:rsidRPr="00304DD6">
        <w:rPr>
          <w:bCs/>
          <w:sz w:val="26"/>
          <w:szCs w:val="26"/>
        </w:rPr>
        <w:t xml:space="preserve">encaminhada </w:t>
      </w:r>
      <w:r w:rsidR="00304DD6" w:rsidRPr="00304DD6">
        <w:rPr>
          <w:bCs/>
          <w:sz w:val="26"/>
          <w:szCs w:val="26"/>
        </w:rPr>
        <w:t xml:space="preserve">pelo Deputado </w:t>
      </w:r>
      <w:r w:rsidR="00C106D5">
        <w:rPr>
          <w:bCs/>
          <w:sz w:val="26"/>
          <w:szCs w:val="26"/>
        </w:rPr>
        <w:t xml:space="preserve">Federal </w:t>
      </w:r>
      <w:r w:rsidR="00304DD6">
        <w:rPr>
          <w:rStyle w:val="nfase"/>
          <w:i w:val="0"/>
          <w:sz w:val="26"/>
          <w:szCs w:val="26"/>
        </w:rPr>
        <w:t xml:space="preserve">Pedro </w:t>
      </w:r>
      <w:proofErr w:type="spellStart"/>
      <w:r w:rsidR="00304DD6">
        <w:rPr>
          <w:rStyle w:val="nfase"/>
          <w:i w:val="0"/>
          <w:sz w:val="26"/>
          <w:szCs w:val="26"/>
        </w:rPr>
        <w:t>W</w:t>
      </w:r>
      <w:r w:rsidR="00304DD6" w:rsidRPr="00304DD6">
        <w:rPr>
          <w:rStyle w:val="nfase"/>
          <w:i w:val="0"/>
          <w:sz w:val="26"/>
          <w:szCs w:val="26"/>
        </w:rPr>
        <w:t>estphalen</w:t>
      </w:r>
      <w:proofErr w:type="spellEnd"/>
      <w:r w:rsidR="0098511F">
        <w:rPr>
          <w:rStyle w:val="nfase"/>
          <w:i w:val="0"/>
          <w:sz w:val="26"/>
          <w:szCs w:val="26"/>
        </w:rPr>
        <w:t xml:space="preserve">. </w:t>
      </w:r>
      <w:r w:rsidR="00304DD6">
        <w:rPr>
          <w:bCs/>
          <w:sz w:val="26"/>
          <w:szCs w:val="26"/>
        </w:rPr>
        <w:t>A</w:t>
      </w:r>
      <w:r>
        <w:rPr>
          <w:bCs/>
          <w:sz w:val="26"/>
          <w:szCs w:val="26"/>
        </w:rPr>
        <w:t xml:space="preserve"> secretária fez a leitura </w:t>
      </w:r>
      <w:r w:rsidR="004C212B">
        <w:rPr>
          <w:bCs/>
          <w:sz w:val="26"/>
          <w:szCs w:val="26"/>
        </w:rPr>
        <w:t xml:space="preserve">do </w:t>
      </w:r>
      <w:r w:rsidR="004C212B" w:rsidRPr="004C212B">
        <w:rPr>
          <w:sz w:val="26"/>
          <w:szCs w:val="26"/>
        </w:rPr>
        <w:t xml:space="preserve">Projeto de Lei do Executivo nº 2579, de 01 de novembro de 2019 – </w:t>
      </w:r>
      <w:r w:rsidR="004C212B">
        <w:rPr>
          <w:sz w:val="26"/>
          <w:szCs w:val="26"/>
        </w:rPr>
        <w:t>A</w:t>
      </w:r>
      <w:r w:rsidR="004C212B" w:rsidRPr="004C212B">
        <w:rPr>
          <w:sz w:val="26"/>
          <w:szCs w:val="26"/>
        </w:rPr>
        <w:t xml:space="preserve">ltera o artigo 197 da </w:t>
      </w:r>
      <w:r w:rsidR="004C212B">
        <w:rPr>
          <w:sz w:val="26"/>
          <w:szCs w:val="26"/>
        </w:rPr>
        <w:t>L</w:t>
      </w:r>
      <w:r w:rsidR="004C212B" w:rsidRPr="004C212B">
        <w:rPr>
          <w:sz w:val="26"/>
          <w:szCs w:val="26"/>
        </w:rPr>
        <w:t>ei 270/90 que dispõe sobre a contratação temporária de excepcional interesse p</w:t>
      </w:r>
      <w:r w:rsidR="004C212B">
        <w:rPr>
          <w:sz w:val="26"/>
          <w:szCs w:val="26"/>
        </w:rPr>
        <w:t>úblico e dá outras providências, que veio com parecer favorável das duas Comissões, foi posto em discussão, votação e aprovado por u</w:t>
      </w:r>
      <w:r w:rsidR="00C946A6">
        <w:rPr>
          <w:sz w:val="26"/>
          <w:szCs w:val="26"/>
        </w:rPr>
        <w:t>n</w:t>
      </w:r>
      <w:r w:rsidR="004C212B">
        <w:rPr>
          <w:sz w:val="26"/>
          <w:szCs w:val="26"/>
        </w:rPr>
        <w:t>animidade.</w:t>
      </w:r>
      <w:r w:rsidR="005F7D05">
        <w:rPr>
          <w:sz w:val="26"/>
          <w:szCs w:val="26"/>
        </w:rPr>
        <w:t xml:space="preserve"> </w:t>
      </w:r>
      <w:r w:rsidR="007A3DEC" w:rsidRPr="007A3DEC">
        <w:rPr>
          <w:sz w:val="26"/>
          <w:szCs w:val="26"/>
        </w:rPr>
        <w:t xml:space="preserve">A secretária fez a leitura do </w:t>
      </w:r>
      <w:r w:rsidR="007A3DEC" w:rsidRPr="007A3DEC">
        <w:rPr>
          <w:bCs/>
          <w:sz w:val="26"/>
          <w:szCs w:val="26"/>
        </w:rPr>
        <w:t xml:space="preserve">Projeto de Resolução nº 004/2019 – </w:t>
      </w:r>
      <w:r w:rsidR="007A3DEC">
        <w:rPr>
          <w:sz w:val="26"/>
          <w:szCs w:val="26"/>
        </w:rPr>
        <w:t>T</w:t>
      </w:r>
      <w:r w:rsidR="007A3DEC" w:rsidRPr="007A3DEC">
        <w:rPr>
          <w:sz w:val="26"/>
          <w:szCs w:val="26"/>
        </w:rPr>
        <w:t xml:space="preserve">rata da aprovação das diárias e relatórios de viagens dos </w:t>
      </w:r>
      <w:r w:rsidR="007A3DEC">
        <w:rPr>
          <w:sz w:val="26"/>
          <w:szCs w:val="26"/>
        </w:rPr>
        <w:t>v</w:t>
      </w:r>
      <w:r w:rsidR="007A3DEC" w:rsidRPr="007A3DEC">
        <w:rPr>
          <w:sz w:val="26"/>
          <w:szCs w:val="26"/>
        </w:rPr>
        <w:t xml:space="preserve">ereadores do </w:t>
      </w:r>
      <w:r w:rsidR="007A3DEC">
        <w:rPr>
          <w:sz w:val="26"/>
          <w:szCs w:val="26"/>
        </w:rPr>
        <w:t>P</w:t>
      </w:r>
      <w:r w:rsidR="007A3DEC" w:rsidRPr="007A3DEC">
        <w:rPr>
          <w:sz w:val="26"/>
          <w:szCs w:val="26"/>
        </w:rPr>
        <w:t xml:space="preserve">oder </w:t>
      </w:r>
      <w:r w:rsidR="007A3DEC">
        <w:rPr>
          <w:sz w:val="26"/>
          <w:szCs w:val="26"/>
        </w:rPr>
        <w:t>L</w:t>
      </w:r>
      <w:r w:rsidR="007A3DEC" w:rsidRPr="007A3DEC">
        <w:rPr>
          <w:sz w:val="26"/>
          <w:szCs w:val="26"/>
        </w:rPr>
        <w:t xml:space="preserve">egislativo </w:t>
      </w:r>
      <w:r w:rsidR="00C95CFE">
        <w:rPr>
          <w:sz w:val="26"/>
          <w:szCs w:val="26"/>
        </w:rPr>
        <w:t>M</w:t>
      </w:r>
      <w:r w:rsidR="007A3DEC" w:rsidRPr="007A3DEC">
        <w:rPr>
          <w:sz w:val="26"/>
          <w:szCs w:val="26"/>
        </w:rPr>
        <w:t>unicipal do período de 1º de julho a 30 de setembro de</w:t>
      </w:r>
      <w:r w:rsidR="005F7D05">
        <w:rPr>
          <w:sz w:val="26"/>
          <w:szCs w:val="26"/>
        </w:rPr>
        <w:t xml:space="preserve"> 2019 </w:t>
      </w:r>
      <w:r w:rsidR="007A3DEC">
        <w:rPr>
          <w:sz w:val="26"/>
          <w:szCs w:val="26"/>
        </w:rPr>
        <w:t>e dá outras providências,</w:t>
      </w:r>
      <w:r w:rsidR="007A3DEC" w:rsidRPr="007A3DEC">
        <w:rPr>
          <w:sz w:val="26"/>
          <w:szCs w:val="26"/>
        </w:rPr>
        <w:t xml:space="preserve"> </w:t>
      </w:r>
      <w:r w:rsidR="007A3DEC">
        <w:rPr>
          <w:sz w:val="26"/>
          <w:szCs w:val="26"/>
        </w:rPr>
        <w:t>que veio com parecer favorável das duas Comissões, foi posto em discussão, votação e aprovado por unanimidade.</w:t>
      </w:r>
      <w:r w:rsidR="005F7D05">
        <w:rPr>
          <w:sz w:val="26"/>
          <w:szCs w:val="26"/>
        </w:rPr>
        <w:t xml:space="preserve"> </w:t>
      </w:r>
      <w:r w:rsidR="006D62C0">
        <w:rPr>
          <w:sz w:val="26"/>
          <w:szCs w:val="26"/>
        </w:rPr>
        <w:t xml:space="preserve">A secretária fez a leitura do </w:t>
      </w:r>
      <w:r w:rsidR="003042B2" w:rsidRPr="003042B2">
        <w:rPr>
          <w:bCs/>
          <w:sz w:val="26"/>
          <w:szCs w:val="26"/>
        </w:rPr>
        <w:t>Pedido de Informação nº 21/2019 –</w:t>
      </w:r>
      <w:r w:rsidR="003042B2" w:rsidRPr="003042B2">
        <w:rPr>
          <w:b/>
          <w:bCs/>
          <w:sz w:val="26"/>
          <w:szCs w:val="26"/>
        </w:rPr>
        <w:t xml:space="preserve"> </w:t>
      </w:r>
      <w:r w:rsidR="003042B2" w:rsidRPr="003042B2">
        <w:rPr>
          <w:bCs/>
          <w:sz w:val="26"/>
          <w:szCs w:val="26"/>
        </w:rPr>
        <w:t xml:space="preserve">Vereador Gilmar Lopes de Souza – Progressistas - </w:t>
      </w:r>
      <w:r w:rsidR="006D62C0">
        <w:rPr>
          <w:sz w:val="26"/>
          <w:szCs w:val="26"/>
        </w:rPr>
        <w:t>R</w:t>
      </w:r>
      <w:r w:rsidR="003042B2" w:rsidRPr="003042B2">
        <w:rPr>
          <w:sz w:val="26"/>
          <w:szCs w:val="26"/>
        </w:rPr>
        <w:t xml:space="preserve">equerendo uma prestação referente ao turno único dos dois últimos anos, apresentando relatório do </w:t>
      </w:r>
      <w:r w:rsidR="003042B2" w:rsidRPr="00460724">
        <w:rPr>
          <w:i/>
          <w:sz w:val="26"/>
          <w:szCs w:val="26"/>
        </w:rPr>
        <w:t>quantum</w:t>
      </w:r>
      <w:r w:rsidR="005A06C6">
        <w:rPr>
          <w:sz w:val="26"/>
          <w:szCs w:val="26"/>
        </w:rPr>
        <w:t xml:space="preserve"> sobre a redução, s</w:t>
      </w:r>
      <w:r w:rsidR="003042B2" w:rsidRPr="003042B2">
        <w:rPr>
          <w:sz w:val="26"/>
          <w:szCs w:val="26"/>
        </w:rPr>
        <w:t>olicita que seja apresentado o que segue:</w:t>
      </w:r>
      <w:r w:rsidR="00AB70EF">
        <w:rPr>
          <w:sz w:val="26"/>
          <w:szCs w:val="26"/>
        </w:rPr>
        <w:t xml:space="preserve"> </w:t>
      </w:r>
      <w:r w:rsidR="003042B2" w:rsidRPr="003042B2">
        <w:rPr>
          <w:sz w:val="26"/>
          <w:szCs w:val="26"/>
        </w:rPr>
        <w:t xml:space="preserve">Apresentar relatório do </w:t>
      </w:r>
      <w:r w:rsidR="003042B2" w:rsidRPr="00826CD7">
        <w:rPr>
          <w:i/>
          <w:sz w:val="26"/>
          <w:szCs w:val="26"/>
        </w:rPr>
        <w:t>quantum</w:t>
      </w:r>
      <w:r w:rsidR="003042B2" w:rsidRPr="003042B2">
        <w:rPr>
          <w:sz w:val="26"/>
          <w:szCs w:val="26"/>
        </w:rPr>
        <w:t xml:space="preserve"> de economia dos dois últimos anos referente aos turnos únicos realizados;</w:t>
      </w:r>
      <w:r w:rsidR="00AB70EF">
        <w:rPr>
          <w:sz w:val="26"/>
          <w:szCs w:val="26"/>
        </w:rPr>
        <w:t xml:space="preserve"> </w:t>
      </w:r>
      <w:r w:rsidR="003042B2" w:rsidRPr="003042B2">
        <w:rPr>
          <w:sz w:val="26"/>
          <w:szCs w:val="26"/>
        </w:rPr>
        <w:t xml:space="preserve">O turno </w:t>
      </w:r>
      <w:r w:rsidR="003042B2" w:rsidRPr="003042B2">
        <w:rPr>
          <w:sz w:val="26"/>
          <w:szCs w:val="26"/>
        </w:rPr>
        <w:lastRenderedPageBreak/>
        <w:t>único significa economia de despesas ou diminuição dos serviços à população?</w:t>
      </w:r>
      <w:r w:rsidR="00D11D7B">
        <w:rPr>
          <w:sz w:val="26"/>
          <w:szCs w:val="26"/>
        </w:rPr>
        <w:t xml:space="preserve"> O Pedido de Informações nº 21/2019 foi posto em discussão, votação e aprovado por unanimidade.</w:t>
      </w:r>
      <w:r w:rsidR="008C200E">
        <w:rPr>
          <w:sz w:val="26"/>
          <w:szCs w:val="26"/>
        </w:rPr>
        <w:t xml:space="preserve"> </w:t>
      </w:r>
      <w:r w:rsidR="008B424B" w:rsidRPr="009D2922">
        <w:rPr>
          <w:sz w:val="26"/>
          <w:szCs w:val="26"/>
        </w:rPr>
        <w:t>A se</w:t>
      </w:r>
      <w:r w:rsidR="004237C9" w:rsidRPr="009D2922">
        <w:rPr>
          <w:sz w:val="26"/>
          <w:szCs w:val="26"/>
        </w:rPr>
        <w:t>cretária fez a leitura do</w:t>
      </w:r>
      <w:r w:rsidR="009D2922">
        <w:rPr>
          <w:b/>
          <w:sz w:val="26"/>
          <w:szCs w:val="26"/>
        </w:rPr>
        <w:t xml:space="preserve"> </w:t>
      </w:r>
      <w:r w:rsidR="009D2922" w:rsidRPr="009D2922">
        <w:rPr>
          <w:bCs/>
          <w:sz w:val="26"/>
          <w:szCs w:val="26"/>
        </w:rPr>
        <w:t xml:space="preserve">Pedido de Providências nº 39/2019 – </w:t>
      </w:r>
      <w:r w:rsidR="009D2922">
        <w:rPr>
          <w:bCs/>
          <w:sz w:val="26"/>
          <w:szCs w:val="26"/>
        </w:rPr>
        <w:t>V</w:t>
      </w:r>
      <w:r w:rsidR="009D2922" w:rsidRPr="009D2922">
        <w:rPr>
          <w:bCs/>
          <w:sz w:val="26"/>
          <w:szCs w:val="26"/>
        </w:rPr>
        <w:t xml:space="preserve">ereadora </w:t>
      </w:r>
      <w:r w:rsidR="009D2922">
        <w:rPr>
          <w:bCs/>
          <w:sz w:val="26"/>
          <w:szCs w:val="26"/>
        </w:rPr>
        <w:t>J</w:t>
      </w:r>
      <w:r w:rsidR="009D2922" w:rsidRPr="009D2922">
        <w:rPr>
          <w:bCs/>
          <w:sz w:val="26"/>
          <w:szCs w:val="26"/>
        </w:rPr>
        <w:t xml:space="preserve">ane </w:t>
      </w:r>
      <w:r w:rsidR="009D2922">
        <w:rPr>
          <w:bCs/>
          <w:sz w:val="26"/>
          <w:szCs w:val="26"/>
        </w:rPr>
        <w:t>E</w:t>
      </w:r>
      <w:r w:rsidR="009D2922" w:rsidRPr="009D2922">
        <w:rPr>
          <w:bCs/>
          <w:sz w:val="26"/>
          <w:szCs w:val="26"/>
        </w:rPr>
        <w:t>lizet</w:t>
      </w:r>
      <w:r w:rsidR="009D2922">
        <w:rPr>
          <w:bCs/>
          <w:sz w:val="26"/>
          <w:szCs w:val="26"/>
        </w:rPr>
        <w:t>e Ferreira Martins da Silva – Progressistas - P</w:t>
      </w:r>
      <w:r w:rsidR="009D2922" w:rsidRPr="009D2922">
        <w:rPr>
          <w:sz w:val="26"/>
          <w:szCs w:val="26"/>
        </w:rPr>
        <w:t>ede</w:t>
      </w:r>
      <w:r w:rsidR="00BE6863" w:rsidRPr="009D2922">
        <w:rPr>
          <w:b/>
          <w:sz w:val="26"/>
          <w:szCs w:val="26"/>
        </w:rPr>
        <w:t xml:space="preserve"> </w:t>
      </w:r>
      <w:r w:rsidR="00BE6863" w:rsidRPr="009D2922">
        <w:rPr>
          <w:sz w:val="26"/>
          <w:szCs w:val="26"/>
        </w:rPr>
        <w:t xml:space="preserve">que o Poder Executivo Municipal providencie a colocação de uma lixeira tamanho grande entre as Ruas Xisto Silveira e Rua Honório Pereira dos Santos, nas proximidades da Creche e Ginásio Harmonia, pois não há local para depositar os lixos advindos da Creche e Ginásio, </w:t>
      </w:r>
      <w:r w:rsidR="00FF5787" w:rsidRPr="009D2922">
        <w:rPr>
          <w:sz w:val="26"/>
          <w:szCs w:val="26"/>
        </w:rPr>
        <w:t>onde</w:t>
      </w:r>
      <w:r w:rsidR="00BE6863" w:rsidRPr="009D2922">
        <w:rPr>
          <w:sz w:val="26"/>
          <w:szCs w:val="26"/>
        </w:rPr>
        <w:t xml:space="preserve"> estes sempre ficam pendurados nas grades do local e devidos aos animais soltos, acabam sempre rasgando os sacos com os lixos armazenados.</w:t>
      </w:r>
      <w:r w:rsidR="002F755F" w:rsidRPr="002F755F">
        <w:rPr>
          <w:sz w:val="26"/>
          <w:szCs w:val="26"/>
        </w:rPr>
        <w:t xml:space="preserve"> </w:t>
      </w:r>
      <w:r w:rsidR="002F755F">
        <w:rPr>
          <w:sz w:val="26"/>
          <w:szCs w:val="26"/>
        </w:rPr>
        <w:t>O Pedido de Providências nº 39/2019 foi posto em discussão, votação e aprovado por unanimidade.</w:t>
      </w:r>
      <w:r w:rsidR="00425762">
        <w:rPr>
          <w:sz w:val="26"/>
          <w:szCs w:val="26"/>
        </w:rPr>
        <w:t xml:space="preserve"> </w:t>
      </w:r>
      <w:r w:rsidR="00433F5C" w:rsidRPr="00433F5C">
        <w:rPr>
          <w:bCs/>
          <w:sz w:val="26"/>
          <w:szCs w:val="26"/>
        </w:rPr>
        <w:t>Está baixado nas Comissões:</w:t>
      </w:r>
      <w:r w:rsidR="00433F5C">
        <w:rPr>
          <w:bCs/>
          <w:sz w:val="26"/>
          <w:szCs w:val="26"/>
        </w:rPr>
        <w:t xml:space="preserve"> </w:t>
      </w:r>
      <w:r w:rsidR="00433F5C" w:rsidRPr="00433F5C">
        <w:rPr>
          <w:sz w:val="26"/>
          <w:szCs w:val="26"/>
        </w:rPr>
        <w:t xml:space="preserve">Projeto de Lei do Executivo nº 2577, de 31 de outubro de 2019 – </w:t>
      </w:r>
      <w:r w:rsidR="00433F5C">
        <w:rPr>
          <w:sz w:val="26"/>
          <w:szCs w:val="26"/>
        </w:rPr>
        <w:t>E</w:t>
      </w:r>
      <w:r w:rsidR="00433F5C" w:rsidRPr="00433F5C">
        <w:rPr>
          <w:sz w:val="26"/>
          <w:szCs w:val="26"/>
        </w:rPr>
        <w:t xml:space="preserve">stima a receita e fixa a despesa do </w:t>
      </w:r>
      <w:r w:rsidR="00433F5C">
        <w:rPr>
          <w:sz w:val="26"/>
          <w:szCs w:val="26"/>
        </w:rPr>
        <w:t>M</w:t>
      </w:r>
      <w:r w:rsidR="00433F5C" w:rsidRPr="00433F5C">
        <w:rPr>
          <w:sz w:val="26"/>
          <w:szCs w:val="26"/>
        </w:rPr>
        <w:t xml:space="preserve">unicípio de </w:t>
      </w:r>
      <w:r w:rsidR="00433F5C">
        <w:rPr>
          <w:sz w:val="26"/>
          <w:szCs w:val="26"/>
        </w:rPr>
        <w:t>S</w:t>
      </w:r>
      <w:r w:rsidR="00433F5C" w:rsidRPr="00433F5C">
        <w:rPr>
          <w:sz w:val="26"/>
          <w:szCs w:val="26"/>
        </w:rPr>
        <w:t xml:space="preserve">alto do </w:t>
      </w:r>
      <w:proofErr w:type="spellStart"/>
      <w:proofErr w:type="gramStart"/>
      <w:r w:rsidR="00433F5C">
        <w:rPr>
          <w:sz w:val="26"/>
          <w:szCs w:val="26"/>
        </w:rPr>
        <w:t>J</w:t>
      </w:r>
      <w:r w:rsidR="00433F5C" w:rsidRPr="00433F5C">
        <w:rPr>
          <w:sz w:val="26"/>
          <w:szCs w:val="26"/>
        </w:rPr>
        <w:t>acuí-RS</w:t>
      </w:r>
      <w:proofErr w:type="spellEnd"/>
      <w:proofErr w:type="gramEnd"/>
      <w:r w:rsidR="00433F5C" w:rsidRPr="00433F5C">
        <w:rPr>
          <w:sz w:val="26"/>
          <w:szCs w:val="26"/>
        </w:rPr>
        <w:t xml:space="preserve"> para o exercício financeiro de 2020 e dá outras providências.</w:t>
      </w:r>
      <w:r w:rsidR="00425762">
        <w:rPr>
          <w:sz w:val="26"/>
          <w:szCs w:val="26"/>
        </w:rPr>
        <w:t xml:space="preserve"> </w:t>
      </w:r>
      <w:r w:rsidR="0034726A">
        <w:rPr>
          <w:bCs/>
          <w:sz w:val="26"/>
          <w:szCs w:val="26"/>
        </w:rPr>
        <w:t>Não houve</w:t>
      </w:r>
      <w:r>
        <w:rPr>
          <w:bCs/>
          <w:sz w:val="26"/>
          <w:szCs w:val="26"/>
        </w:rPr>
        <w:t xml:space="preserve"> Tribuna Parlamentar</w:t>
      </w:r>
      <w:r w:rsidR="00AE5CD5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 xml:space="preserve"> Nada mais havendo a se tratar, às vinte horas</w:t>
      </w:r>
      <w:bookmarkStart w:id="0" w:name="_GoBack"/>
      <w:bookmarkEnd w:id="0"/>
      <w:r>
        <w:rPr>
          <w:bCs/>
          <w:sz w:val="26"/>
          <w:szCs w:val="26"/>
        </w:rPr>
        <w:t>, o Presidente encerrou os trabalhos e vai a presente Ata lavrada e assinada por quem de direito:</w:t>
      </w:r>
    </w:p>
    <w:p w:rsidR="00427CFF" w:rsidRDefault="00427CFF">
      <w:pPr>
        <w:pStyle w:val="SemEspaamento"/>
        <w:spacing w:line="360" w:lineRule="auto"/>
        <w:jc w:val="both"/>
        <w:rPr>
          <w:bCs/>
          <w:sz w:val="26"/>
          <w:szCs w:val="26"/>
        </w:rPr>
      </w:pPr>
    </w:p>
    <w:sectPr w:rsidR="00427CFF" w:rsidSect="00427CFF"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F39" w:rsidRDefault="00E64F39">
      <w:pPr>
        <w:spacing w:after="0" w:line="240" w:lineRule="auto"/>
      </w:pPr>
      <w:r>
        <w:separator/>
      </w:r>
    </w:p>
  </w:endnote>
  <w:endnote w:type="continuationSeparator" w:id="0">
    <w:p w:rsidR="00E64F39" w:rsidRDefault="00E64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F39" w:rsidRDefault="00E64F39">
      <w:pPr>
        <w:spacing w:after="0" w:line="240" w:lineRule="auto"/>
      </w:pPr>
      <w:r>
        <w:separator/>
      </w:r>
    </w:p>
  </w:footnote>
  <w:footnote w:type="continuationSeparator" w:id="0">
    <w:p w:rsidR="00E64F39" w:rsidRDefault="00E64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75162A9C"/>
    <w:multiLevelType w:val="hybridMultilevel"/>
    <w:tmpl w:val="9C20EB26"/>
    <w:lvl w:ilvl="0" w:tplc="F90E257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CFF"/>
    <w:rsid w:val="00007D59"/>
    <w:rsid w:val="000C586D"/>
    <w:rsid w:val="00111677"/>
    <w:rsid w:val="00196EE3"/>
    <w:rsid w:val="00234340"/>
    <w:rsid w:val="00276D7E"/>
    <w:rsid w:val="002D3D87"/>
    <w:rsid w:val="002F755F"/>
    <w:rsid w:val="003042B2"/>
    <w:rsid w:val="00304DD6"/>
    <w:rsid w:val="00334199"/>
    <w:rsid w:val="0034726A"/>
    <w:rsid w:val="003A6B76"/>
    <w:rsid w:val="004237C9"/>
    <w:rsid w:val="00425762"/>
    <w:rsid w:val="00427CFF"/>
    <w:rsid w:val="00433F5C"/>
    <w:rsid w:val="00460724"/>
    <w:rsid w:val="004C212B"/>
    <w:rsid w:val="005A06C6"/>
    <w:rsid w:val="005F7D05"/>
    <w:rsid w:val="006D62C0"/>
    <w:rsid w:val="00746337"/>
    <w:rsid w:val="007A3DEC"/>
    <w:rsid w:val="00813385"/>
    <w:rsid w:val="00826CD7"/>
    <w:rsid w:val="00851CBC"/>
    <w:rsid w:val="008B424B"/>
    <w:rsid w:val="008C200E"/>
    <w:rsid w:val="008E0811"/>
    <w:rsid w:val="009353F6"/>
    <w:rsid w:val="00965964"/>
    <w:rsid w:val="0098511F"/>
    <w:rsid w:val="009D2922"/>
    <w:rsid w:val="00A262C3"/>
    <w:rsid w:val="00AB70EF"/>
    <w:rsid w:val="00AE5CD5"/>
    <w:rsid w:val="00BC5837"/>
    <w:rsid w:val="00BE6863"/>
    <w:rsid w:val="00C106D5"/>
    <w:rsid w:val="00C946A6"/>
    <w:rsid w:val="00C95CFE"/>
    <w:rsid w:val="00D11D7B"/>
    <w:rsid w:val="00D34348"/>
    <w:rsid w:val="00E64F39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CFF"/>
  </w:style>
  <w:style w:type="paragraph" w:styleId="Ttulo1">
    <w:name w:val="heading 1"/>
    <w:basedOn w:val="Normal"/>
    <w:next w:val="Normal"/>
    <w:link w:val="Ttulo1Char"/>
    <w:uiPriority w:val="9"/>
    <w:qFormat/>
    <w:rsid w:val="00427C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CFF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27CF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27CF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27CFF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427C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427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27CFF"/>
  </w:style>
  <w:style w:type="paragraph" w:styleId="PargrafodaLista">
    <w:name w:val="List Paragraph"/>
    <w:basedOn w:val="Normal"/>
    <w:uiPriority w:val="99"/>
    <w:qFormat/>
    <w:rsid w:val="003042B2"/>
    <w:pPr>
      <w:ind w:left="720"/>
    </w:pPr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304D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D0B36-7D27-4479-9D8A-0B0B59A0B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509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xpadmin</cp:lastModifiedBy>
  <cp:revision>52</cp:revision>
  <cp:lastPrinted>2019-11-07T13:27:00Z</cp:lastPrinted>
  <dcterms:created xsi:type="dcterms:W3CDTF">2019-11-13T19:02:00Z</dcterms:created>
  <dcterms:modified xsi:type="dcterms:W3CDTF">2019-11-13T20:17:00Z</dcterms:modified>
</cp:coreProperties>
</file>