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INDICAÇÃO Nº 16/2019</w:t>
      </w:r>
    </w:p>
    <w:p>
      <w:pPr>
        <w:ind w:firstLine="2700"/>
        <w:jc w:val="both"/>
        <w:rPr>
          <w:color w:val="000000"/>
          <w:sz w:val="26"/>
          <w:szCs w:val="26"/>
        </w:rPr>
      </w:pPr>
    </w:p>
    <w:p>
      <w:pPr>
        <w:ind w:firstLine="2700"/>
        <w:jc w:val="both"/>
        <w:rPr>
          <w:color w:val="000000"/>
          <w:sz w:val="26"/>
          <w:szCs w:val="26"/>
        </w:rPr>
      </w:pPr>
    </w:p>
    <w:p>
      <w:pPr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INDICA </w:t>
      </w:r>
      <w:r>
        <w:rPr>
          <w:color w:val="000000"/>
          <w:sz w:val="26"/>
          <w:szCs w:val="26"/>
        </w:rPr>
        <w:t>ao Poder Executivo Municipal que seja criado e normatizado o Fundo Municipal de Desenvolvimento do Comércio, o Conselho Municipal de Desenvolvimento do Comércio de Salto do Jacuí e</w:t>
      </w:r>
      <w:bookmarkStart w:id="0" w:name="_GoBack"/>
      <w:bookmarkEnd w:id="0"/>
      <w:r>
        <w:rPr>
          <w:color w:val="000000"/>
          <w:sz w:val="26"/>
          <w:szCs w:val="26"/>
        </w:rPr>
        <w:t xml:space="preserve"> o Fundo Municipal de Desenvolvimento Rural Sustentável.</w:t>
      </w: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Maiores explicações em Plenário.</w:t>
      </w: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1418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Salto do Jacuí, em 21 de novembro de 2019.</w:t>
      </w:r>
    </w:p>
    <w:p>
      <w:pPr>
        <w:ind w:firstLine="27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</w:p>
    <w:p>
      <w:pPr>
        <w:jc w:val="both"/>
        <w:rPr>
          <w:color w:val="000000"/>
          <w:sz w:val="26"/>
          <w:szCs w:val="26"/>
        </w:rPr>
      </w:pPr>
    </w:p>
    <w:p>
      <w:pPr>
        <w:spacing w:line="276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SANDRO DRUM</w:t>
      </w:r>
    </w:p>
    <w:p>
      <w:pPr>
        <w:spacing w:line="276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Vereador - MDB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15BBD-4E45-4584-A228-73A85BDC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5</cp:revision>
  <cp:lastPrinted>2019-10-11T13:30:00Z</cp:lastPrinted>
  <dcterms:created xsi:type="dcterms:W3CDTF">2019-11-22T10:26:00Z</dcterms:created>
  <dcterms:modified xsi:type="dcterms:W3CDTF">2019-11-22T10:30:00Z</dcterms:modified>
</cp:coreProperties>
</file>