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36/2019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31, DE 07 DE OUTUBRO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n° 01862.000.099/2019-0001 – </w:t>
      </w:r>
      <w:r>
        <w:rPr>
          <w:bCs/>
          <w:sz w:val="28"/>
          <w:szCs w:val="28"/>
        </w:rPr>
        <w:t>PROMOTORIA DE JUSTIÇA DE SALTO DO JACUÍ.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nº 2554, de 01 de agosto de 2019 – </w:t>
      </w:r>
      <w:r>
        <w:rPr>
          <w:sz w:val="28"/>
          <w:szCs w:val="28"/>
        </w:rPr>
        <w:t>AUTORIZA O PODER EXECUTIVO MUNICIPAL A CONTRATAR OPERAÇÃO DE CRÉDITO COM A CAIXA ECONÔMICA FEDERAL,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Complementar nº 2556, de 04 de setembro de 2019</w:t>
      </w:r>
      <w:r>
        <w:rPr>
          <w:sz w:val="28"/>
          <w:szCs w:val="28"/>
        </w:rPr>
        <w:t xml:space="preserve"> – ALTERA O CAPUT DO ARTIGO 68 E INCISO I DO ARTIGO 118 DA LEI MUNICIPAL 218/89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do Executivo nº 2557, de 01 de agosto de 2019 – </w:t>
      </w:r>
      <w:r>
        <w:rPr>
          <w:sz w:val="28"/>
          <w:szCs w:val="28"/>
        </w:rPr>
        <w:t>AUTORIZA O PODER EXECUTIVO MUNICIPAL A REALIZAR A ABERTURA DE CRÉDITO ESPECIAL NO VALOR DE R$ 4.420.000,00 (QUATRO MILHÕES QUATROCENTOS E VINTE MIL REAIS) E DÁ OUTRAS PROVIDÊNCIAS.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11/2019</w:t>
      </w:r>
      <w:r>
        <w:rPr>
          <w:bCs/>
          <w:sz w:val="28"/>
          <w:szCs w:val="28"/>
        </w:rPr>
        <w:t xml:space="preserve"> – VEREADOR JOSÉ SÉRGIO DE CARVALHO – PROGRESSISTAS.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Pedido de Informações n° 20/2019 – </w:t>
      </w:r>
      <w:r>
        <w:rPr>
          <w:bCs/>
          <w:sz w:val="28"/>
          <w:szCs w:val="28"/>
        </w:rPr>
        <w:t>VEREADORES GILMAR LOPES DE SOUZA – PROGRESSISTAS E SANDRO DRUM – MDB.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Pedido de Providências nº 31/2019 – </w:t>
      </w:r>
      <w:r>
        <w:rPr>
          <w:bCs/>
          <w:sz w:val="28"/>
          <w:szCs w:val="28"/>
        </w:rPr>
        <w:t>VEREADORA JANE ELIZETE FERREIRA MARTINS DA SILVA – PROGRESSISTAS.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de Moção de Apoio nº 13/2019</w:t>
      </w:r>
      <w:r>
        <w:rPr>
          <w:bCs/>
          <w:sz w:val="28"/>
          <w:szCs w:val="28"/>
        </w:rPr>
        <w:t xml:space="preserve"> - VEREADOR GILMAR LOPES DE SOUZA – PROGRESSISTAS.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Proposta d</w:t>
      </w:r>
      <w:bookmarkStart w:id="0" w:name="_GoBack"/>
      <w:bookmarkEnd w:id="0"/>
      <w:r>
        <w:rPr>
          <w:b/>
          <w:bCs/>
          <w:sz w:val="28"/>
          <w:szCs w:val="28"/>
        </w:rPr>
        <w:t>e Moção de Apoio nº 14/2019</w:t>
      </w:r>
      <w:r>
        <w:rPr>
          <w:bCs/>
          <w:sz w:val="28"/>
          <w:szCs w:val="28"/>
        </w:rPr>
        <w:t xml:space="preserve"> - VEREADOR GELSO SOARES DE BRITO – PDT.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baixados nas Comissões:</w:t>
      </w:r>
    </w:p>
    <w:p>
      <w:pPr>
        <w:pStyle w:val="SemEspaamento"/>
        <w:spacing w:line="360" w:lineRule="auto"/>
        <w:jc w:val="both"/>
        <w:rPr>
          <w:b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2566, de 29 de agosto de 2019</w:t>
      </w:r>
      <w:r>
        <w:rPr>
          <w:sz w:val="28"/>
          <w:szCs w:val="28"/>
        </w:rPr>
        <w:t xml:space="preserve"> – DISPÕE SOBRE AS DIRETRIZES ORÇAMENTÁRIAS PARA O EXERCÍCIO DE 2020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2568, de 18 de setembro de 2019</w:t>
      </w:r>
      <w:r>
        <w:rPr>
          <w:sz w:val="28"/>
          <w:szCs w:val="28"/>
        </w:rPr>
        <w:t xml:space="preserve"> – AUTORIZA O PODER EXECUTIVO MUNICIPAL A CRIAR CINCO CARGOS NA CATEGORIA FUNCIONAL DE PROFESSOR DE EDUCAÇÃO INFANTIL ALTERANDO A LEI N. 265/90 E DÁ OUTRAS PROVIDÊNCIAS.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87056-1EA5-400C-8836-62A8F5FA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11</cp:revision>
  <cp:lastPrinted>2019-10-04T14:25:00Z</cp:lastPrinted>
  <dcterms:created xsi:type="dcterms:W3CDTF">2019-10-04T12:38:00Z</dcterms:created>
  <dcterms:modified xsi:type="dcterms:W3CDTF">2019-10-04T14:25:00Z</dcterms:modified>
</cp:coreProperties>
</file>