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84" w:rsidRDefault="004D4E84" w:rsidP="004D4E84">
      <w:pPr>
        <w:pStyle w:val="Recuodecorpodetexto2"/>
        <w:ind w:left="0"/>
        <w:rPr>
          <w:rFonts w:ascii="Calibri" w:hAnsi="Calibri" w:cs="Arial"/>
          <w:b/>
          <w:sz w:val="24"/>
          <w:szCs w:val="24"/>
        </w:rPr>
      </w:pPr>
      <w:r>
        <w:rPr>
          <w:rFonts w:ascii="Calibri" w:hAnsi="Calibri" w:cs="Arial"/>
          <w:b/>
          <w:sz w:val="24"/>
          <w:szCs w:val="24"/>
        </w:rPr>
        <w:t>Projeto de Lei n. 2577 de 31 de outubro de 2019.</w:t>
      </w:r>
    </w:p>
    <w:p w:rsidR="004D4E84" w:rsidRDefault="004D4E84" w:rsidP="008A1461">
      <w:pPr>
        <w:pStyle w:val="Recuodecorpodetexto2"/>
        <w:ind w:left="4248" w:firstLine="6"/>
        <w:rPr>
          <w:rFonts w:ascii="Calibri" w:hAnsi="Calibri" w:cs="Arial"/>
          <w:b/>
          <w:sz w:val="24"/>
          <w:szCs w:val="24"/>
        </w:rPr>
      </w:pPr>
    </w:p>
    <w:p w:rsidR="004D4E84" w:rsidRDefault="004D4E84" w:rsidP="008A1461">
      <w:pPr>
        <w:pStyle w:val="Recuodecorpodetexto2"/>
        <w:ind w:left="4248" w:firstLine="6"/>
        <w:rPr>
          <w:rFonts w:ascii="Calibri" w:hAnsi="Calibri" w:cs="Arial"/>
          <w:b/>
          <w:sz w:val="24"/>
          <w:szCs w:val="24"/>
        </w:rPr>
      </w:pPr>
    </w:p>
    <w:p w:rsidR="008A1461" w:rsidRPr="00823A55" w:rsidRDefault="008A1461" w:rsidP="008A1461">
      <w:pPr>
        <w:pStyle w:val="Recuodecorpodetexto2"/>
        <w:ind w:left="4248" w:firstLine="6"/>
        <w:rPr>
          <w:rFonts w:ascii="Calibri" w:hAnsi="Calibri" w:cs="Arial"/>
          <w:b/>
          <w:sz w:val="24"/>
          <w:szCs w:val="24"/>
        </w:rPr>
      </w:pPr>
      <w:r w:rsidRPr="00823A55">
        <w:rPr>
          <w:rFonts w:ascii="Calibri" w:hAnsi="Calibri" w:cs="Arial"/>
          <w:b/>
          <w:sz w:val="24"/>
          <w:szCs w:val="24"/>
        </w:rPr>
        <w:t xml:space="preserve">ESTIMA A RECEITA E FIXA A DESPESA DO MUNICÍPIO DE </w:t>
      </w:r>
      <w:r w:rsidR="00AA730F">
        <w:rPr>
          <w:rFonts w:ascii="Calibri" w:hAnsi="Calibri" w:cs="Arial"/>
          <w:b/>
          <w:sz w:val="24"/>
          <w:szCs w:val="24"/>
        </w:rPr>
        <w:t xml:space="preserve">SALTO DO JACUÍ-RS </w:t>
      </w:r>
      <w:r w:rsidRPr="00823A55">
        <w:rPr>
          <w:rFonts w:ascii="Calibri" w:hAnsi="Calibri" w:cs="Arial"/>
          <w:b/>
          <w:sz w:val="24"/>
          <w:szCs w:val="24"/>
        </w:rPr>
        <w:t>PARA O EXERCÍCIO FINANCEIRO DE 20</w:t>
      </w:r>
      <w:r w:rsidR="00662B4F">
        <w:rPr>
          <w:rFonts w:ascii="Calibri" w:hAnsi="Calibri" w:cs="Arial"/>
          <w:b/>
          <w:sz w:val="24"/>
          <w:szCs w:val="24"/>
        </w:rPr>
        <w:t>20</w:t>
      </w:r>
      <w:r w:rsidR="004F64FE">
        <w:rPr>
          <w:rFonts w:ascii="Calibri" w:hAnsi="Calibri" w:cs="Arial"/>
          <w:b/>
          <w:sz w:val="24"/>
          <w:szCs w:val="24"/>
        </w:rPr>
        <w:t xml:space="preserve"> E DÁ OUTRAS PROVIDÊNCIAS</w:t>
      </w:r>
    </w:p>
    <w:p w:rsidR="008A1461" w:rsidRPr="00823A55" w:rsidRDefault="008A1461" w:rsidP="008A1461">
      <w:pPr>
        <w:ind w:left="7080"/>
        <w:jc w:val="both"/>
        <w:rPr>
          <w:rFonts w:ascii="Calibri" w:hAnsi="Calibri" w:cs="Arial"/>
          <w:b/>
          <w:snapToGrid w:val="0"/>
          <w:sz w:val="24"/>
          <w:szCs w:val="24"/>
        </w:rPr>
      </w:pPr>
    </w:p>
    <w:p w:rsidR="008A1461" w:rsidRPr="008A2E30" w:rsidRDefault="008A1461" w:rsidP="008A1461">
      <w:pPr>
        <w:jc w:val="center"/>
        <w:rPr>
          <w:rFonts w:ascii="Calibri" w:hAnsi="Calibri" w:cs="Calibri"/>
          <w:b/>
          <w:snapToGrid w:val="0"/>
          <w:sz w:val="22"/>
          <w:szCs w:val="22"/>
        </w:rPr>
      </w:pPr>
    </w:p>
    <w:p w:rsidR="008A1461" w:rsidRPr="008A2E30" w:rsidRDefault="008A1461" w:rsidP="008A1461">
      <w:pPr>
        <w:jc w:val="center"/>
        <w:rPr>
          <w:rFonts w:ascii="Calibri" w:hAnsi="Calibri" w:cs="Calibri"/>
          <w:b/>
          <w:sz w:val="24"/>
          <w:szCs w:val="24"/>
        </w:rPr>
      </w:pPr>
      <w:r w:rsidRPr="008A2E30">
        <w:rPr>
          <w:rFonts w:ascii="Calibri" w:hAnsi="Calibri" w:cs="Calibri"/>
          <w:b/>
          <w:sz w:val="24"/>
          <w:szCs w:val="24"/>
        </w:rPr>
        <w:t>CAPÍTULO I</w:t>
      </w:r>
    </w:p>
    <w:p w:rsidR="008A1461" w:rsidRPr="008A2E30" w:rsidRDefault="008A1461" w:rsidP="008A1461">
      <w:pPr>
        <w:jc w:val="center"/>
        <w:rPr>
          <w:rFonts w:ascii="Calibri" w:hAnsi="Calibri" w:cs="Calibri"/>
          <w:b/>
          <w:sz w:val="24"/>
          <w:szCs w:val="24"/>
        </w:rPr>
      </w:pPr>
      <w:r w:rsidRPr="008A2E30">
        <w:rPr>
          <w:rFonts w:ascii="Calibri" w:hAnsi="Calibri" w:cs="Calibri"/>
          <w:b/>
          <w:sz w:val="24"/>
          <w:szCs w:val="24"/>
        </w:rPr>
        <w:t>DISPOSIÇÕES PRELIMINARES</w:t>
      </w:r>
    </w:p>
    <w:p w:rsidR="008A1461" w:rsidRPr="008A2E30" w:rsidRDefault="008A1461" w:rsidP="008A1461">
      <w:pPr>
        <w:rPr>
          <w:rFonts w:ascii="Calibri" w:hAnsi="Calibri" w:cs="Calibri"/>
          <w:snapToGrid w:val="0"/>
          <w:sz w:val="24"/>
          <w:szCs w:val="24"/>
        </w:rPr>
      </w:pPr>
    </w:p>
    <w:p w:rsidR="008A1461" w:rsidRPr="008A2E30" w:rsidRDefault="008A1461" w:rsidP="004E45BE">
      <w:pPr>
        <w:spacing w:after="120" w:line="360" w:lineRule="auto"/>
        <w:jc w:val="both"/>
        <w:rPr>
          <w:rFonts w:ascii="Calibri" w:hAnsi="Calibri" w:cs="Calibri"/>
          <w:snapToGrid w:val="0"/>
          <w:sz w:val="24"/>
          <w:szCs w:val="24"/>
        </w:rPr>
      </w:pPr>
      <w:r w:rsidRPr="008A2E30">
        <w:rPr>
          <w:rFonts w:ascii="Calibri" w:hAnsi="Calibri" w:cs="Calibri"/>
          <w:snapToGrid w:val="0"/>
          <w:sz w:val="24"/>
          <w:szCs w:val="24"/>
        </w:rPr>
        <w:t xml:space="preserve"> </w:t>
      </w:r>
      <w:r w:rsidRPr="008A2E30">
        <w:rPr>
          <w:rFonts w:ascii="Calibri" w:hAnsi="Calibri" w:cs="Calibri"/>
          <w:snapToGrid w:val="0"/>
          <w:sz w:val="24"/>
          <w:szCs w:val="24"/>
        </w:rPr>
        <w:tab/>
        <w:t>Art. 1.º</w:t>
      </w:r>
      <w:r w:rsidR="00AA730F" w:rsidRPr="008A2E30">
        <w:rPr>
          <w:rFonts w:ascii="Calibri" w:hAnsi="Calibri" w:cs="Calibri"/>
          <w:snapToGrid w:val="0"/>
          <w:sz w:val="24"/>
          <w:szCs w:val="24"/>
        </w:rPr>
        <w:t xml:space="preserve"> </w:t>
      </w:r>
      <w:r w:rsidRPr="008A2E30">
        <w:rPr>
          <w:rFonts w:ascii="Calibri" w:hAnsi="Calibri" w:cs="Calibri"/>
          <w:snapToGrid w:val="0"/>
          <w:sz w:val="24"/>
          <w:szCs w:val="24"/>
        </w:rPr>
        <w:t>Esta Lei estima a Receita e fixa a Despesa do Município para o exercício financeiro de 20</w:t>
      </w:r>
      <w:r w:rsidR="00662B4F">
        <w:rPr>
          <w:rFonts w:ascii="Calibri" w:hAnsi="Calibri" w:cs="Calibri"/>
          <w:snapToGrid w:val="0"/>
          <w:sz w:val="24"/>
          <w:szCs w:val="24"/>
        </w:rPr>
        <w:t>20</w:t>
      </w:r>
      <w:r w:rsidRPr="008A2E30">
        <w:rPr>
          <w:rFonts w:ascii="Calibri" w:hAnsi="Calibri" w:cs="Calibri"/>
          <w:snapToGrid w:val="0"/>
          <w:sz w:val="24"/>
          <w:szCs w:val="24"/>
        </w:rPr>
        <w:t>, compreendendo:</w:t>
      </w:r>
    </w:p>
    <w:p w:rsidR="008A1461" w:rsidRPr="008A1461" w:rsidRDefault="008A1461" w:rsidP="004E45BE">
      <w:pPr>
        <w:spacing w:after="120" w:line="360" w:lineRule="auto"/>
        <w:jc w:val="both"/>
        <w:rPr>
          <w:rFonts w:ascii="Calibri" w:hAnsi="Calibri" w:cs="Calibri"/>
          <w:snapToGrid w:val="0"/>
          <w:sz w:val="24"/>
          <w:szCs w:val="24"/>
          <w14:shadow w14:blurRad="50800" w14:dist="38100" w14:dir="2700000" w14:sx="100000" w14:sy="100000" w14:kx="0" w14:ky="0" w14:algn="tl">
            <w14:srgbClr w14:val="000000">
              <w14:alpha w14:val="60000"/>
            </w14:srgbClr>
          </w14:shadow>
        </w:rPr>
      </w:pPr>
      <w:r w:rsidRPr="008A2E30">
        <w:rPr>
          <w:rFonts w:ascii="Calibri" w:hAnsi="Calibri" w:cs="Calibri"/>
          <w:snapToGrid w:val="0"/>
          <w:sz w:val="24"/>
          <w:szCs w:val="24"/>
        </w:rPr>
        <w:t xml:space="preserve"> </w:t>
      </w:r>
      <w:r w:rsidRPr="008A2E30">
        <w:rPr>
          <w:rFonts w:ascii="Calibri" w:hAnsi="Calibri" w:cs="Calibri"/>
          <w:snapToGrid w:val="0"/>
          <w:sz w:val="24"/>
          <w:szCs w:val="24"/>
        </w:rPr>
        <w:tab/>
        <w:t xml:space="preserve">I </w:t>
      </w:r>
      <w:r>
        <w:rPr>
          <w:rFonts w:ascii="Calibri" w:hAnsi="Calibri" w:cs="Calibri"/>
          <w:snapToGrid w:val="0"/>
          <w:sz w:val="24"/>
          <w:szCs w:val="24"/>
        </w:rPr>
        <w:t xml:space="preserve">- </w:t>
      </w:r>
      <w:r w:rsidRPr="008A2E30">
        <w:rPr>
          <w:rFonts w:ascii="Calibri" w:hAnsi="Calibri" w:cs="Calibri"/>
          <w:snapToGrid w:val="0"/>
          <w:sz w:val="24"/>
          <w:szCs w:val="24"/>
        </w:rPr>
        <w:t xml:space="preserve">o Orçamento Fiscal, referente aos Poderes do Município, seus fundos, órgãos e entidades da Administração Pública Municipal Direta </w:t>
      </w:r>
      <w:r w:rsidRPr="008A1461">
        <w:rPr>
          <w:rFonts w:ascii="Calibri" w:hAnsi="Calibri" w:cs="Calibri"/>
          <w:snapToGrid w:val="0"/>
          <w:sz w:val="24"/>
          <w:szCs w:val="24"/>
          <w14:shadow w14:blurRad="50800" w14:dist="38100" w14:dir="2700000" w14:sx="100000" w14:sy="100000" w14:kx="0" w14:ky="0" w14:algn="tl">
            <w14:srgbClr w14:val="000000">
              <w14:alpha w14:val="60000"/>
            </w14:srgbClr>
          </w14:shadow>
        </w:rPr>
        <w:t>e Indireta, inclusive Fundações instituídas e mantidas pelo Poder Público;</w:t>
      </w:r>
    </w:p>
    <w:p w:rsidR="008A1461" w:rsidRPr="008A1461" w:rsidRDefault="008A1461" w:rsidP="004E45BE">
      <w:pPr>
        <w:spacing w:after="120" w:line="360" w:lineRule="auto"/>
        <w:jc w:val="both"/>
        <w:rPr>
          <w:rFonts w:ascii="Calibri" w:hAnsi="Calibri" w:cs="Calibri"/>
          <w:snapToGrid w:val="0"/>
          <w:sz w:val="24"/>
          <w:szCs w:val="24"/>
          <w14:shadow w14:blurRad="50800" w14:dist="38100" w14:dir="2700000" w14:sx="100000" w14:sy="100000" w14:kx="0" w14:ky="0" w14:algn="tl">
            <w14:srgbClr w14:val="000000">
              <w14:alpha w14:val="60000"/>
            </w14:srgbClr>
          </w14:shadow>
        </w:rPr>
      </w:pPr>
      <w:r w:rsidRPr="008A2E30">
        <w:rPr>
          <w:rFonts w:ascii="Calibri" w:hAnsi="Calibri" w:cs="Calibri"/>
          <w:snapToGrid w:val="0"/>
          <w:sz w:val="24"/>
          <w:szCs w:val="24"/>
        </w:rPr>
        <w:t xml:space="preserve"> </w:t>
      </w:r>
      <w:r w:rsidRPr="008A2E30">
        <w:rPr>
          <w:rFonts w:ascii="Calibri" w:hAnsi="Calibri" w:cs="Calibri"/>
          <w:snapToGrid w:val="0"/>
          <w:sz w:val="24"/>
          <w:szCs w:val="24"/>
        </w:rPr>
        <w:tab/>
        <w:t xml:space="preserve">II </w:t>
      </w:r>
      <w:r>
        <w:rPr>
          <w:rFonts w:ascii="Calibri" w:hAnsi="Calibri" w:cs="Calibri"/>
          <w:snapToGrid w:val="0"/>
          <w:sz w:val="24"/>
          <w:szCs w:val="24"/>
        </w:rPr>
        <w:t xml:space="preserve">- </w:t>
      </w:r>
      <w:r w:rsidRPr="008A2E30">
        <w:rPr>
          <w:rFonts w:ascii="Calibri" w:hAnsi="Calibri" w:cs="Calibri"/>
          <w:snapToGrid w:val="0"/>
          <w:sz w:val="24"/>
          <w:szCs w:val="24"/>
        </w:rPr>
        <w:t xml:space="preserve">o Orçamento da Seguridade Social, abrangendo todas as entidades e órgãos da Administração Direta </w:t>
      </w:r>
      <w:r w:rsidRPr="008A1461">
        <w:rPr>
          <w:rFonts w:ascii="Calibri" w:hAnsi="Calibri" w:cs="Calibri"/>
          <w:snapToGrid w:val="0"/>
          <w:sz w:val="24"/>
          <w:szCs w:val="24"/>
          <w14:shadow w14:blurRad="50800" w14:dist="38100" w14:dir="2700000" w14:sx="100000" w14:sy="100000" w14:kx="0" w14:ky="0" w14:algn="tl">
            <w14:srgbClr w14:val="000000">
              <w14:alpha w14:val="60000"/>
            </w14:srgbClr>
          </w14:shadow>
        </w:rPr>
        <w:t>e Indireta a ele vinculados, bem como Fundações instituídas e mantidas pelo Poder Público;</w:t>
      </w:r>
    </w:p>
    <w:p w:rsidR="008A1461" w:rsidRPr="008A1461" w:rsidRDefault="008A1461" w:rsidP="008A1461">
      <w:pPr>
        <w:spacing w:after="120" w:line="360" w:lineRule="auto"/>
        <w:rPr>
          <w:rFonts w:ascii="Calibri" w:hAnsi="Calibri" w:cs="Calibri"/>
          <w:sz w:val="24"/>
          <w:szCs w:val="24"/>
          <w14:shadow w14:blurRad="50800" w14:dist="38100" w14:dir="2700000" w14:sx="100000" w14:sy="100000" w14:kx="0" w14:ky="0" w14:algn="tl">
            <w14:srgbClr w14:val="000000">
              <w14:alpha w14:val="60000"/>
            </w14:srgbClr>
          </w14:shadow>
        </w:rPr>
      </w:pPr>
      <w:r w:rsidRPr="008A2E30">
        <w:rPr>
          <w:rFonts w:ascii="Calibri" w:hAnsi="Calibri" w:cs="Calibri"/>
          <w:sz w:val="24"/>
          <w:szCs w:val="24"/>
        </w:rPr>
        <w:t xml:space="preserve"> </w:t>
      </w:r>
      <w:r w:rsidRPr="008A2E30">
        <w:rPr>
          <w:rFonts w:ascii="Calibri" w:hAnsi="Calibri" w:cs="Calibri"/>
          <w:sz w:val="24"/>
          <w:szCs w:val="24"/>
        </w:rPr>
        <w:tab/>
      </w:r>
    </w:p>
    <w:p w:rsidR="008A1461" w:rsidRPr="00823A55" w:rsidRDefault="008A1461" w:rsidP="008A1461">
      <w:pPr>
        <w:pStyle w:val="Ttulo7"/>
        <w:rPr>
          <w:rFonts w:ascii="Calibri" w:hAnsi="Calibri" w:cs="Arial"/>
          <w:color w:val="auto"/>
          <w:sz w:val="24"/>
          <w:szCs w:val="24"/>
        </w:rPr>
      </w:pPr>
      <w:r w:rsidRPr="00823A55">
        <w:rPr>
          <w:rFonts w:ascii="Calibri" w:hAnsi="Calibri" w:cs="Arial"/>
          <w:color w:val="auto"/>
          <w:sz w:val="24"/>
          <w:szCs w:val="24"/>
        </w:rPr>
        <w:t>CAPÍTULO II</w:t>
      </w:r>
    </w:p>
    <w:p w:rsidR="008A1461" w:rsidRDefault="008A1461" w:rsidP="008A1461">
      <w:pPr>
        <w:pStyle w:val="Ttulo7"/>
        <w:rPr>
          <w:rFonts w:ascii="Calibri" w:hAnsi="Calibri" w:cs="Arial"/>
          <w:color w:val="auto"/>
          <w:sz w:val="24"/>
          <w:szCs w:val="24"/>
        </w:rPr>
      </w:pPr>
      <w:r w:rsidRPr="00823A55">
        <w:rPr>
          <w:rFonts w:ascii="Calibri" w:hAnsi="Calibri" w:cs="Arial"/>
          <w:color w:val="auto"/>
          <w:sz w:val="24"/>
          <w:szCs w:val="24"/>
        </w:rPr>
        <w:t>DO ORÇAMENTO FISCAL E DA SEGURIDADE SOCIAL</w:t>
      </w:r>
    </w:p>
    <w:p w:rsidR="0060604B" w:rsidRPr="0060604B" w:rsidRDefault="0060604B" w:rsidP="0060604B"/>
    <w:p w:rsidR="008A1461" w:rsidRPr="008A2E30" w:rsidRDefault="008A1461" w:rsidP="0060604B">
      <w:pPr>
        <w:spacing w:line="360" w:lineRule="auto"/>
        <w:jc w:val="center"/>
        <w:rPr>
          <w:rFonts w:ascii="Calibri" w:hAnsi="Calibri" w:cs="Calibri"/>
          <w:sz w:val="24"/>
          <w:szCs w:val="24"/>
        </w:rPr>
      </w:pPr>
      <w:r w:rsidRPr="008A2E30">
        <w:rPr>
          <w:rFonts w:ascii="Calibri" w:hAnsi="Calibri" w:cs="Calibri"/>
          <w:sz w:val="24"/>
          <w:szCs w:val="24"/>
        </w:rPr>
        <w:t>Seção I</w:t>
      </w:r>
    </w:p>
    <w:p w:rsidR="008A1461" w:rsidRPr="00823A55" w:rsidRDefault="008A1461" w:rsidP="0060604B">
      <w:pPr>
        <w:spacing w:line="360" w:lineRule="auto"/>
        <w:jc w:val="center"/>
        <w:rPr>
          <w:rFonts w:ascii="Calibri" w:hAnsi="Calibri" w:cs="Arial"/>
          <w:snapToGrid w:val="0"/>
          <w:sz w:val="24"/>
          <w:szCs w:val="24"/>
        </w:rPr>
      </w:pPr>
      <w:r w:rsidRPr="00823A55">
        <w:rPr>
          <w:rFonts w:ascii="Calibri" w:hAnsi="Calibri" w:cs="Arial"/>
          <w:snapToGrid w:val="0"/>
          <w:sz w:val="24"/>
          <w:szCs w:val="24"/>
        </w:rPr>
        <w:t>Da Estimativa da Receita</w:t>
      </w:r>
    </w:p>
    <w:p w:rsidR="008A1461" w:rsidRPr="00823A55" w:rsidRDefault="008A1461" w:rsidP="0060604B">
      <w:pPr>
        <w:spacing w:line="360" w:lineRule="auto"/>
        <w:jc w:val="both"/>
        <w:rPr>
          <w:rFonts w:ascii="Calibri" w:hAnsi="Calibri" w:cs="Arial"/>
          <w:snapToGrid w:val="0"/>
          <w:sz w:val="24"/>
          <w:szCs w:val="24"/>
        </w:rPr>
      </w:pPr>
    </w:p>
    <w:p w:rsidR="008A1461" w:rsidRPr="006A57D8" w:rsidRDefault="008A1461" w:rsidP="006A57D8">
      <w:pPr>
        <w:spacing w:line="360" w:lineRule="auto"/>
        <w:ind w:firstLine="709"/>
        <w:jc w:val="both"/>
        <w:rPr>
          <w:rFonts w:ascii="Calibri" w:hAnsi="Calibri" w:cs="Arial"/>
          <w:sz w:val="24"/>
          <w:szCs w:val="24"/>
        </w:rPr>
      </w:pPr>
      <w:r w:rsidRPr="00B17ECD">
        <w:rPr>
          <w:rFonts w:ascii="Calibri" w:hAnsi="Calibri" w:cs="Arial"/>
          <w:sz w:val="24"/>
          <w:szCs w:val="24"/>
        </w:rPr>
        <w:t xml:space="preserve">Art. 2º A Receita Orçamentária é estimada, no mesmo valor da Despesa, em R$ </w:t>
      </w:r>
      <w:r w:rsidR="00087605">
        <w:rPr>
          <w:rFonts w:ascii="Calibri" w:hAnsi="Calibri" w:cs="Arial"/>
          <w:sz w:val="24"/>
          <w:szCs w:val="24"/>
        </w:rPr>
        <w:t>52.173.384,00(cinquenta e dois milhões cento e s</w:t>
      </w:r>
      <w:r w:rsidR="00AA730F">
        <w:rPr>
          <w:rFonts w:ascii="Calibri" w:hAnsi="Calibri" w:cs="Arial"/>
          <w:sz w:val="24"/>
          <w:szCs w:val="24"/>
        </w:rPr>
        <w:t xml:space="preserve">etenta e </w:t>
      </w:r>
      <w:r w:rsidR="00087605">
        <w:rPr>
          <w:rFonts w:ascii="Calibri" w:hAnsi="Calibri" w:cs="Arial"/>
          <w:sz w:val="24"/>
          <w:szCs w:val="24"/>
        </w:rPr>
        <w:t>três mil e trezentos e oitenta e q</w:t>
      </w:r>
      <w:r w:rsidR="00AA730F">
        <w:rPr>
          <w:rFonts w:ascii="Calibri" w:hAnsi="Calibri" w:cs="Arial"/>
          <w:sz w:val="24"/>
          <w:szCs w:val="24"/>
        </w:rPr>
        <w:t>uatro reais</w:t>
      </w:r>
      <w:r w:rsidR="00BB789F" w:rsidRPr="00B17ECD">
        <w:rPr>
          <w:rFonts w:ascii="Calibri" w:hAnsi="Calibri" w:cs="Arial"/>
          <w:sz w:val="24"/>
          <w:szCs w:val="24"/>
        </w:rPr>
        <w:t>).</w:t>
      </w:r>
      <w:r w:rsidRPr="00B17ECD">
        <w:rPr>
          <w:rFonts w:ascii="Calibri" w:hAnsi="Calibri" w:cs="Arial"/>
          <w:sz w:val="24"/>
          <w:szCs w:val="24"/>
        </w:rPr>
        <w:t xml:space="preserve"> </w:t>
      </w:r>
    </w:p>
    <w:p w:rsidR="008A1461" w:rsidRPr="00B17ECD" w:rsidRDefault="008A1461" w:rsidP="0060604B">
      <w:pPr>
        <w:pStyle w:val="Corpodetexto"/>
        <w:spacing w:line="360" w:lineRule="auto"/>
        <w:rPr>
          <w:rFonts w:ascii="Calibri" w:hAnsi="Calibri" w:cs="Arial"/>
          <w:szCs w:val="24"/>
        </w:rPr>
      </w:pPr>
      <w:r w:rsidRPr="00B17ECD">
        <w:rPr>
          <w:rFonts w:ascii="Calibri" w:hAnsi="Calibri" w:cs="Arial"/>
          <w:szCs w:val="24"/>
        </w:rPr>
        <w:t xml:space="preserve"> </w:t>
      </w:r>
      <w:r w:rsidRPr="00B17ECD">
        <w:rPr>
          <w:rFonts w:ascii="Calibri" w:hAnsi="Calibri" w:cs="Arial"/>
          <w:szCs w:val="24"/>
        </w:rPr>
        <w:tab/>
        <w:t>Art. 3º A estimativa da receita por Categoria Econômica, segundo a origem dos recursos, será realizada com base no produto do que for arrecadado, na forma da legislação vigente e de acordo com o seguinte desdobramento:</w:t>
      </w:r>
    </w:p>
    <w:p w:rsidR="008A1461" w:rsidRPr="00B17ECD" w:rsidRDefault="008A1461" w:rsidP="0060604B">
      <w:pPr>
        <w:pStyle w:val="Corpodetexto"/>
        <w:spacing w:line="360" w:lineRule="auto"/>
        <w:rPr>
          <w:rFonts w:ascii="Calibri" w:hAnsi="Calibri" w:cs="Arial"/>
          <w:szCs w:val="24"/>
        </w:rPr>
      </w:pPr>
    </w:p>
    <w:tbl>
      <w:tblPr>
        <w:tblW w:w="89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A0" w:firstRow="1" w:lastRow="0" w:firstColumn="1" w:lastColumn="0" w:noHBand="0" w:noVBand="0"/>
      </w:tblPr>
      <w:tblGrid>
        <w:gridCol w:w="3907"/>
        <w:gridCol w:w="1701"/>
        <w:gridCol w:w="1701"/>
        <w:gridCol w:w="1637"/>
      </w:tblGrid>
      <w:tr w:rsidR="008A1461" w:rsidRPr="00976010" w:rsidTr="00546F70">
        <w:trPr>
          <w:trHeight w:val="262"/>
          <w:jc w:val="center"/>
        </w:trPr>
        <w:tc>
          <w:tcPr>
            <w:tcW w:w="3907" w:type="dxa"/>
            <w:vAlign w:val="center"/>
          </w:tcPr>
          <w:p w:rsidR="008A1461" w:rsidRPr="00976010" w:rsidRDefault="008A1461" w:rsidP="00546F70">
            <w:pPr>
              <w:jc w:val="center"/>
              <w:rPr>
                <w:rFonts w:ascii="Calibri" w:hAnsi="Calibri" w:cs="Calibri"/>
                <w:b/>
              </w:rPr>
            </w:pPr>
            <w:r w:rsidRPr="00976010">
              <w:rPr>
                <w:rFonts w:ascii="Calibri" w:hAnsi="Calibri" w:cs="Calibri"/>
                <w:b/>
              </w:rPr>
              <w:t>ESPECIFICAÇÃO</w:t>
            </w:r>
          </w:p>
        </w:tc>
        <w:tc>
          <w:tcPr>
            <w:tcW w:w="1701" w:type="dxa"/>
            <w:vAlign w:val="center"/>
          </w:tcPr>
          <w:p w:rsidR="008A1461" w:rsidRPr="00976010" w:rsidRDefault="008A1461" w:rsidP="00546F70">
            <w:pPr>
              <w:jc w:val="center"/>
              <w:rPr>
                <w:rFonts w:ascii="Calibri" w:hAnsi="Calibri" w:cs="Calibri"/>
                <w:b/>
                <w:snapToGrid w:val="0"/>
              </w:rPr>
            </w:pPr>
            <w:r w:rsidRPr="00976010">
              <w:rPr>
                <w:rFonts w:ascii="Calibri" w:hAnsi="Calibri" w:cs="Calibri"/>
                <w:b/>
                <w:snapToGrid w:val="0"/>
              </w:rPr>
              <w:t>RECURSOS</w:t>
            </w:r>
          </w:p>
          <w:p w:rsidR="008A1461" w:rsidRPr="00976010" w:rsidRDefault="008A1461" w:rsidP="00546F70">
            <w:pPr>
              <w:jc w:val="center"/>
              <w:rPr>
                <w:rFonts w:ascii="Calibri" w:hAnsi="Calibri" w:cs="Calibri"/>
                <w:b/>
                <w:snapToGrid w:val="0"/>
              </w:rPr>
            </w:pPr>
            <w:r w:rsidRPr="00976010">
              <w:rPr>
                <w:rFonts w:ascii="Calibri" w:hAnsi="Calibri" w:cs="Calibri"/>
                <w:b/>
                <w:snapToGrid w:val="0"/>
              </w:rPr>
              <w:t>LIVRES</w:t>
            </w:r>
          </w:p>
        </w:tc>
        <w:tc>
          <w:tcPr>
            <w:tcW w:w="1701" w:type="dxa"/>
            <w:vAlign w:val="center"/>
          </w:tcPr>
          <w:p w:rsidR="008A1461" w:rsidRPr="00976010" w:rsidRDefault="008A1461" w:rsidP="00546F70">
            <w:pPr>
              <w:jc w:val="center"/>
              <w:rPr>
                <w:rFonts w:ascii="Calibri" w:hAnsi="Calibri" w:cs="Calibri"/>
                <w:b/>
                <w:snapToGrid w:val="0"/>
              </w:rPr>
            </w:pPr>
            <w:r w:rsidRPr="00976010">
              <w:rPr>
                <w:rFonts w:ascii="Calibri" w:hAnsi="Calibri" w:cs="Calibri"/>
                <w:b/>
                <w:snapToGrid w:val="0"/>
              </w:rPr>
              <w:t>RECURSOS</w:t>
            </w:r>
          </w:p>
          <w:p w:rsidR="008A1461" w:rsidRPr="00976010" w:rsidRDefault="008A1461" w:rsidP="00546F70">
            <w:pPr>
              <w:jc w:val="center"/>
              <w:rPr>
                <w:rFonts w:ascii="Calibri" w:hAnsi="Calibri" w:cs="Calibri"/>
                <w:b/>
                <w:snapToGrid w:val="0"/>
              </w:rPr>
            </w:pPr>
            <w:r w:rsidRPr="00976010">
              <w:rPr>
                <w:rFonts w:ascii="Calibri" w:hAnsi="Calibri" w:cs="Calibri"/>
                <w:b/>
                <w:snapToGrid w:val="0"/>
              </w:rPr>
              <w:t>VINCULADOS</w:t>
            </w:r>
          </w:p>
        </w:tc>
        <w:tc>
          <w:tcPr>
            <w:tcW w:w="1637" w:type="dxa"/>
            <w:vAlign w:val="center"/>
          </w:tcPr>
          <w:p w:rsidR="008A1461" w:rsidRPr="00976010" w:rsidRDefault="008A1461" w:rsidP="00546F70">
            <w:pPr>
              <w:jc w:val="center"/>
              <w:rPr>
                <w:rFonts w:ascii="Calibri" w:hAnsi="Calibri" w:cs="Calibri"/>
                <w:b/>
                <w:snapToGrid w:val="0"/>
              </w:rPr>
            </w:pPr>
            <w:r w:rsidRPr="00976010">
              <w:rPr>
                <w:rFonts w:ascii="Calibri" w:hAnsi="Calibri" w:cs="Calibri"/>
                <w:b/>
                <w:snapToGrid w:val="0"/>
              </w:rPr>
              <w:t>TOTAL</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 xml:space="preserve"> </w:t>
            </w:r>
            <w:proofErr w:type="gramStart"/>
            <w:r w:rsidRPr="00976010">
              <w:rPr>
                <w:rFonts w:ascii="Calibri" w:hAnsi="Calibri" w:cs="Calibri"/>
                <w:b/>
                <w:snapToGrid w:val="0"/>
              </w:rPr>
              <w:t>1 – RECEITAS</w:t>
            </w:r>
            <w:proofErr w:type="gramEnd"/>
            <w:r w:rsidRPr="00976010">
              <w:rPr>
                <w:rFonts w:ascii="Calibri" w:hAnsi="Calibri" w:cs="Calibri"/>
                <w:b/>
                <w:snapToGrid w:val="0"/>
              </w:rPr>
              <w:t xml:space="preserve"> CORRENTES </w:t>
            </w:r>
          </w:p>
        </w:tc>
        <w:tc>
          <w:tcPr>
            <w:tcW w:w="1701"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21.135.349,20</w:t>
            </w:r>
          </w:p>
        </w:tc>
        <w:tc>
          <w:tcPr>
            <w:tcW w:w="1701"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29.889</w:t>
            </w:r>
            <w:r w:rsidR="000963B8">
              <w:rPr>
                <w:rFonts w:ascii="Calibri" w:hAnsi="Calibri" w:cs="Calibri"/>
                <w:b/>
                <w:snapToGrid w:val="0"/>
              </w:rPr>
              <w:t>.</w:t>
            </w:r>
            <w:r>
              <w:rPr>
                <w:rFonts w:ascii="Calibri" w:hAnsi="Calibri" w:cs="Calibri"/>
                <w:b/>
                <w:snapToGrid w:val="0"/>
              </w:rPr>
              <w:t>707,45</w:t>
            </w:r>
          </w:p>
        </w:tc>
        <w:tc>
          <w:tcPr>
            <w:tcW w:w="1637"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51.025.056,65</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Impostos Taxas e Contribuição de Melhoria</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2.467.210,00</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1.727.190,00</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4.194.400,00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Receita de Contribuições </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370.000,00</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1.359.000,00</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1.729.000,00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Receita Patrimonial </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26.240,45</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4.783.891,86</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4.810.132,31</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Receita Agropecuária</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Receita Industrial</w:t>
            </w:r>
          </w:p>
        </w:tc>
        <w:tc>
          <w:tcPr>
            <w:tcW w:w="1701" w:type="dxa"/>
            <w:vAlign w:val="center"/>
          </w:tcPr>
          <w:p w:rsidR="008A1461" w:rsidRPr="00976010" w:rsidRDefault="008A1461" w:rsidP="00546F70">
            <w:pPr>
              <w:rPr>
                <w:rFonts w:ascii="Calibri" w:hAnsi="Calibri" w:cs="Calibri"/>
                <w:snapToGrid w:val="0"/>
              </w:rPr>
            </w:pPr>
          </w:p>
        </w:tc>
        <w:tc>
          <w:tcPr>
            <w:tcW w:w="1701" w:type="dxa"/>
            <w:vAlign w:val="center"/>
          </w:tcPr>
          <w:p w:rsidR="008A1461" w:rsidRPr="00976010" w:rsidRDefault="008A1461" w:rsidP="00546F70">
            <w:pPr>
              <w:rPr>
                <w:rFonts w:ascii="Calibri" w:hAnsi="Calibri" w:cs="Calibri"/>
                <w:snapToGrid w:val="0"/>
              </w:rPr>
            </w:pPr>
          </w:p>
        </w:tc>
        <w:tc>
          <w:tcPr>
            <w:tcW w:w="1637" w:type="dxa"/>
            <w:vAlign w:val="center"/>
          </w:tcPr>
          <w:p w:rsidR="008A1461" w:rsidRPr="00976010" w:rsidRDefault="008A1461" w:rsidP="00546F70">
            <w:pPr>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Receita de Serviços </w:t>
            </w:r>
          </w:p>
        </w:tc>
        <w:tc>
          <w:tcPr>
            <w:tcW w:w="1701" w:type="dxa"/>
            <w:vAlign w:val="center"/>
          </w:tcPr>
          <w:p w:rsidR="008A1461" w:rsidRPr="00976010" w:rsidRDefault="008A1461" w:rsidP="00546F70">
            <w:pPr>
              <w:rPr>
                <w:rFonts w:ascii="Calibri" w:hAnsi="Calibri" w:cs="Calibri"/>
                <w:snapToGrid w:val="0"/>
              </w:rPr>
            </w:pPr>
          </w:p>
        </w:tc>
        <w:tc>
          <w:tcPr>
            <w:tcW w:w="1701" w:type="dxa"/>
            <w:vAlign w:val="center"/>
          </w:tcPr>
          <w:p w:rsidR="008A1461" w:rsidRPr="00976010" w:rsidRDefault="008A1461" w:rsidP="00546F70">
            <w:pPr>
              <w:rPr>
                <w:rFonts w:ascii="Calibri" w:hAnsi="Calibri" w:cs="Calibri"/>
                <w:snapToGrid w:val="0"/>
              </w:rPr>
            </w:pPr>
          </w:p>
        </w:tc>
        <w:tc>
          <w:tcPr>
            <w:tcW w:w="1637" w:type="dxa"/>
            <w:vAlign w:val="center"/>
          </w:tcPr>
          <w:p w:rsidR="008A1461" w:rsidRPr="00976010" w:rsidRDefault="008A1461" w:rsidP="00546F70">
            <w:pPr>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Transferências Correntes </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18.237.198,75</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22.019.625,59</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40.256.824,34</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Outras Receitas Correntes </w:t>
            </w: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34.700,00</w:t>
            </w: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34.700,00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 xml:space="preserve"> 2 – RECEITAS DE CAPITAL </w:t>
            </w:r>
          </w:p>
        </w:tc>
        <w:tc>
          <w:tcPr>
            <w:tcW w:w="1701" w:type="dxa"/>
            <w:vAlign w:val="center"/>
          </w:tcPr>
          <w:p w:rsidR="008A1461" w:rsidRPr="00976010" w:rsidRDefault="008A1461" w:rsidP="000963B8">
            <w:pPr>
              <w:jc w:val="right"/>
              <w:rPr>
                <w:rFonts w:ascii="Calibri" w:hAnsi="Calibri" w:cs="Calibri"/>
                <w:b/>
                <w:snapToGrid w:val="0"/>
              </w:rPr>
            </w:pPr>
          </w:p>
        </w:tc>
        <w:tc>
          <w:tcPr>
            <w:tcW w:w="1701"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1.454.223,50</w:t>
            </w:r>
          </w:p>
        </w:tc>
        <w:tc>
          <w:tcPr>
            <w:tcW w:w="1637"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1.454.223,50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Operações de Crédito Internas </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Operações de Crédito Externas </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Transferências de Capital </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1.454.223,50</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1.454.223,50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Alienação de Bens </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 Outras Receitas de Capital </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 xml:space="preserve">7 – RECEITAS CORRENTES </w:t>
            </w:r>
          </w:p>
          <w:p w:rsidR="008A1461" w:rsidRPr="00976010" w:rsidRDefault="008A1461" w:rsidP="00546F70">
            <w:pPr>
              <w:rPr>
                <w:rFonts w:ascii="Calibri" w:hAnsi="Calibri" w:cs="Calibri"/>
                <w:b/>
                <w:snapToGrid w:val="0"/>
              </w:rPr>
            </w:pPr>
            <w:r w:rsidRPr="00976010">
              <w:rPr>
                <w:rFonts w:ascii="Calibri" w:hAnsi="Calibri" w:cs="Calibri"/>
                <w:b/>
                <w:snapToGrid w:val="0"/>
              </w:rPr>
              <w:t xml:space="preserve">      INTRAORÇAMENTÁRIAS</w:t>
            </w:r>
          </w:p>
        </w:tc>
        <w:tc>
          <w:tcPr>
            <w:tcW w:w="1701" w:type="dxa"/>
            <w:vAlign w:val="center"/>
          </w:tcPr>
          <w:p w:rsidR="008A1461" w:rsidRPr="00976010" w:rsidRDefault="008A1461" w:rsidP="000963B8">
            <w:pPr>
              <w:jc w:val="right"/>
              <w:rPr>
                <w:rFonts w:ascii="Calibri" w:hAnsi="Calibri" w:cs="Calibri"/>
                <w:b/>
                <w:snapToGrid w:val="0"/>
              </w:rPr>
            </w:pPr>
          </w:p>
        </w:tc>
        <w:tc>
          <w:tcPr>
            <w:tcW w:w="1701"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4.862.000,00</w:t>
            </w:r>
          </w:p>
        </w:tc>
        <w:tc>
          <w:tcPr>
            <w:tcW w:w="1637"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4.862.000,00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Receita de Contribuições – </w:t>
            </w:r>
            <w:proofErr w:type="spellStart"/>
            <w:r w:rsidRPr="00976010">
              <w:rPr>
                <w:rFonts w:ascii="Calibri" w:hAnsi="Calibri" w:cs="Calibri"/>
                <w:snapToGrid w:val="0"/>
              </w:rPr>
              <w:t>Intraorç</w:t>
            </w:r>
            <w:proofErr w:type="spellEnd"/>
            <w:r w:rsidRPr="00976010">
              <w:rPr>
                <w:rFonts w:ascii="Calibri" w:hAnsi="Calibri" w:cs="Calibri"/>
                <w:snapToGrid w:val="0"/>
              </w:rPr>
              <w:t>.</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2.340.000,00</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2.340.000,00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Receita </w:t>
            </w:r>
            <w:proofErr w:type="spellStart"/>
            <w:r w:rsidRPr="00976010">
              <w:rPr>
                <w:rFonts w:ascii="Calibri" w:hAnsi="Calibri" w:cs="Calibri"/>
                <w:snapToGrid w:val="0"/>
              </w:rPr>
              <w:t>Parimonial</w:t>
            </w:r>
            <w:proofErr w:type="spellEnd"/>
            <w:r w:rsidRPr="00976010">
              <w:rPr>
                <w:rFonts w:ascii="Calibri" w:hAnsi="Calibri" w:cs="Calibri"/>
                <w:snapToGrid w:val="0"/>
              </w:rPr>
              <w:t xml:space="preserve"> – </w:t>
            </w:r>
            <w:proofErr w:type="spellStart"/>
            <w:r w:rsidRPr="00976010">
              <w:rPr>
                <w:rFonts w:ascii="Calibri" w:hAnsi="Calibri" w:cs="Calibri"/>
                <w:snapToGrid w:val="0"/>
              </w:rPr>
              <w:t>Intraorç</w:t>
            </w:r>
            <w:proofErr w:type="spellEnd"/>
            <w:r w:rsidRPr="00976010">
              <w:rPr>
                <w:rFonts w:ascii="Calibri" w:hAnsi="Calibri" w:cs="Calibri"/>
                <w:snapToGrid w:val="0"/>
              </w:rPr>
              <w:t>.</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r w:rsidRPr="00976010">
              <w:rPr>
                <w:rFonts w:ascii="Calibri" w:hAnsi="Calibri" w:cs="Calibri"/>
                <w:snapToGrid w:val="0"/>
              </w:rPr>
              <w:t xml:space="preserve">Outras Receitas Correntes – </w:t>
            </w:r>
            <w:proofErr w:type="spellStart"/>
            <w:r w:rsidRPr="00976010">
              <w:rPr>
                <w:rFonts w:ascii="Calibri" w:hAnsi="Calibri" w:cs="Calibri"/>
                <w:snapToGrid w:val="0"/>
              </w:rPr>
              <w:t>Intraorç</w:t>
            </w:r>
            <w:proofErr w:type="spellEnd"/>
            <w:r w:rsidRPr="00976010">
              <w:rPr>
                <w:rFonts w:ascii="Calibri" w:hAnsi="Calibri" w:cs="Calibri"/>
                <w:snapToGrid w:val="0"/>
              </w:rPr>
              <w:t>.</w:t>
            </w: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2.522.000,00</w:t>
            </w:r>
          </w:p>
        </w:tc>
        <w:tc>
          <w:tcPr>
            <w:tcW w:w="1637" w:type="dxa"/>
            <w:vAlign w:val="center"/>
          </w:tcPr>
          <w:p w:rsidR="008A1461" w:rsidRPr="00976010" w:rsidRDefault="00E84698" w:rsidP="000963B8">
            <w:pPr>
              <w:jc w:val="right"/>
              <w:rPr>
                <w:rFonts w:ascii="Calibri" w:hAnsi="Calibri" w:cs="Calibri"/>
                <w:snapToGrid w:val="0"/>
              </w:rPr>
            </w:pPr>
            <w:r>
              <w:rPr>
                <w:rFonts w:ascii="Calibri" w:hAnsi="Calibri" w:cs="Calibri"/>
                <w:snapToGrid w:val="0"/>
              </w:rPr>
              <w:t>2.522.000,00</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p>
        </w:tc>
        <w:tc>
          <w:tcPr>
            <w:tcW w:w="1701" w:type="dxa"/>
            <w:vAlign w:val="center"/>
          </w:tcPr>
          <w:p w:rsidR="008A1461" w:rsidRPr="00976010" w:rsidRDefault="008A1461" w:rsidP="000963B8">
            <w:pPr>
              <w:jc w:val="right"/>
              <w:rPr>
                <w:rFonts w:ascii="Calibri" w:hAnsi="Calibri" w:cs="Calibri"/>
                <w:b/>
                <w:snapToGrid w:val="0"/>
              </w:rPr>
            </w:pPr>
          </w:p>
        </w:tc>
        <w:tc>
          <w:tcPr>
            <w:tcW w:w="1701" w:type="dxa"/>
            <w:vAlign w:val="center"/>
          </w:tcPr>
          <w:p w:rsidR="008A1461" w:rsidRPr="00976010" w:rsidRDefault="008A1461" w:rsidP="000963B8">
            <w:pPr>
              <w:jc w:val="right"/>
              <w:rPr>
                <w:rFonts w:ascii="Calibri" w:hAnsi="Calibri" w:cs="Calibri"/>
                <w:b/>
                <w:snapToGrid w:val="0"/>
              </w:rPr>
            </w:pPr>
          </w:p>
        </w:tc>
        <w:tc>
          <w:tcPr>
            <w:tcW w:w="1637" w:type="dxa"/>
            <w:vAlign w:val="center"/>
          </w:tcPr>
          <w:p w:rsidR="008A1461" w:rsidRPr="00976010" w:rsidRDefault="008A1461" w:rsidP="000963B8">
            <w:pPr>
              <w:jc w:val="right"/>
              <w:rPr>
                <w:rFonts w:ascii="Calibri" w:hAnsi="Calibri" w:cs="Calibri"/>
                <w:b/>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 xml:space="preserve">8 – RECEITAS DE CAPITAL </w:t>
            </w:r>
          </w:p>
          <w:p w:rsidR="008A1461" w:rsidRPr="00976010" w:rsidRDefault="008A1461" w:rsidP="00546F70">
            <w:pPr>
              <w:rPr>
                <w:rFonts w:ascii="Calibri" w:hAnsi="Calibri" w:cs="Calibri"/>
                <w:b/>
                <w:snapToGrid w:val="0"/>
              </w:rPr>
            </w:pPr>
            <w:r w:rsidRPr="00976010">
              <w:rPr>
                <w:rFonts w:ascii="Calibri" w:hAnsi="Calibri" w:cs="Calibri"/>
                <w:b/>
                <w:snapToGrid w:val="0"/>
              </w:rPr>
              <w:t xml:space="preserve">     INTRAORÇAMENTÁRIAS</w:t>
            </w:r>
          </w:p>
        </w:tc>
        <w:tc>
          <w:tcPr>
            <w:tcW w:w="1701" w:type="dxa"/>
            <w:vAlign w:val="center"/>
          </w:tcPr>
          <w:p w:rsidR="008A1461" w:rsidRPr="00976010" w:rsidRDefault="008A1461" w:rsidP="000963B8">
            <w:pPr>
              <w:jc w:val="right"/>
              <w:rPr>
                <w:rFonts w:ascii="Calibri" w:hAnsi="Calibri" w:cs="Calibri"/>
                <w:b/>
                <w:snapToGrid w:val="0"/>
              </w:rPr>
            </w:pPr>
          </w:p>
        </w:tc>
        <w:tc>
          <w:tcPr>
            <w:tcW w:w="1701" w:type="dxa"/>
            <w:vAlign w:val="center"/>
          </w:tcPr>
          <w:p w:rsidR="008A1461" w:rsidRPr="00976010" w:rsidRDefault="008A1461" w:rsidP="000963B8">
            <w:pPr>
              <w:jc w:val="right"/>
              <w:rPr>
                <w:rFonts w:ascii="Calibri" w:hAnsi="Calibri" w:cs="Calibri"/>
                <w:b/>
                <w:snapToGrid w:val="0"/>
              </w:rPr>
            </w:pPr>
          </w:p>
        </w:tc>
        <w:tc>
          <w:tcPr>
            <w:tcW w:w="1637" w:type="dxa"/>
            <w:vAlign w:val="center"/>
          </w:tcPr>
          <w:p w:rsidR="008A1461" w:rsidRPr="00976010" w:rsidRDefault="008A1461" w:rsidP="000963B8">
            <w:pPr>
              <w:jc w:val="right"/>
              <w:rPr>
                <w:rFonts w:ascii="Calibri" w:hAnsi="Calibri" w:cs="Calibri"/>
                <w:b/>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bCs/>
              </w:rPr>
            </w:pPr>
            <w:r w:rsidRPr="00976010">
              <w:rPr>
                <w:rFonts w:ascii="Calibri" w:hAnsi="Calibri" w:cs="Calibri"/>
                <w:b/>
                <w:bCs/>
              </w:rPr>
              <w:t xml:space="preserve">Alienação de Bens – </w:t>
            </w:r>
            <w:proofErr w:type="spellStart"/>
            <w:r w:rsidRPr="00976010">
              <w:rPr>
                <w:rFonts w:ascii="Calibri" w:hAnsi="Calibri" w:cs="Calibri"/>
                <w:b/>
                <w:bCs/>
              </w:rPr>
              <w:t>Intraorç</w:t>
            </w:r>
            <w:proofErr w:type="spellEnd"/>
            <w:r w:rsidRPr="00976010">
              <w:rPr>
                <w:rFonts w:ascii="Calibri" w:hAnsi="Calibri" w:cs="Calibri"/>
                <w:b/>
                <w:bCs/>
              </w:rPr>
              <w:t>.</w:t>
            </w:r>
          </w:p>
        </w:tc>
        <w:tc>
          <w:tcPr>
            <w:tcW w:w="1701" w:type="dxa"/>
            <w:vAlign w:val="center"/>
          </w:tcPr>
          <w:p w:rsidR="008A1461" w:rsidRPr="00976010" w:rsidRDefault="008A1461" w:rsidP="000963B8">
            <w:pPr>
              <w:jc w:val="right"/>
              <w:rPr>
                <w:rFonts w:ascii="Calibri" w:hAnsi="Calibri" w:cs="Calibri"/>
                <w:bCs/>
                <w:snapToGrid w:val="0"/>
              </w:rPr>
            </w:pPr>
          </w:p>
        </w:tc>
        <w:tc>
          <w:tcPr>
            <w:tcW w:w="1701" w:type="dxa"/>
            <w:vAlign w:val="center"/>
          </w:tcPr>
          <w:p w:rsidR="008A1461" w:rsidRPr="00976010" w:rsidRDefault="008A1461" w:rsidP="000963B8">
            <w:pPr>
              <w:jc w:val="right"/>
              <w:rPr>
                <w:rFonts w:ascii="Calibri" w:hAnsi="Calibri" w:cs="Calibri"/>
                <w:bCs/>
                <w:snapToGrid w:val="0"/>
              </w:rPr>
            </w:pPr>
          </w:p>
        </w:tc>
        <w:tc>
          <w:tcPr>
            <w:tcW w:w="1637" w:type="dxa"/>
            <w:vAlign w:val="center"/>
          </w:tcPr>
          <w:p w:rsidR="008A1461" w:rsidRPr="00976010" w:rsidRDefault="008A1461" w:rsidP="000963B8">
            <w:pPr>
              <w:jc w:val="right"/>
              <w:rPr>
                <w:rFonts w:ascii="Calibri" w:hAnsi="Calibri" w:cs="Calibri"/>
                <w:bCs/>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bCs/>
              </w:rPr>
            </w:pPr>
            <w:r w:rsidRPr="00976010">
              <w:rPr>
                <w:rFonts w:ascii="Calibri" w:hAnsi="Calibri" w:cs="Calibri"/>
                <w:b/>
                <w:bCs/>
              </w:rPr>
              <w:t xml:space="preserve">Amortização de Empréstimos – </w:t>
            </w:r>
            <w:proofErr w:type="spellStart"/>
            <w:r w:rsidRPr="00976010">
              <w:rPr>
                <w:rFonts w:ascii="Calibri" w:hAnsi="Calibri" w:cs="Calibri"/>
                <w:b/>
                <w:bCs/>
              </w:rPr>
              <w:t>Intraorç</w:t>
            </w:r>
            <w:proofErr w:type="spellEnd"/>
            <w:r w:rsidRPr="00976010">
              <w:rPr>
                <w:rFonts w:ascii="Calibri" w:hAnsi="Calibri" w:cs="Calibri"/>
                <w:b/>
                <w:bCs/>
              </w:rPr>
              <w:t>.</w:t>
            </w:r>
          </w:p>
        </w:tc>
        <w:tc>
          <w:tcPr>
            <w:tcW w:w="1701" w:type="dxa"/>
            <w:vAlign w:val="center"/>
          </w:tcPr>
          <w:p w:rsidR="008A1461" w:rsidRPr="00976010" w:rsidRDefault="008A1461" w:rsidP="000963B8">
            <w:pPr>
              <w:jc w:val="right"/>
              <w:rPr>
                <w:rFonts w:ascii="Calibri" w:hAnsi="Calibri" w:cs="Calibri"/>
                <w:bCs/>
                <w:snapToGrid w:val="0"/>
              </w:rPr>
            </w:pPr>
          </w:p>
        </w:tc>
        <w:tc>
          <w:tcPr>
            <w:tcW w:w="1701" w:type="dxa"/>
            <w:vAlign w:val="center"/>
          </w:tcPr>
          <w:p w:rsidR="008A1461" w:rsidRPr="00976010" w:rsidRDefault="008A1461" w:rsidP="000963B8">
            <w:pPr>
              <w:jc w:val="right"/>
              <w:rPr>
                <w:rFonts w:ascii="Calibri" w:hAnsi="Calibri" w:cs="Calibri"/>
                <w:bCs/>
                <w:snapToGrid w:val="0"/>
              </w:rPr>
            </w:pPr>
          </w:p>
        </w:tc>
        <w:tc>
          <w:tcPr>
            <w:tcW w:w="1637" w:type="dxa"/>
            <w:vAlign w:val="center"/>
          </w:tcPr>
          <w:p w:rsidR="008A1461" w:rsidRPr="00976010" w:rsidRDefault="008A1461" w:rsidP="000963B8">
            <w:pPr>
              <w:jc w:val="right"/>
              <w:rPr>
                <w:rFonts w:ascii="Calibri" w:hAnsi="Calibri" w:cs="Calibri"/>
                <w:bCs/>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Cs/>
                <w:snapToGrid w:val="0"/>
              </w:rPr>
            </w:pPr>
            <w:r w:rsidRPr="00976010">
              <w:rPr>
                <w:rFonts w:ascii="Calibri" w:hAnsi="Calibri" w:cs="Calibri"/>
                <w:bCs/>
                <w:snapToGrid w:val="0"/>
              </w:rPr>
              <w:t xml:space="preserve">Outras Receitas de Capital – </w:t>
            </w:r>
            <w:proofErr w:type="spellStart"/>
            <w:r w:rsidRPr="00976010">
              <w:rPr>
                <w:rFonts w:ascii="Calibri" w:hAnsi="Calibri" w:cs="Calibri"/>
                <w:bCs/>
                <w:snapToGrid w:val="0"/>
              </w:rPr>
              <w:t>Intraorç</w:t>
            </w:r>
            <w:proofErr w:type="spellEnd"/>
            <w:r w:rsidRPr="00976010">
              <w:rPr>
                <w:rFonts w:ascii="Calibri" w:hAnsi="Calibri" w:cs="Calibri"/>
                <w:bCs/>
                <w:snapToGrid w:val="0"/>
              </w:rPr>
              <w:t>.</w:t>
            </w:r>
          </w:p>
        </w:tc>
        <w:tc>
          <w:tcPr>
            <w:tcW w:w="1701" w:type="dxa"/>
            <w:vAlign w:val="center"/>
          </w:tcPr>
          <w:p w:rsidR="008A1461" w:rsidRPr="00976010" w:rsidRDefault="008A1461" w:rsidP="000963B8">
            <w:pPr>
              <w:jc w:val="right"/>
              <w:rPr>
                <w:rFonts w:ascii="Calibri" w:hAnsi="Calibri" w:cs="Calibri"/>
                <w:bCs/>
                <w:snapToGrid w:val="0"/>
              </w:rPr>
            </w:pPr>
          </w:p>
        </w:tc>
        <w:tc>
          <w:tcPr>
            <w:tcW w:w="1701" w:type="dxa"/>
            <w:vAlign w:val="center"/>
          </w:tcPr>
          <w:p w:rsidR="008A1461" w:rsidRPr="00976010" w:rsidRDefault="008A1461" w:rsidP="000963B8">
            <w:pPr>
              <w:jc w:val="right"/>
              <w:rPr>
                <w:rFonts w:ascii="Calibri" w:hAnsi="Calibri" w:cs="Calibri"/>
                <w:bCs/>
                <w:snapToGrid w:val="0"/>
              </w:rPr>
            </w:pPr>
          </w:p>
        </w:tc>
        <w:tc>
          <w:tcPr>
            <w:tcW w:w="1637" w:type="dxa"/>
            <w:vAlign w:val="center"/>
          </w:tcPr>
          <w:p w:rsidR="008A1461" w:rsidRPr="00976010" w:rsidRDefault="008A1461" w:rsidP="000963B8">
            <w:pPr>
              <w:jc w:val="right"/>
              <w:rPr>
                <w:rFonts w:ascii="Calibri" w:hAnsi="Calibri" w:cs="Calibri"/>
                <w:bCs/>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701" w:type="dxa"/>
            <w:vAlign w:val="center"/>
          </w:tcPr>
          <w:p w:rsidR="008A1461" w:rsidRPr="00976010" w:rsidRDefault="008A1461" w:rsidP="000963B8">
            <w:pPr>
              <w:jc w:val="right"/>
              <w:rPr>
                <w:rFonts w:ascii="Calibri" w:hAnsi="Calibri" w:cs="Calibri"/>
                <w:snapToGrid w:val="0"/>
              </w:rPr>
            </w:pPr>
          </w:p>
        </w:tc>
        <w:tc>
          <w:tcPr>
            <w:tcW w:w="1637" w:type="dxa"/>
            <w:vAlign w:val="center"/>
          </w:tcPr>
          <w:p w:rsidR="008A1461" w:rsidRPr="00976010" w:rsidRDefault="008A1461" w:rsidP="000963B8">
            <w:pPr>
              <w:jc w:val="right"/>
              <w:rPr>
                <w:rFonts w:ascii="Calibri" w:hAnsi="Calibri" w:cs="Calibri"/>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9 – DEDUÇÕES DA RECEITA</w:t>
            </w:r>
          </w:p>
        </w:tc>
        <w:tc>
          <w:tcPr>
            <w:tcW w:w="1701" w:type="dxa"/>
            <w:vAlign w:val="center"/>
          </w:tcPr>
          <w:p w:rsidR="008A1461" w:rsidRPr="00976010" w:rsidRDefault="008A1461" w:rsidP="000963B8">
            <w:pPr>
              <w:jc w:val="right"/>
              <w:rPr>
                <w:rFonts w:ascii="Calibri" w:hAnsi="Calibri" w:cs="Calibri"/>
                <w:b/>
                <w:snapToGrid w:val="0"/>
              </w:rPr>
            </w:pPr>
          </w:p>
        </w:tc>
        <w:tc>
          <w:tcPr>
            <w:tcW w:w="1701" w:type="dxa"/>
            <w:vAlign w:val="center"/>
          </w:tcPr>
          <w:p w:rsidR="008A1461" w:rsidRPr="00976010" w:rsidRDefault="008A1461" w:rsidP="000963B8">
            <w:pPr>
              <w:jc w:val="right"/>
              <w:rPr>
                <w:rFonts w:ascii="Calibri" w:hAnsi="Calibri" w:cs="Calibri"/>
                <w:b/>
                <w:snapToGrid w:val="0"/>
              </w:rPr>
            </w:pPr>
          </w:p>
        </w:tc>
        <w:tc>
          <w:tcPr>
            <w:tcW w:w="1637" w:type="dxa"/>
            <w:vAlign w:val="center"/>
          </w:tcPr>
          <w:p w:rsidR="008A1461" w:rsidRPr="00976010" w:rsidRDefault="008A1461" w:rsidP="000963B8">
            <w:pPr>
              <w:jc w:val="right"/>
              <w:rPr>
                <w:rFonts w:ascii="Calibri" w:hAnsi="Calibri" w:cs="Calibri"/>
                <w:b/>
                <w:snapToGrid w:val="0"/>
              </w:rPr>
            </w:pP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 xml:space="preserve">. . . . </w:t>
            </w:r>
          </w:p>
        </w:tc>
        <w:tc>
          <w:tcPr>
            <w:tcW w:w="1701" w:type="dxa"/>
            <w:vAlign w:val="center"/>
          </w:tcPr>
          <w:p w:rsidR="008A1461" w:rsidRPr="00976010" w:rsidRDefault="00E84698" w:rsidP="000963B8">
            <w:pPr>
              <w:jc w:val="right"/>
              <w:rPr>
                <w:rFonts w:ascii="Calibri" w:hAnsi="Calibri" w:cs="Calibri"/>
                <w:b/>
                <w:snapToGrid w:val="0"/>
              </w:rPr>
            </w:pPr>
            <w:r>
              <w:rPr>
                <w:rFonts w:ascii="Calibri" w:hAnsi="Calibri" w:cs="Calibri"/>
                <w:b/>
                <w:snapToGrid w:val="0"/>
              </w:rPr>
              <w:t>- 44.801,12</w:t>
            </w:r>
          </w:p>
        </w:tc>
        <w:tc>
          <w:tcPr>
            <w:tcW w:w="1701" w:type="dxa"/>
            <w:vAlign w:val="center"/>
          </w:tcPr>
          <w:p w:rsidR="008A1461" w:rsidRPr="00976010" w:rsidRDefault="00E84698" w:rsidP="000963B8">
            <w:pPr>
              <w:jc w:val="right"/>
              <w:rPr>
                <w:rFonts w:ascii="Calibri" w:hAnsi="Calibri" w:cs="Calibri"/>
                <w:b/>
                <w:snapToGrid w:val="0"/>
              </w:rPr>
            </w:pPr>
            <w:r>
              <w:rPr>
                <w:rFonts w:ascii="Calibri" w:hAnsi="Calibri" w:cs="Calibri"/>
                <w:b/>
                <w:snapToGrid w:val="0"/>
              </w:rPr>
              <w:t>-5.123.095,03</w:t>
            </w:r>
          </w:p>
        </w:tc>
        <w:tc>
          <w:tcPr>
            <w:tcW w:w="1637"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-5.167.896,15</w:t>
            </w:r>
          </w:p>
        </w:tc>
      </w:tr>
      <w:tr w:rsidR="008A1461" w:rsidRPr="00976010" w:rsidTr="00546F70">
        <w:trPr>
          <w:trHeight w:val="262"/>
          <w:jc w:val="center"/>
        </w:trPr>
        <w:tc>
          <w:tcPr>
            <w:tcW w:w="3907" w:type="dxa"/>
            <w:vAlign w:val="center"/>
          </w:tcPr>
          <w:p w:rsidR="008A1461" w:rsidRPr="00976010" w:rsidRDefault="008A1461" w:rsidP="00546F70">
            <w:pPr>
              <w:rPr>
                <w:rFonts w:ascii="Calibri" w:hAnsi="Calibri" w:cs="Calibri"/>
                <w:b/>
                <w:snapToGrid w:val="0"/>
              </w:rPr>
            </w:pPr>
            <w:r w:rsidRPr="00976010">
              <w:rPr>
                <w:rFonts w:ascii="Calibri" w:hAnsi="Calibri" w:cs="Calibri"/>
                <w:b/>
                <w:snapToGrid w:val="0"/>
              </w:rPr>
              <w:t xml:space="preserve"> TOTAL </w:t>
            </w:r>
          </w:p>
        </w:tc>
        <w:tc>
          <w:tcPr>
            <w:tcW w:w="1701"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21.090.548,08</w:t>
            </w:r>
          </w:p>
        </w:tc>
        <w:tc>
          <w:tcPr>
            <w:tcW w:w="1701"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31.082.835,92</w:t>
            </w:r>
          </w:p>
        </w:tc>
        <w:tc>
          <w:tcPr>
            <w:tcW w:w="1637" w:type="dxa"/>
            <w:vAlign w:val="center"/>
          </w:tcPr>
          <w:p w:rsidR="008A1461" w:rsidRPr="00976010" w:rsidRDefault="00A83C15" w:rsidP="000963B8">
            <w:pPr>
              <w:jc w:val="right"/>
              <w:rPr>
                <w:rFonts w:ascii="Calibri" w:hAnsi="Calibri" w:cs="Calibri"/>
                <w:b/>
                <w:snapToGrid w:val="0"/>
              </w:rPr>
            </w:pPr>
            <w:r>
              <w:rPr>
                <w:rFonts w:ascii="Calibri" w:hAnsi="Calibri" w:cs="Calibri"/>
                <w:b/>
                <w:snapToGrid w:val="0"/>
              </w:rPr>
              <w:t>52.173.384,00</w:t>
            </w:r>
          </w:p>
        </w:tc>
      </w:tr>
    </w:tbl>
    <w:p w:rsidR="00FC6FB4" w:rsidRDefault="00FC6FB4" w:rsidP="00FA650D">
      <w:pPr>
        <w:pStyle w:val="Ttulo5"/>
        <w:rPr>
          <w:rFonts w:ascii="Calibri" w:hAnsi="Calibri" w:cs="Arial"/>
          <w:iCs/>
          <w:snapToGrid w:val="0"/>
          <w:color w:val="auto"/>
          <w:sz w:val="24"/>
          <w:szCs w:val="24"/>
        </w:rPr>
      </w:pPr>
    </w:p>
    <w:p w:rsidR="008A1461" w:rsidRPr="00B17ECD" w:rsidRDefault="008A1461" w:rsidP="008A1461">
      <w:pPr>
        <w:pStyle w:val="Ttulo5"/>
        <w:jc w:val="center"/>
        <w:rPr>
          <w:rFonts w:ascii="Calibri" w:hAnsi="Calibri" w:cs="Arial"/>
          <w:iCs/>
          <w:snapToGrid w:val="0"/>
          <w:color w:val="auto"/>
          <w:sz w:val="24"/>
          <w:szCs w:val="24"/>
        </w:rPr>
      </w:pPr>
      <w:r w:rsidRPr="00B17ECD">
        <w:rPr>
          <w:rFonts w:ascii="Calibri" w:hAnsi="Calibri" w:cs="Arial"/>
          <w:iCs/>
          <w:snapToGrid w:val="0"/>
          <w:color w:val="auto"/>
          <w:sz w:val="24"/>
          <w:szCs w:val="24"/>
        </w:rPr>
        <w:t>Seção II</w:t>
      </w:r>
    </w:p>
    <w:p w:rsidR="008A1461" w:rsidRPr="008A2E30" w:rsidRDefault="008A1461" w:rsidP="008A1461">
      <w:pPr>
        <w:jc w:val="center"/>
        <w:rPr>
          <w:rFonts w:ascii="Calibri" w:hAnsi="Calibri" w:cs="Calibri"/>
          <w:b/>
          <w:sz w:val="24"/>
          <w:szCs w:val="24"/>
        </w:rPr>
      </w:pPr>
      <w:r w:rsidRPr="008A2E30">
        <w:rPr>
          <w:rFonts w:ascii="Calibri" w:hAnsi="Calibri" w:cs="Calibri"/>
          <w:b/>
          <w:sz w:val="24"/>
          <w:szCs w:val="24"/>
        </w:rPr>
        <w:t>Da Fixação da Despesa</w:t>
      </w:r>
    </w:p>
    <w:p w:rsidR="008A1461" w:rsidRPr="00B17ECD" w:rsidRDefault="008A1461" w:rsidP="008A1461">
      <w:pPr>
        <w:jc w:val="both"/>
        <w:rPr>
          <w:rFonts w:ascii="Calibri" w:hAnsi="Calibri" w:cs="Arial"/>
          <w:iCs/>
          <w:sz w:val="24"/>
          <w:szCs w:val="24"/>
        </w:rPr>
      </w:pPr>
    </w:p>
    <w:p w:rsidR="008A1461" w:rsidRPr="00B17ECD" w:rsidRDefault="008A1461" w:rsidP="0060604B">
      <w:pPr>
        <w:spacing w:line="360" w:lineRule="auto"/>
        <w:ind w:firstLine="709"/>
        <w:jc w:val="both"/>
        <w:rPr>
          <w:rFonts w:ascii="Calibri" w:hAnsi="Calibri" w:cs="Arial"/>
          <w:iCs/>
          <w:caps/>
          <w:sz w:val="24"/>
          <w:szCs w:val="24"/>
        </w:rPr>
      </w:pPr>
      <w:r w:rsidRPr="00B17ECD">
        <w:rPr>
          <w:rFonts w:ascii="Calibri" w:hAnsi="Calibri" w:cs="Arial"/>
          <w:b/>
          <w:iCs/>
          <w:sz w:val="24"/>
          <w:szCs w:val="24"/>
        </w:rPr>
        <w:t xml:space="preserve">Art. 4º </w:t>
      </w:r>
      <w:r w:rsidRPr="00B17ECD">
        <w:rPr>
          <w:rFonts w:ascii="Calibri" w:hAnsi="Calibri" w:cs="Arial"/>
          <w:iCs/>
          <w:sz w:val="24"/>
          <w:szCs w:val="24"/>
        </w:rPr>
        <w:t xml:space="preserve">A Despesa Orçamentária, no mesmo valor da Receita Orçamentária, é fixada em R$ </w:t>
      </w:r>
      <w:r w:rsidR="00A83C15">
        <w:rPr>
          <w:rFonts w:ascii="Calibri" w:hAnsi="Calibri" w:cs="Arial"/>
          <w:iCs/>
          <w:sz w:val="24"/>
          <w:szCs w:val="24"/>
        </w:rPr>
        <w:t>52.173.384,00 (</w:t>
      </w:r>
      <w:r w:rsidR="00BB789F">
        <w:rPr>
          <w:rFonts w:ascii="Calibri" w:hAnsi="Calibri" w:cs="Arial"/>
          <w:sz w:val="24"/>
          <w:szCs w:val="24"/>
        </w:rPr>
        <w:t>cinquenta e dois milhões cento e setenta e três mil e trezentos e oitenta e q</w:t>
      </w:r>
      <w:r w:rsidR="00A83C15">
        <w:rPr>
          <w:rFonts w:ascii="Calibri" w:hAnsi="Calibri" w:cs="Arial"/>
          <w:sz w:val="24"/>
          <w:szCs w:val="24"/>
        </w:rPr>
        <w:t>uatro reais</w:t>
      </w:r>
      <w:r w:rsidRPr="00B17ECD">
        <w:rPr>
          <w:rFonts w:ascii="Calibri" w:hAnsi="Calibri" w:cs="Arial"/>
          <w:iCs/>
          <w:sz w:val="24"/>
          <w:szCs w:val="24"/>
        </w:rPr>
        <w:t>) sendo:</w:t>
      </w:r>
    </w:p>
    <w:p w:rsidR="008A1461" w:rsidRPr="00B17ECD" w:rsidRDefault="008A1461" w:rsidP="0060604B">
      <w:pPr>
        <w:spacing w:line="360" w:lineRule="auto"/>
        <w:ind w:left="1134" w:hanging="425"/>
        <w:jc w:val="both"/>
        <w:rPr>
          <w:rFonts w:ascii="Calibri" w:hAnsi="Calibri" w:cs="Arial"/>
          <w:iCs/>
          <w:sz w:val="24"/>
          <w:szCs w:val="24"/>
        </w:rPr>
      </w:pPr>
      <w:r w:rsidRPr="00B17ECD">
        <w:rPr>
          <w:rFonts w:ascii="Calibri" w:hAnsi="Calibri" w:cs="Arial"/>
          <w:iCs/>
          <w:sz w:val="24"/>
          <w:szCs w:val="24"/>
        </w:rPr>
        <w:lastRenderedPageBreak/>
        <w:t>I -</w:t>
      </w:r>
      <w:r w:rsidRPr="00B17ECD">
        <w:rPr>
          <w:rFonts w:ascii="Calibri" w:hAnsi="Calibri" w:cs="Arial"/>
          <w:iCs/>
          <w:sz w:val="24"/>
          <w:szCs w:val="24"/>
        </w:rPr>
        <w:tab/>
        <w:t>No Orçamento</w:t>
      </w:r>
      <w:r w:rsidR="00690658">
        <w:rPr>
          <w:rFonts w:ascii="Calibri" w:hAnsi="Calibri" w:cs="Arial"/>
          <w:iCs/>
          <w:sz w:val="24"/>
          <w:szCs w:val="24"/>
        </w:rPr>
        <w:t xml:space="preserve"> Fiscal, em R$ 28.098.374,30</w:t>
      </w:r>
      <w:r w:rsidR="00BB789F">
        <w:rPr>
          <w:rFonts w:ascii="Calibri" w:hAnsi="Calibri" w:cs="Arial"/>
          <w:iCs/>
          <w:sz w:val="24"/>
          <w:szCs w:val="24"/>
        </w:rPr>
        <w:t>(vinte e oito m</w:t>
      </w:r>
      <w:r w:rsidR="00F94610">
        <w:rPr>
          <w:rFonts w:ascii="Calibri" w:hAnsi="Calibri" w:cs="Arial"/>
          <w:iCs/>
          <w:sz w:val="24"/>
          <w:szCs w:val="24"/>
        </w:rPr>
        <w:t>ilhões</w:t>
      </w:r>
      <w:r w:rsidR="00BB789F">
        <w:rPr>
          <w:rFonts w:ascii="Calibri" w:hAnsi="Calibri" w:cs="Arial"/>
          <w:iCs/>
          <w:sz w:val="24"/>
          <w:szCs w:val="24"/>
        </w:rPr>
        <w:t xml:space="preserve"> noventa e oito mil trezentos e setenta e quatro reais e trinta centavos</w:t>
      </w:r>
      <w:r w:rsidRPr="00B17ECD">
        <w:rPr>
          <w:rFonts w:ascii="Calibri" w:hAnsi="Calibri" w:cs="Arial"/>
          <w:iCs/>
          <w:sz w:val="24"/>
          <w:szCs w:val="24"/>
        </w:rPr>
        <w:t>);</w:t>
      </w:r>
    </w:p>
    <w:p w:rsidR="008A1461" w:rsidRDefault="008A1461" w:rsidP="0060604B">
      <w:pPr>
        <w:spacing w:line="360" w:lineRule="auto"/>
        <w:ind w:left="1134" w:hanging="425"/>
        <w:jc w:val="both"/>
        <w:rPr>
          <w:rFonts w:ascii="Calibri" w:hAnsi="Calibri" w:cs="Arial"/>
          <w:iCs/>
          <w:sz w:val="24"/>
          <w:szCs w:val="24"/>
        </w:rPr>
      </w:pPr>
      <w:r w:rsidRPr="00B17ECD">
        <w:rPr>
          <w:rFonts w:ascii="Calibri" w:hAnsi="Calibri" w:cs="Arial"/>
          <w:iCs/>
          <w:sz w:val="24"/>
          <w:szCs w:val="24"/>
        </w:rPr>
        <w:t>II -</w:t>
      </w:r>
      <w:r w:rsidRPr="00B17ECD">
        <w:rPr>
          <w:rFonts w:ascii="Calibri" w:hAnsi="Calibri" w:cs="Arial"/>
          <w:iCs/>
          <w:sz w:val="24"/>
          <w:szCs w:val="24"/>
        </w:rPr>
        <w:tab/>
        <w:t xml:space="preserve">No Orçamento da Seguridade </w:t>
      </w:r>
      <w:r w:rsidR="00690658">
        <w:rPr>
          <w:rFonts w:ascii="Calibri" w:hAnsi="Calibri" w:cs="Arial"/>
          <w:iCs/>
          <w:sz w:val="24"/>
          <w:szCs w:val="24"/>
        </w:rPr>
        <w:t>Social, em R$ 24.075.009,70</w:t>
      </w:r>
      <w:r w:rsidR="00087605">
        <w:rPr>
          <w:rFonts w:ascii="Calibri" w:hAnsi="Calibri" w:cs="Arial"/>
          <w:iCs/>
          <w:sz w:val="24"/>
          <w:szCs w:val="24"/>
        </w:rPr>
        <w:t>(</w:t>
      </w:r>
      <w:r w:rsidR="00BB789F">
        <w:rPr>
          <w:rFonts w:ascii="Calibri" w:hAnsi="Calibri" w:cs="Arial"/>
          <w:iCs/>
          <w:sz w:val="24"/>
          <w:szCs w:val="24"/>
        </w:rPr>
        <w:t>vinte e quatro milhões setenta e cinco mil nove reais e setenta centavos</w:t>
      </w:r>
      <w:r w:rsidRPr="00B17ECD">
        <w:rPr>
          <w:rFonts w:ascii="Calibri" w:hAnsi="Calibri" w:cs="Arial"/>
          <w:iCs/>
          <w:sz w:val="24"/>
          <w:szCs w:val="24"/>
        </w:rPr>
        <w:t>);</w:t>
      </w:r>
    </w:p>
    <w:p w:rsidR="0039585A" w:rsidRPr="00B17ECD" w:rsidRDefault="0039585A" w:rsidP="0060604B">
      <w:pPr>
        <w:spacing w:line="360" w:lineRule="auto"/>
        <w:ind w:left="1134" w:hanging="425"/>
        <w:jc w:val="both"/>
        <w:rPr>
          <w:rFonts w:ascii="Calibri" w:hAnsi="Calibri" w:cs="Arial"/>
          <w:iCs/>
          <w:sz w:val="24"/>
          <w:szCs w:val="24"/>
        </w:rPr>
      </w:pPr>
    </w:p>
    <w:p w:rsidR="008A1461" w:rsidRPr="00B17ECD" w:rsidRDefault="008A1461" w:rsidP="0060604B">
      <w:pPr>
        <w:spacing w:line="360" w:lineRule="auto"/>
        <w:ind w:firstLine="709"/>
        <w:jc w:val="both"/>
        <w:rPr>
          <w:rFonts w:ascii="Calibri" w:hAnsi="Calibri" w:cs="Arial"/>
          <w:iCs/>
          <w:sz w:val="24"/>
          <w:szCs w:val="24"/>
        </w:rPr>
      </w:pPr>
      <w:r w:rsidRPr="00B17ECD">
        <w:rPr>
          <w:rFonts w:ascii="Calibri" w:hAnsi="Calibri" w:cs="Arial"/>
          <w:b/>
          <w:iCs/>
          <w:sz w:val="24"/>
          <w:szCs w:val="24"/>
        </w:rPr>
        <w:t>Art. 5º</w:t>
      </w:r>
      <w:r w:rsidR="00BB789F" w:rsidRPr="00B17ECD">
        <w:rPr>
          <w:rFonts w:ascii="Calibri" w:hAnsi="Calibri" w:cs="Arial"/>
          <w:b/>
          <w:iCs/>
          <w:sz w:val="24"/>
          <w:szCs w:val="24"/>
        </w:rPr>
        <w:t xml:space="preserve"> </w:t>
      </w:r>
      <w:r w:rsidRPr="00B17ECD">
        <w:rPr>
          <w:rFonts w:ascii="Calibri" w:hAnsi="Calibri" w:cs="Arial"/>
          <w:iCs/>
          <w:sz w:val="24"/>
          <w:szCs w:val="24"/>
        </w:rPr>
        <w:t>A despesa total fixada apresenta o seguinte desdobramento:</w:t>
      </w:r>
    </w:p>
    <w:p w:rsidR="008A1461" w:rsidRPr="00823A55" w:rsidRDefault="008A1461" w:rsidP="004E45BE">
      <w:pPr>
        <w:ind w:firstLine="709"/>
        <w:jc w:val="both"/>
        <w:rPr>
          <w:rFonts w:ascii="Calibri" w:hAnsi="Calibri" w:cs="Arial"/>
          <w:sz w:val="24"/>
          <w:szCs w:val="24"/>
        </w:rPr>
      </w:pPr>
    </w:p>
    <w:tbl>
      <w:tblPr>
        <w:tblW w:w="9477"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433"/>
        <w:gridCol w:w="1681"/>
        <w:gridCol w:w="1681"/>
        <w:gridCol w:w="1682"/>
      </w:tblGrid>
      <w:tr w:rsidR="008A1461" w:rsidRPr="00BB6118" w:rsidTr="00423631">
        <w:trPr>
          <w:trHeight w:val="250"/>
        </w:trPr>
        <w:tc>
          <w:tcPr>
            <w:tcW w:w="4433" w:type="dxa"/>
          </w:tcPr>
          <w:p w:rsidR="008A1461" w:rsidRPr="00BB6118" w:rsidRDefault="008A1461" w:rsidP="00546F70">
            <w:pPr>
              <w:pStyle w:val="Ttulo6"/>
              <w:rPr>
                <w:rFonts w:ascii="Calibri" w:hAnsi="Calibri" w:cs="Calibri"/>
              </w:rPr>
            </w:pPr>
            <w:r w:rsidRPr="00BB6118">
              <w:rPr>
                <w:rFonts w:ascii="Calibri" w:hAnsi="Calibri" w:cs="Calibri"/>
              </w:rPr>
              <w:t>GRUPO DE DESPESA</w:t>
            </w:r>
          </w:p>
        </w:tc>
        <w:tc>
          <w:tcPr>
            <w:tcW w:w="1681" w:type="dxa"/>
          </w:tcPr>
          <w:p w:rsidR="008A1461" w:rsidRPr="00BB6118" w:rsidRDefault="008A1461" w:rsidP="00546F70">
            <w:pPr>
              <w:jc w:val="center"/>
              <w:rPr>
                <w:rFonts w:ascii="Calibri" w:hAnsi="Calibri" w:cs="Calibri"/>
                <w:b/>
                <w:snapToGrid w:val="0"/>
              </w:rPr>
            </w:pPr>
            <w:r w:rsidRPr="00BB6118">
              <w:rPr>
                <w:rFonts w:ascii="Calibri" w:hAnsi="Calibri" w:cs="Calibri"/>
                <w:b/>
                <w:snapToGrid w:val="0"/>
              </w:rPr>
              <w:t xml:space="preserve">RECURSOS </w:t>
            </w:r>
          </w:p>
          <w:p w:rsidR="008A1461" w:rsidRPr="00BB6118" w:rsidRDefault="008A1461" w:rsidP="00546F70">
            <w:pPr>
              <w:jc w:val="center"/>
              <w:rPr>
                <w:rFonts w:ascii="Calibri" w:hAnsi="Calibri" w:cs="Calibri"/>
                <w:b/>
                <w:snapToGrid w:val="0"/>
              </w:rPr>
            </w:pPr>
            <w:r w:rsidRPr="00BB6118">
              <w:rPr>
                <w:rFonts w:ascii="Calibri" w:hAnsi="Calibri" w:cs="Calibri"/>
                <w:b/>
                <w:snapToGrid w:val="0"/>
              </w:rPr>
              <w:t>LIVRES</w:t>
            </w:r>
          </w:p>
        </w:tc>
        <w:tc>
          <w:tcPr>
            <w:tcW w:w="1681" w:type="dxa"/>
          </w:tcPr>
          <w:p w:rsidR="008A1461" w:rsidRPr="00BB6118" w:rsidRDefault="008A1461" w:rsidP="00546F70">
            <w:pPr>
              <w:jc w:val="center"/>
              <w:rPr>
                <w:rFonts w:ascii="Calibri" w:hAnsi="Calibri" w:cs="Calibri"/>
                <w:b/>
                <w:snapToGrid w:val="0"/>
              </w:rPr>
            </w:pPr>
            <w:r w:rsidRPr="00BB6118">
              <w:rPr>
                <w:rFonts w:ascii="Calibri" w:hAnsi="Calibri" w:cs="Calibri"/>
                <w:b/>
                <w:snapToGrid w:val="0"/>
              </w:rPr>
              <w:t>RECURSOS</w:t>
            </w:r>
          </w:p>
          <w:p w:rsidR="008A1461" w:rsidRPr="00BB6118" w:rsidRDefault="008A1461" w:rsidP="00546F70">
            <w:pPr>
              <w:jc w:val="center"/>
              <w:rPr>
                <w:rFonts w:ascii="Calibri" w:hAnsi="Calibri" w:cs="Calibri"/>
                <w:b/>
                <w:snapToGrid w:val="0"/>
              </w:rPr>
            </w:pPr>
            <w:r w:rsidRPr="00BB6118">
              <w:rPr>
                <w:rFonts w:ascii="Calibri" w:hAnsi="Calibri" w:cs="Calibri"/>
                <w:b/>
                <w:snapToGrid w:val="0"/>
              </w:rPr>
              <w:t xml:space="preserve"> VINCULADOS</w:t>
            </w:r>
          </w:p>
        </w:tc>
        <w:tc>
          <w:tcPr>
            <w:tcW w:w="1682" w:type="dxa"/>
          </w:tcPr>
          <w:p w:rsidR="008A1461" w:rsidRPr="00BB6118" w:rsidRDefault="008A1461" w:rsidP="00546F70">
            <w:pPr>
              <w:jc w:val="center"/>
              <w:rPr>
                <w:rFonts w:ascii="Calibri" w:hAnsi="Calibri" w:cs="Calibri"/>
                <w:b/>
                <w:snapToGrid w:val="0"/>
              </w:rPr>
            </w:pPr>
            <w:r w:rsidRPr="00BB6118">
              <w:rPr>
                <w:rFonts w:ascii="Calibri" w:hAnsi="Calibri" w:cs="Calibri"/>
                <w:b/>
                <w:snapToGrid w:val="0"/>
              </w:rPr>
              <w:t>TOTAL</w:t>
            </w:r>
          </w:p>
        </w:tc>
      </w:tr>
      <w:tr w:rsidR="008A1461" w:rsidRPr="00BB6118" w:rsidTr="00423631">
        <w:trPr>
          <w:trHeight w:val="250"/>
        </w:trPr>
        <w:tc>
          <w:tcPr>
            <w:tcW w:w="4433" w:type="dxa"/>
          </w:tcPr>
          <w:p w:rsidR="008A1461" w:rsidRPr="00BB6118" w:rsidRDefault="008A1461" w:rsidP="00546F70">
            <w:pPr>
              <w:rPr>
                <w:rFonts w:ascii="Calibri" w:hAnsi="Calibri" w:cs="Calibri"/>
                <w:b/>
                <w:snapToGrid w:val="0"/>
              </w:rPr>
            </w:pPr>
            <w:r w:rsidRPr="00BB6118">
              <w:rPr>
                <w:rFonts w:ascii="Calibri" w:hAnsi="Calibri" w:cs="Calibri"/>
                <w:b/>
                <w:snapToGrid w:val="0"/>
              </w:rPr>
              <w:t>3. DESPESAS CORRENTES</w:t>
            </w:r>
          </w:p>
        </w:tc>
        <w:tc>
          <w:tcPr>
            <w:tcW w:w="1681" w:type="dxa"/>
          </w:tcPr>
          <w:p w:rsidR="008A1461" w:rsidRPr="00BB6118" w:rsidRDefault="008A1461" w:rsidP="00546F70">
            <w:pPr>
              <w:jc w:val="right"/>
              <w:rPr>
                <w:rFonts w:ascii="Calibri" w:hAnsi="Calibri" w:cs="Calibri"/>
                <w:b/>
                <w:snapToGrid w:val="0"/>
              </w:rPr>
            </w:pPr>
          </w:p>
        </w:tc>
        <w:tc>
          <w:tcPr>
            <w:tcW w:w="1681" w:type="dxa"/>
          </w:tcPr>
          <w:p w:rsidR="008A1461" w:rsidRPr="00BB6118" w:rsidRDefault="008A1461" w:rsidP="00546F70">
            <w:pPr>
              <w:jc w:val="right"/>
              <w:rPr>
                <w:rFonts w:ascii="Calibri" w:hAnsi="Calibri" w:cs="Calibri"/>
                <w:b/>
                <w:snapToGrid w:val="0"/>
              </w:rPr>
            </w:pPr>
          </w:p>
        </w:tc>
        <w:tc>
          <w:tcPr>
            <w:tcW w:w="1682" w:type="dxa"/>
          </w:tcPr>
          <w:p w:rsidR="008A1461" w:rsidRPr="00BB6118" w:rsidRDefault="008A1461" w:rsidP="00546F70">
            <w:pPr>
              <w:jc w:val="right"/>
              <w:rPr>
                <w:rFonts w:ascii="Calibri" w:hAnsi="Calibri" w:cs="Calibri"/>
                <w:b/>
                <w:snapToGrid w:val="0"/>
              </w:rPr>
            </w:pP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3.1 - Pessoal e Encargos Sociais</w:t>
            </w:r>
          </w:p>
        </w:tc>
        <w:tc>
          <w:tcPr>
            <w:tcW w:w="1681" w:type="dxa"/>
          </w:tcPr>
          <w:p w:rsidR="008A1461" w:rsidRPr="00BB6118" w:rsidRDefault="00A83C15" w:rsidP="00A83C15">
            <w:pPr>
              <w:jc w:val="center"/>
              <w:rPr>
                <w:rFonts w:ascii="Calibri" w:hAnsi="Calibri" w:cs="Calibri"/>
                <w:snapToGrid w:val="0"/>
              </w:rPr>
            </w:pPr>
            <w:r>
              <w:rPr>
                <w:rFonts w:ascii="Calibri" w:hAnsi="Calibri" w:cs="Calibri"/>
                <w:snapToGrid w:val="0"/>
              </w:rPr>
              <w:t>10.921.450,30</w:t>
            </w: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13.606.119,00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24.527.569,30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3.1 - Pessoal e Encargos Social</w:t>
            </w:r>
          </w:p>
          <w:p w:rsidR="008A1461" w:rsidRPr="00BB6118" w:rsidRDefault="008A1461" w:rsidP="00546F70">
            <w:pPr>
              <w:rPr>
                <w:rFonts w:ascii="Calibri" w:hAnsi="Calibri" w:cs="Calibri"/>
                <w:snapToGrid w:val="0"/>
              </w:rPr>
            </w:pPr>
            <w:r w:rsidRPr="00BB6118">
              <w:rPr>
                <w:rFonts w:ascii="Calibri" w:hAnsi="Calibri" w:cs="Calibri"/>
                <w:snapToGrid w:val="0"/>
              </w:rPr>
              <w:t xml:space="preserve">         Operações </w:t>
            </w:r>
            <w:proofErr w:type="spellStart"/>
            <w:r w:rsidRPr="00BB6118">
              <w:rPr>
                <w:rFonts w:ascii="Calibri" w:hAnsi="Calibri" w:cs="Calibri"/>
                <w:snapToGrid w:val="0"/>
              </w:rPr>
              <w:t>Intraorçamentárias</w:t>
            </w:r>
            <w:proofErr w:type="spellEnd"/>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5.171.000,00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5.171.000,00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3.2 - Juros e Encargos da Dívida</w:t>
            </w:r>
          </w:p>
        </w:tc>
        <w:tc>
          <w:tcPr>
            <w:tcW w:w="1681" w:type="dxa"/>
          </w:tcPr>
          <w:p w:rsidR="008A1461" w:rsidRPr="00BB6118" w:rsidRDefault="00A83C15" w:rsidP="00A83C15">
            <w:pPr>
              <w:jc w:val="center"/>
              <w:rPr>
                <w:rFonts w:ascii="Calibri" w:hAnsi="Calibri" w:cs="Calibri"/>
                <w:snapToGrid w:val="0"/>
              </w:rPr>
            </w:pPr>
            <w:r>
              <w:rPr>
                <w:rFonts w:ascii="Calibri" w:hAnsi="Calibri" w:cs="Calibri"/>
                <w:snapToGrid w:val="0"/>
              </w:rPr>
              <w:t>35.000,00</w:t>
            </w: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0,00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35.000,00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3.3 - Outras Despesas Correntes</w:t>
            </w:r>
          </w:p>
        </w:tc>
        <w:tc>
          <w:tcPr>
            <w:tcW w:w="1681" w:type="dxa"/>
          </w:tcPr>
          <w:p w:rsidR="008A1461" w:rsidRPr="00BB6118" w:rsidRDefault="00A83C15" w:rsidP="00A83C15">
            <w:pPr>
              <w:jc w:val="center"/>
              <w:rPr>
                <w:rFonts w:ascii="Calibri" w:hAnsi="Calibri" w:cs="Calibri"/>
                <w:snapToGrid w:val="0"/>
              </w:rPr>
            </w:pPr>
            <w:r>
              <w:rPr>
                <w:rFonts w:ascii="Calibri" w:hAnsi="Calibri" w:cs="Calibri"/>
                <w:snapToGrid w:val="0"/>
              </w:rPr>
              <w:t>5.654.600,00</w:t>
            </w: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7.310.980,70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12.965.580,70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3.3 - Outras Despesas Correntes</w:t>
            </w:r>
          </w:p>
          <w:p w:rsidR="008A1461" w:rsidRPr="00BB6118" w:rsidRDefault="008A1461" w:rsidP="00546F70">
            <w:pPr>
              <w:ind w:left="360"/>
              <w:rPr>
                <w:rFonts w:ascii="Calibri" w:hAnsi="Calibri" w:cs="Calibri"/>
                <w:snapToGrid w:val="0"/>
              </w:rPr>
            </w:pPr>
            <w:r w:rsidRPr="00BB6118">
              <w:rPr>
                <w:rFonts w:ascii="Calibri" w:hAnsi="Calibri" w:cs="Calibri"/>
                <w:snapToGrid w:val="0"/>
              </w:rPr>
              <w:t xml:space="preserve">  Operações </w:t>
            </w:r>
            <w:proofErr w:type="spellStart"/>
            <w:r w:rsidRPr="00BB6118">
              <w:rPr>
                <w:rFonts w:ascii="Calibri" w:hAnsi="Calibri" w:cs="Calibri"/>
                <w:snapToGrid w:val="0"/>
              </w:rPr>
              <w:t>Intraorçamentárias</w:t>
            </w:r>
            <w:proofErr w:type="spellEnd"/>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70.500,00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70.500,00</w:t>
            </w:r>
          </w:p>
        </w:tc>
      </w:tr>
      <w:tr w:rsidR="008A1461" w:rsidRPr="00BB6118" w:rsidTr="00423631">
        <w:trPr>
          <w:trHeight w:val="250"/>
        </w:trPr>
        <w:tc>
          <w:tcPr>
            <w:tcW w:w="4433" w:type="dxa"/>
          </w:tcPr>
          <w:p w:rsidR="008A1461" w:rsidRPr="00BB6118" w:rsidRDefault="008A1461" w:rsidP="00546F70">
            <w:pPr>
              <w:rPr>
                <w:rFonts w:ascii="Calibri" w:hAnsi="Calibri" w:cs="Calibri"/>
                <w:b/>
                <w:snapToGrid w:val="0"/>
              </w:rPr>
            </w:pPr>
            <w:r w:rsidRPr="00BB6118">
              <w:rPr>
                <w:rFonts w:ascii="Calibri" w:hAnsi="Calibri" w:cs="Calibri"/>
                <w:b/>
                <w:snapToGrid w:val="0"/>
              </w:rPr>
              <w:t>4. DESPESAS DE CAPITAL</w:t>
            </w:r>
          </w:p>
        </w:tc>
        <w:tc>
          <w:tcPr>
            <w:tcW w:w="1681" w:type="dxa"/>
          </w:tcPr>
          <w:p w:rsidR="008A1461" w:rsidRPr="00BB6118" w:rsidRDefault="008A1461" w:rsidP="00546F70">
            <w:pPr>
              <w:jc w:val="right"/>
              <w:rPr>
                <w:rFonts w:ascii="Calibri" w:hAnsi="Calibri" w:cs="Calibri"/>
                <w:b/>
                <w:snapToGrid w:val="0"/>
              </w:rPr>
            </w:pPr>
          </w:p>
        </w:tc>
        <w:tc>
          <w:tcPr>
            <w:tcW w:w="1681" w:type="dxa"/>
          </w:tcPr>
          <w:p w:rsidR="008A1461" w:rsidRPr="00BB6118" w:rsidRDefault="008A1461" w:rsidP="00546F70">
            <w:pPr>
              <w:jc w:val="right"/>
              <w:rPr>
                <w:rFonts w:ascii="Calibri" w:hAnsi="Calibri" w:cs="Calibri"/>
                <w:b/>
                <w:snapToGrid w:val="0"/>
              </w:rPr>
            </w:pPr>
          </w:p>
        </w:tc>
        <w:tc>
          <w:tcPr>
            <w:tcW w:w="1682" w:type="dxa"/>
          </w:tcPr>
          <w:p w:rsidR="008A1461" w:rsidRPr="00BB6118" w:rsidRDefault="008A1461" w:rsidP="00546F70">
            <w:pPr>
              <w:jc w:val="right"/>
              <w:rPr>
                <w:rFonts w:ascii="Calibri" w:hAnsi="Calibri" w:cs="Calibri"/>
                <w:b/>
                <w:snapToGrid w:val="0"/>
              </w:rPr>
            </w:pP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4.1 – Investimentos</w:t>
            </w:r>
          </w:p>
        </w:tc>
        <w:tc>
          <w:tcPr>
            <w:tcW w:w="1681" w:type="dxa"/>
          </w:tcPr>
          <w:p w:rsidR="008A1461" w:rsidRPr="00BB6118" w:rsidRDefault="00A83C15" w:rsidP="00A83C15">
            <w:pPr>
              <w:jc w:val="center"/>
              <w:rPr>
                <w:rFonts w:ascii="Calibri" w:hAnsi="Calibri" w:cs="Calibri"/>
                <w:snapToGrid w:val="0"/>
              </w:rPr>
            </w:pPr>
            <w:r>
              <w:rPr>
                <w:rFonts w:ascii="Calibri" w:hAnsi="Calibri" w:cs="Calibri"/>
                <w:snapToGrid w:val="0"/>
              </w:rPr>
              <w:t>323.500,00</w:t>
            </w: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1.704.734,00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2.028.234,00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4.1 – Investimentos –      </w:t>
            </w:r>
          </w:p>
          <w:p w:rsidR="008A1461" w:rsidRPr="00BB6118" w:rsidRDefault="008A1461" w:rsidP="00546F70">
            <w:pPr>
              <w:rPr>
                <w:rFonts w:ascii="Calibri" w:hAnsi="Calibri" w:cs="Calibri"/>
                <w:snapToGrid w:val="0"/>
              </w:rPr>
            </w:pPr>
            <w:r w:rsidRPr="00BB6118">
              <w:rPr>
                <w:rFonts w:ascii="Calibri" w:hAnsi="Calibri" w:cs="Calibri"/>
                <w:snapToGrid w:val="0"/>
              </w:rPr>
              <w:t xml:space="preserve">           </w:t>
            </w:r>
            <w:proofErr w:type="spellStart"/>
            <w:r w:rsidRPr="00BB6118">
              <w:rPr>
                <w:rFonts w:ascii="Calibri" w:hAnsi="Calibri" w:cs="Calibri"/>
                <w:snapToGrid w:val="0"/>
              </w:rPr>
              <w:t>Op.Intraorçamentárias</w:t>
            </w:r>
            <w:proofErr w:type="spellEnd"/>
          </w:p>
        </w:tc>
        <w:tc>
          <w:tcPr>
            <w:tcW w:w="1681" w:type="dxa"/>
          </w:tcPr>
          <w:p w:rsidR="008A1461" w:rsidRPr="00BB6118" w:rsidRDefault="008A1461" w:rsidP="00546F70">
            <w:pPr>
              <w:jc w:val="right"/>
              <w:rPr>
                <w:rFonts w:ascii="Calibri" w:hAnsi="Calibri" w:cs="Calibri"/>
                <w:snapToGrid w:val="0"/>
              </w:rPr>
            </w:pPr>
            <w:r w:rsidRPr="00BB6118">
              <w:rPr>
                <w:rFonts w:ascii="Calibri" w:hAnsi="Calibri" w:cs="Calibri"/>
                <w:snapToGrid w:val="0"/>
              </w:rPr>
              <w:t xml:space="preserve"> </w:t>
            </w: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8A1461" w:rsidP="00546F70">
            <w:pPr>
              <w:jc w:val="right"/>
              <w:rPr>
                <w:rFonts w:ascii="Calibri" w:hAnsi="Calibri" w:cs="Calibri"/>
                <w:snapToGrid w:val="0"/>
              </w:rPr>
            </w:pP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4.2 - Inversões Financeiras </w:t>
            </w:r>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8A1461" w:rsidP="00546F70">
            <w:pPr>
              <w:jc w:val="right"/>
              <w:rPr>
                <w:rFonts w:ascii="Calibri" w:hAnsi="Calibri" w:cs="Calibri"/>
                <w:snapToGrid w:val="0"/>
              </w:rPr>
            </w:pP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4.2 – Inversões Financeiras – </w:t>
            </w:r>
          </w:p>
          <w:p w:rsidR="008A1461" w:rsidRPr="00BB6118" w:rsidRDefault="008A1461" w:rsidP="00546F70">
            <w:pPr>
              <w:rPr>
                <w:rFonts w:ascii="Calibri" w:hAnsi="Calibri" w:cs="Calibri"/>
                <w:snapToGrid w:val="0"/>
              </w:rPr>
            </w:pPr>
            <w:r w:rsidRPr="00BB6118">
              <w:rPr>
                <w:rFonts w:ascii="Calibri" w:hAnsi="Calibri" w:cs="Calibri"/>
                <w:snapToGrid w:val="0"/>
              </w:rPr>
              <w:t xml:space="preserve">           </w:t>
            </w:r>
            <w:proofErr w:type="spellStart"/>
            <w:r w:rsidRPr="00BB6118">
              <w:rPr>
                <w:rFonts w:ascii="Calibri" w:hAnsi="Calibri" w:cs="Calibri"/>
                <w:snapToGrid w:val="0"/>
              </w:rPr>
              <w:t>Op.Intraorçamentárias</w:t>
            </w:r>
            <w:proofErr w:type="spellEnd"/>
            <w:r w:rsidRPr="00BB6118">
              <w:rPr>
                <w:rFonts w:ascii="Calibri" w:hAnsi="Calibri" w:cs="Calibri"/>
                <w:snapToGrid w:val="0"/>
              </w:rPr>
              <w:t>.</w:t>
            </w:r>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8A1461" w:rsidP="00546F70">
            <w:pPr>
              <w:jc w:val="right"/>
              <w:rPr>
                <w:rFonts w:ascii="Calibri" w:hAnsi="Calibri" w:cs="Calibri"/>
                <w:snapToGrid w:val="0"/>
              </w:rPr>
            </w:pP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4.3 – Amortização da Dívida</w:t>
            </w:r>
          </w:p>
        </w:tc>
        <w:tc>
          <w:tcPr>
            <w:tcW w:w="1681" w:type="dxa"/>
          </w:tcPr>
          <w:p w:rsidR="008A1461" w:rsidRPr="00BB6118" w:rsidRDefault="00A83C15" w:rsidP="00A83C15">
            <w:pPr>
              <w:jc w:val="center"/>
              <w:rPr>
                <w:rFonts w:ascii="Calibri" w:hAnsi="Calibri" w:cs="Calibri"/>
                <w:snapToGrid w:val="0"/>
              </w:rPr>
            </w:pPr>
            <w:r>
              <w:rPr>
                <w:rFonts w:ascii="Calibri" w:hAnsi="Calibri" w:cs="Calibri"/>
                <w:snapToGrid w:val="0"/>
              </w:rPr>
              <w:t>1.440.000,00</w:t>
            </w: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1.440.000,00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 xml:space="preserve"> 4.3 – Amortização da Dívida – </w:t>
            </w:r>
          </w:p>
          <w:p w:rsidR="008A1461" w:rsidRPr="00BB6118" w:rsidRDefault="008A1461" w:rsidP="00546F70">
            <w:pPr>
              <w:rPr>
                <w:rFonts w:ascii="Calibri" w:hAnsi="Calibri" w:cs="Calibri"/>
                <w:snapToGrid w:val="0"/>
              </w:rPr>
            </w:pPr>
            <w:r w:rsidRPr="00BB6118">
              <w:rPr>
                <w:rFonts w:ascii="Calibri" w:hAnsi="Calibri" w:cs="Calibri"/>
                <w:snapToGrid w:val="0"/>
              </w:rPr>
              <w:t xml:space="preserve">          </w:t>
            </w:r>
            <w:proofErr w:type="spellStart"/>
            <w:r w:rsidRPr="00BB6118">
              <w:rPr>
                <w:rFonts w:ascii="Calibri" w:hAnsi="Calibri" w:cs="Calibri"/>
                <w:snapToGrid w:val="0"/>
              </w:rPr>
              <w:t>Op.Intraorçamentárias</w:t>
            </w:r>
            <w:proofErr w:type="spellEnd"/>
            <w:r w:rsidRPr="00BB6118">
              <w:rPr>
                <w:rFonts w:ascii="Calibri" w:hAnsi="Calibri" w:cs="Calibri"/>
                <w:snapToGrid w:val="0"/>
              </w:rPr>
              <w:t>.</w:t>
            </w:r>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8A1461" w:rsidP="00546F70">
            <w:pPr>
              <w:jc w:val="right"/>
              <w:rPr>
                <w:rFonts w:ascii="Calibri" w:hAnsi="Calibri" w:cs="Calibri"/>
                <w:snapToGrid w:val="0"/>
              </w:rPr>
            </w:pP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9.9</w:t>
            </w:r>
            <w:r w:rsidR="00BB789F" w:rsidRPr="00BB6118">
              <w:rPr>
                <w:rFonts w:ascii="Calibri" w:hAnsi="Calibri" w:cs="Calibri"/>
                <w:snapToGrid w:val="0"/>
              </w:rPr>
              <w:t xml:space="preserve"> </w:t>
            </w:r>
            <w:r w:rsidRPr="00BB6118">
              <w:rPr>
                <w:rFonts w:ascii="Calibri" w:hAnsi="Calibri" w:cs="Calibri"/>
                <w:snapToGrid w:val="0"/>
              </w:rPr>
              <w:t>- Reserva de Contingência</w:t>
            </w:r>
          </w:p>
        </w:tc>
        <w:tc>
          <w:tcPr>
            <w:tcW w:w="1681" w:type="dxa"/>
          </w:tcPr>
          <w:p w:rsidR="008A1461" w:rsidRPr="00BB6118" w:rsidRDefault="00A83C15" w:rsidP="00A83C15">
            <w:pPr>
              <w:jc w:val="center"/>
              <w:rPr>
                <w:rFonts w:ascii="Calibri" w:hAnsi="Calibri" w:cs="Calibri"/>
                <w:snapToGrid w:val="0"/>
              </w:rPr>
            </w:pPr>
            <w:r>
              <w:rPr>
                <w:rFonts w:ascii="Calibri" w:hAnsi="Calibri" w:cs="Calibri"/>
                <w:snapToGrid w:val="0"/>
              </w:rPr>
              <w:t>180.000,00</w:t>
            </w: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180.000,00</w:t>
            </w:r>
          </w:p>
        </w:tc>
      </w:tr>
      <w:tr w:rsidR="008A1461" w:rsidRPr="00BB6118" w:rsidTr="00423631">
        <w:trPr>
          <w:trHeight w:val="250"/>
        </w:trPr>
        <w:tc>
          <w:tcPr>
            <w:tcW w:w="4433" w:type="dxa"/>
          </w:tcPr>
          <w:p w:rsidR="008A1461" w:rsidRPr="00BB6118" w:rsidRDefault="008A1461" w:rsidP="00546F70">
            <w:pPr>
              <w:rPr>
                <w:rFonts w:ascii="Calibri" w:hAnsi="Calibri" w:cs="Calibri"/>
                <w:snapToGrid w:val="0"/>
              </w:rPr>
            </w:pPr>
            <w:r w:rsidRPr="00BB6118">
              <w:rPr>
                <w:rFonts w:ascii="Calibri" w:hAnsi="Calibri" w:cs="Calibri"/>
                <w:snapToGrid w:val="0"/>
              </w:rPr>
              <w:t>9.9 – Reserva de Contingência do RPPS</w:t>
            </w:r>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A83C15" w:rsidP="00546F70">
            <w:pPr>
              <w:jc w:val="right"/>
              <w:rPr>
                <w:rFonts w:ascii="Calibri" w:hAnsi="Calibri" w:cs="Calibri"/>
                <w:snapToGrid w:val="0"/>
              </w:rPr>
            </w:pPr>
            <w:r>
              <w:rPr>
                <w:rFonts w:ascii="Calibri" w:hAnsi="Calibri" w:cs="Calibri"/>
                <w:snapToGrid w:val="0"/>
              </w:rPr>
              <w:t>5.755.500,00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5.755.500,00</w:t>
            </w:r>
          </w:p>
        </w:tc>
      </w:tr>
      <w:tr w:rsidR="008A1461" w:rsidRPr="00BB6118" w:rsidTr="00423631">
        <w:trPr>
          <w:trHeight w:val="250"/>
        </w:trPr>
        <w:tc>
          <w:tcPr>
            <w:tcW w:w="4433" w:type="dxa"/>
          </w:tcPr>
          <w:p w:rsidR="008A1461" w:rsidRPr="00BB6118" w:rsidRDefault="008A1461" w:rsidP="00546F70">
            <w:pPr>
              <w:jc w:val="center"/>
              <w:rPr>
                <w:rFonts w:ascii="Calibri" w:hAnsi="Calibri" w:cs="Calibri"/>
                <w:snapToGrid w:val="0"/>
              </w:rPr>
            </w:pPr>
          </w:p>
        </w:tc>
        <w:tc>
          <w:tcPr>
            <w:tcW w:w="1681" w:type="dxa"/>
          </w:tcPr>
          <w:p w:rsidR="008A1461" w:rsidRPr="00BB6118" w:rsidRDefault="008A1461" w:rsidP="00546F70">
            <w:pPr>
              <w:jc w:val="right"/>
              <w:rPr>
                <w:rFonts w:ascii="Calibri" w:hAnsi="Calibri" w:cs="Calibri"/>
                <w:snapToGrid w:val="0"/>
              </w:rPr>
            </w:pPr>
          </w:p>
        </w:tc>
        <w:tc>
          <w:tcPr>
            <w:tcW w:w="1681" w:type="dxa"/>
          </w:tcPr>
          <w:p w:rsidR="008A1461" w:rsidRPr="00BB6118" w:rsidRDefault="008A1461" w:rsidP="00546F70">
            <w:pPr>
              <w:jc w:val="right"/>
              <w:rPr>
                <w:rFonts w:ascii="Calibri" w:hAnsi="Calibri" w:cs="Calibri"/>
                <w:snapToGrid w:val="0"/>
              </w:rPr>
            </w:pPr>
          </w:p>
        </w:tc>
        <w:tc>
          <w:tcPr>
            <w:tcW w:w="1682" w:type="dxa"/>
          </w:tcPr>
          <w:p w:rsidR="008A1461" w:rsidRPr="00BB6118" w:rsidRDefault="008A1461" w:rsidP="00546F70">
            <w:pPr>
              <w:jc w:val="right"/>
              <w:rPr>
                <w:rFonts w:ascii="Calibri" w:hAnsi="Calibri" w:cs="Calibri"/>
                <w:snapToGrid w:val="0"/>
              </w:rPr>
            </w:pPr>
          </w:p>
        </w:tc>
      </w:tr>
      <w:tr w:rsidR="008A1461" w:rsidRPr="00BB6118" w:rsidTr="00423631">
        <w:trPr>
          <w:trHeight w:val="250"/>
        </w:trPr>
        <w:tc>
          <w:tcPr>
            <w:tcW w:w="4433" w:type="dxa"/>
          </w:tcPr>
          <w:p w:rsidR="008A1461" w:rsidRPr="00BB6118" w:rsidRDefault="008A1461" w:rsidP="00546F70">
            <w:pPr>
              <w:jc w:val="center"/>
              <w:rPr>
                <w:rFonts w:ascii="Calibri" w:hAnsi="Calibri" w:cs="Calibri"/>
                <w:snapToGrid w:val="0"/>
              </w:rPr>
            </w:pPr>
            <w:r w:rsidRPr="00BB6118">
              <w:rPr>
                <w:rFonts w:ascii="Calibri" w:hAnsi="Calibri" w:cs="Calibri"/>
                <w:snapToGrid w:val="0"/>
              </w:rPr>
              <w:t>TOTAL</w:t>
            </w:r>
          </w:p>
        </w:tc>
        <w:tc>
          <w:tcPr>
            <w:tcW w:w="1681" w:type="dxa"/>
          </w:tcPr>
          <w:p w:rsidR="008A1461" w:rsidRPr="00BB6118" w:rsidRDefault="0079170B" w:rsidP="0079170B">
            <w:pPr>
              <w:jc w:val="center"/>
              <w:rPr>
                <w:rFonts w:ascii="Calibri" w:hAnsi="Calibri" w:cs="Calibri"/>
                <w:snapToGrid w:val="0"/>
              </w:rPr>
            </w:pPr>
            <w:r>
              <w:rPr>
                <w:rFonts w:ascii="Calibri" w:hAnsi="Calibri" w:cs="Calibri"/>
                <w:snapToGrid w:val="0"/>
              </w:rPr>
              <w:t>18.554.550,30</w:t>
            </w:r>
          </w:p>
        </w:tc>
        <w:tc>
          <w:tcPr>
            <w:tcW w:w="1681" w:type="dxa"/>
          </w:tcPr>
          <w:p w:rsidR="008A1461" w:rsidRPr="00BB6118" w:rsidRDefault="0079170B" w:rsidP="00546F70">
            <w:pPr>
              <w:jc w:val="right"/>
              <w:rPr>
                <w:rFonts w:ascii="Calibri" w:hAnsi="Calibri" w:cs="Calibri"/>
                <w:snapToGrid w:val="0"/>
              </w:rPr>
            </w:pPr>
            <w:r>
              <w:rPr>
                <w:rFonts w:ascii="Calibri" w:hAnsi="Calibri" w:cs="Calibri"/>
                <w:snapToGrid w:val="0"/>
              </w:rPr>
              <w:t>33.618.833,70</w:t>
            </w:r>
          </w:p>
        </w:tc>
        <w:tc>
          <w:tcPr>
            <w:tcW w:w="1682" w:type="dxa"/>
          </w:tcPr>
          <w:p w:rsidR="008A1461" w:rsidRPr="00BB6118" w:rsidRDefault="0079170B" w:rsidP="00546F70">
            <w:pPr>
              <w:jc w:val="right"/>
              <w:rPr>
                <w:rFonts w:ascii="Calibri" w:hAnsi="Calibri" w:cs="Calibri"/>
                <w:snapToGrid w:val="0"/>
              </w:rPr>
            </w:pPr>
            <w:r>
              <w:rPr>
                <w:rFonts w:ascii="Calibri" w:hAnsi="Calibri" w:cs="Calibri"/>
                <w:snapToGrid w:val="0"/>
              </w:rPr>
              <w:t>52.173.384,00</w:t>
            </w:r>
          </w:p>
        </w:tc>
      </w:tr>
    </w:tbl>
    <w:p w:rsidR="008A1461" w:rsidRPr="00823A55" w:rsidRDefault="008A1461" w:rsidP="008A1461">
      <w:pPr>
        <w:pStyle w:val="Corpodetexto21"/>
        <w:tabs>
          <w:tab w:val="clear" w:pos="4253"/>
        </w:tabs>
        <w:spacing w:before="0" w:line="240" w:lineRule="auto"/>
        <w:rPr>
          <w:rFonts w:ascii="Calibri" w:hAnsi="Calibri" w:cs="Arial"/>
          <w:snapToGrid w:val="0"/>
          <w:sz w:val="24"/>
          <w:szCs w:val="24"/>
        </w:rPr>
      </w:pPr>
    </w:p>
    <w:p w:rsidR="00E13164" w:rsidRDefault="00E13164" w:rsidP="0060604B">
      <w:pPr>
        <w:spacing w:line="360" w:lineRule="auto"/>
        <w:ind w:firstLine="709"/>
        <w:jc w:val="both"/>
        <w:rPr>
          <w:rFonts w:ascii="Calibri" w:hAnsi="Calibri" w:cs="Arial"/>
          <w:sz w:val="24"/>
          <w:szCs w:val="24"/>
          <w14:shadow w14:blurRad="50800" w14:dist="38100" w14:dir="2700000" w14:sx="100000" w14:sy="100000" w14:kx="0" w14:ky="0" w14:algn="tl">
            <w14:srgbClr w14:val="000000">
              <w14:alpha w14:val="60000"/>
            </w14:srgbClr>
          </w14:shadow>
        </w:rPr>
      </w:pPr>
    </w:p>
    <w:p w:rsidR="008A1461" w:rsidRDefault="008A1461" w:rsidP="0060604B">
      <w:pPr>
        <w:spacing w:line="360" w:lineRule="auto"/>
        <w:ind w:firstLine="709"/>
        <w:jc w:val="both"/>
        <w:rPr>
          <w:rFonts w:ascii="Calibri" w:hAnsi="Calibri" w:cs="Arial"/>
          <w:sz w:val="24"/>
          <w:szCs w:val="24"/>
          <w14:shadow w14:blurRad="50800" w14:dist="38100" w14:dir="2700000" w14:sx="100000" w14:sy="100000" w14:kx="0" w14:ky="0" w14:algn="tl">
            <w14:srgbClr w14:val="000000">
              <w14:alpha w14:val="60000"/>
            </w14:srgbClr>
          </w14:shadow>
        </w:rPr>
      </w:pPr>
      <w:r w:rsidRPr="008A1461">
        <w:rPr>
          <w:rFonts w:ascii="Calibri" w:hAnsi="Calibri" w:cs="Arial"/>
          <w:sz w:val="24"/>
          <w:szCs w:val="24"/>
          <w14:shadow w14:blurRad="50800" w14:dist="38100" w14:dir="2700000" w14:sx="100000" w14:sy="100000" w14:kx="0" w14:ky="0" w14:algn="tl">
            <w14:srgbClr w14:val="000000">
              <w14:alpha w14:val="60000"/>
            </w14:srgbClr>
          </w14:shadow>
        </w:rPr>
        <w:t xml:space="preserve"> Art. 6º Integram </w:t>
      </w:r>
      <w:r w:rsidR="00DB35D5">
        <w:rPr>
          <w:rFonts w:ascii="Calibri" w:hAnsi="Calibri" w:cs="Arial"/>
          <w:sz w:val="24"/>
          <w:szCs w:val="24"/>
          <w14:shadow w14:blurRad="50800" w14:dist="38100" w14:dir="2700000" w14:sx="100000" w14:sy="100000" w14:kx="0" w14:ky="0" w14:algn="tl">
            <w14:srgbClr w14:val="000000">
              <w14:alpha w14:val="60000"/>
            </w14:srgbClr>
          </w14:shadow>
        </w:rPr>
        <w:t>esta Lei, nos termos do art.38</w:t>
      </w:r>
      <w:r w:rsidRPr="008A1461">
        <w:rPr>
          <w:rFonts w:ascii="Calibri" w:hAnsi="Calibri" w:cs="Arial"/>
          <w:sz w:val="24"/>
          <w:szCs w:val="24"/>
          <w14:shadow w14:blurRad="50800" w14:dist="38100" w14:dir="2700000" w14:sx="100000" w14:sy="100000" w14:kx="0" w14:ky="0" w14:algn="tl">
            <w14:srgbClr w14:val="000000">
              <w14:alpha w14:val="60000"/>
            </w14:srgbClr>
          </w14:shadow>
        </w:rPr>
        <w:t xml:space="preserve"> da Lei Municipal nº </w:t>
      </w:r>
      <w:r w:rsidR="00DB35D5">
        <w:rPr>
          <w:rFonts w:ascii="Calibri" w:hAnsi="Calibri" w:cs="Arial"/>
          <w:sz w:val="24"/>
          <w:szCs w:val="24"/>
          <w14:shadow w14:blurRad="50800" w14:dist="38100" w14:dir="2700000" w14:sx="100000" w14:sy="100000" w14:kx="0" w14:ky="0" w14:algn="tl">
            <w14:srgbClr w14:val="000000">
              <w14:alpha w14:val="60000"/>
            </w14:srgbClr>
          </w14:shadow>
        </w:rPr>
        <w:t>2.521</w:t>
      </w:r>
      <w:r w:rsidRPr="008A1461">
        <w:rPr>
          <w:rFonts w:ascii="Calibri" w:hAnsi="Calibri" w:cs="Arial"/>
          <w:sz w:val="24"/>
          <w:szCs w:val="24"/>
          <w14:shadow w14:blurRad="50800" w14:dist="38100" w14:dir="2700000" w14:sx="100000" w14:sy="100000" w14:kx="0" w14:ky="0" w14:algn="tl">
            <w14:srgbClr w14:val="000000">
              <w14:alpha w14:val="60000"/>
            </w14:srgbClr>
          </w14:shadow>
        </w:rPr>
        <w:t>/</w:t>
      </w:r>
      <w:r w:rsidR="0039585A">
        <w:rPr>
          <w:rFonts w:ascii="Calibri" w:hAnsi="Calibri" w:cs="Arial"/>
          <w:sz w:val="24"/>
          <w:szCs w:val="24"/>
          <w14:shadow w14:blurRad="50800" w14:dist="38100" w14:dir="2700000" w14:sx="100000" w14:sy="100000" w14:kx="0" w14:ky="0" w14:algn="tl">
            <w14:srgbClr w14:val="000000">
              <w14:alpha w14:val="60000"/>
            </w14:srgbClr>
          </w14:shadow>
        </w:rPr>
        <w:t>2019</w:t>
      </w:r>
      <w:r w:rsidRPr="008A1461">
        <w:rPr>
          <w:rFonts w:ascii="Calibri" w:hAnsi="Calibri" w:cs="Arial"/>
          <w:sz w:val="24"/>
          <w:szCs w:val="24"/>
          <w14:shadow w14:blurRad="50800" w14:dist="38100" w14:dir="2700000" w14:sx="100000" w14:sy="100000" w14:kx="0" w14:ky="0" w14:algn="tl">
            <w14:srgbClr w14:val="000000">
              <w14:alpha w14:val="60000"/>
            </w14:srgbClr>
          </w14:shadow>
        </w:rPr>
        <w:t xml:space="preserve">, que dispõe sobre as Diretrizes Orçamentárias para o Exercício Financeiro de </w:t>
      </w:r>
      <w:r w:rsidR="0039585A">
        <w:rPr>
          <w:rFonts w:ascii="Calibri" w:hAnsi="Calibri" w:cs="Arial"/>
          <w:sz w:val="24"/>
          <w:szCs w:val="24"/>
          <w14:shadow w14:blurRad="50800" w14:dist="38100" w14:dir="2700000" w14:sx="100000" w14:sy="100000" w14:kx="0" w14:ky="0" w14:algn="tl">
            <w14:srgbClr w14:val="000000">
              <w14:alpha w14:val="60000"/>
            </w14:srgbClr>
          </w14:shadow>
        </w:rPr>
        <w:t>2020</w:t>
      </w:r>
      <w:r w:rsidRPr="008A1461">
        <w:rPr>
          <w:rFonts w:ascii="Calibri" w:hAnsi="Calibri" w:cs="Arial"/>
          <w:sz w:val="24"/>
          <w:szCs w:val="24"/>
          <w14:shadow w14:blurRad="50800" w14:dist="38100" w14:dir="2700000" w14:sx="100000" w14:sy="100000" w14:kx="0" w14:ky="0" w14:algn="tl">
            <w14:srgbClr w14:val="000000">
              <w14:alpha w14:val="60000"/>
            </w14:srgbClr>
          </w14:shadow>
        </w:rPr>
        <w:t>, os anexos contendo os quadros orçamentários e demonstrativos das Receitas e Despesas, a programação de trabalho das unidades orçamentárias e o detalhamento dos créditos orçamentários.</w:t>
      </w:r>
    </w:p>
    <w:p w:rsidR="000E00DC" w:rsidRDefault="000E00DC" w:rsidP="0060604B">
      <w:pPr>
        <w:spacing w:line="360" w:lineRule="auto"/>
        <w:ind w:firstLine="709"/>
        <w:jc w:val="both"/>
        <w:rPr>
          <w:rFonts w:ascii="Calibri" w:hAnsi="Calibri" w:cs="Arial"/>
          <w:sz w:val="24"/>
          <w:szCs w:val="24"/>
          <w14:shadow w14:blurRad="50800" w14:dist="38100" w14:dir="2700000" w14:sx="100000" w14:sy="100000" w14:kx="0" w14:ky="0" w14:algn="tl">
            <w14:srgbClr w14:val="000000">
              <w14:alpha w14:val="60000"/>
            </w14:srgbClr>
          </w14:shadow>
        </w:rPr>
      </w:pPr>
    </w:p>
    <w:p w:rsidR="0060604B" w:rsidRPr="008A1461" w:rsidRDefault="0060604B" w:rsidP="004E45BE">
      <w:pPr>
        <w:ind w:firstLine="709"/>
        <w:jc w:val="both"/>
        <w:rPr>
          <w:rFonts w:ascii="Calibri" w:hAnsi="Calibri" w:cs="Arial"/>
          <w:sz w:val="24"/>
          <w:szCs w:val="24"/>
          <w14:shadow w14:blurRad="50800" w14:dist="38100" w14:dir="2700000" w14:sx="100000" w14:sy="100000" w14:kx="0" w14:ky="0" w14:algn="tl">
            <w14:srgbClr w14:val="000000">
              <w14:alpha w14:val="60000"/>
            </w14:srgbClr>
          </w14:shadow>
        </w:rPr>
      </w:pPr>
    </w:p>
    <w:p w:rsidR="008A1461" w:rsidRPr="004A1312" w:rsidRDefault="008A1461" w:rsidP="004E45BE">
      <w:pPr>
        <w:jc w:val="both"/>
      </w:pPr>
    </w:p>
    <w:p w:rsidR="008A1461" w:rsidRPr="008A2E30" w:rsidRDefault="008A1461" w:rsidP="008A1461">
      <w:pPr>
        <w:jc w:val="center"/>
        <w:rPr>
          <w:rFonts w:ascii="Calibri" w:hAnsi="Calibri" w:cs="Calibri"/>
          <w:b/>
          <w:sz w:val="24"/>
          <w:szCs w:val="24"/>
        </w:rPr>
      </w:pPr>
      <w:r w:rsidRPr="008A2E30">
        <w:rPr>
          <w:rFonts w:ascii="Calibri" w:hAnsi="Calibri" w:cs="Calibri"/>
          <w:b/>
          <w:sz w:val="24"/>
          <w:szCs w:val="24"/>
        </w:rPr>
        <w:t>Seção III</w:t>
      </w:r>
    </w:p>
    <w:p w:rsidR="008A1461" w:rsidRPr="00947098" w:rsidRDefault="008A1461" w:rsidP="008A1461">
      <w:pPr>
        <w:pStyle w:val="Ttulo5"/>
        <w:jc w:val="center"/>
        <w:rPr>
          <w:rFonts w:ascii="Calibri" w:hAnsi="Calibri" w:cs="Arial"/>
          <w:color w:val="auto"/>
          <w:sz w:val="24"/>
          <w:szCs w:val="24"/>
        </w:rPr>
      </w:pPr>
      <w:r w:rsidRPr="00947098">
        <w:rPr>
          <w:rFonts w:ascii="Calibri" w:hAnsi="Calibri" w:cs="Arial"/>
          <w:color w:val="auto"/>
          <w:sz w:val="24"/>
          <w:szCs w:val="24"/>
        </w:rPr>
        <w:t>Da Autorização para Abertura de Créditos Suplementares</w:t>
      </w:r>
    </w:p>
    <w:p w:rsidR="008A1461" w:rsidRPr="00823A55" w:rsidRDefault="008A1461" w:rsidP="008A1461">
      <w:pPr>
        <w:rPr>
          <w:rFonts w:ascii="Calibri" w:hAnsi="Calibri" w:cs="Arial"/>
          <w:sz w:val="24"/>
          <w:szCs w:val="24"/>
        </w:rPr>
      </w:pPr>
    </w:p>
    <w:p w:rsidR="008A1461" w:rsidRPr="0060604B" w:rsidRDefault="008A1461" w:rsidP="008A1461">
      <w:pPr>
        <w:jc w:val="both"/>
        <w:rPr>
          <w:rFonts w:asciiTheme="minorHAnsi" w:hAnsiTheme="minorHAnsi" w:cs="Arial"/>
          <w:snapToGrid w:val="0"/>
          <w:sz w:val="24"/>
          <w:szCs w:val="24"/>
        </w:rPr>
      </w:pPr>
      <w:r w:rsidRPr="00823A55">
        <w:rPr>
          <w:rFonts w:ascii="Calibri" w:hAnsi="Calibri" w:cs="Arial"/>
          <w:snapToGrid w:val="0"/>
          <w:sz w:val="24"/>
          <w:szCs w:val="24"/>
        </w:rPr>
        <w:tab/>
      </w:r>
      <w:r w:rsidRPr="0060604B">
        <w:rPr>
          <w:rFonts w:asciiTheme="minorHAnsi" w:hAnsiTheme="minorHAnsi" w:cs="Arial"/>
          <w:snapToGrid w:val="0"/>
          <w:sz w:val="24"/>
          <w:szCs w:val="24"/>
        </w:rPr>
        <w:t>Art. 7º Ficam autorizados:</w:t>
      </w:r>
    </w:p>
    <w:p w:rsidR="008A1461" w:rsidRPr="0060604B" w:rsidRDefault="008A1461" w:rsidP="00FC6FB4">
      <w:pPr>
        <w:spacing w:line="360" w:lineRule="auto"/>
        <w:jc w:val="both"/>
        <w:rPr>
          <w:rFonts w:asciiTheme="minorHAnsi" w:hAnsiTheme="minorHAnsi" w:cs="Arial"/>
          <w:snapToGrid w:val="0"/>
          <w:sz w:val="24"/>
          <w:szCs w:val="24"/>
        </w:rPr>
      </w:pPr>
      <w:r w:rsidRPr="0060604B">
        <w:rPr>
          <w:rFonts w:asciiTheme="minorHAnsi" w:hAnsiTheme="minorHAnsi" w:cs="Arial"/>
          <w:snapToGrid w:val="0"/>
          <w:sz w:val="24"/>
          <w:szCs w:val="24"/>
        </w:rPr>
        <w:tab/>
      </w:r>
    </w:p>
    <w:p w:rsidR="008A1461" w:rsidRPr="0060604B" w:rsidRDefault="008A1461" w:rsidP="00FC6FB4">
      <w:pPr>
        <w:spacing w:line="360" w:lineRule="auto"/>
        <w:jc w:val="both"/>
        <w:rPr>
          <w:rFonts w:asciiTheme="minorHAnsi" w:hAnsiTheme="minorHAnsi" w:cs="Arial"/>
          <w:snapToGrid w:val="0"/>
          <w:sz w:val="24"/>
          <w:szCs w:val="24"/>
        </w:rPr>
      </w:pPr>
      <w:r w:rsidRPr="0060604B">
        <w:rPr>
          <w:rFonts w:asciiTheme="minorHAnsi" w:hAnsiTheme="minorHAnsi" w:cs="Arial"/>
          <w:snapToGrid w:val="0"/>
          <w:sz w:val="24"/>
          <w:szCs w:val="24"/>
        </w:rPr>
        <w:t xml:space="preserve"> </w:t>
      </w:r>
      <w:r w:rsidRPr="0060604B">
        <w:rPr>
          <w:rFonts w:asciiTheme="minorHAnsi" w:hAnsiTheme="minorHAnsi" w:cs="Arial"/>
          <w:snapToGrid w:val="0"/>
          <w:sz w:val="24"/>
          <w:szCs w:val="24"/>
        </w:rPr>
        <w:tab/>
        <w:t xml:space="preserve">I – Ao Poder Executivo, mediante Decreto, a abertura de Créditos Suplementares até o limite de </w:t>
      </w:r>
      <w:r w:rsidR="0039585A" w:rsidRPr="0060604B">
        <w:rPr>
          <w:rFonts w:asciiTheme="minorHAnsi" w:hAnsiTheme="minorHAnsi" w:cs="Arial"/>
          <w:snapToGrid w:val="0"/>
          <w:sz w:val="24"/>
          <w:szCs w:val="24"/>
        </w:rPr>
        <w:t>15</w:t>
      </w:r>
      <w:r w:rsidRPr="0060604B">
        <w:rPr>
          <w:rFonts w:asciiTheme="minorHAnsi" w:hAnsiTheme="minorHAnsi" w:cs="Arial"/>
          <w:snapToGrid w:val="0"/>
          <w:sz w:val="24"/>
          <w:szCs w:val="24"/>
        </w:rPr>
        <w:t xml:space="preserve"> % da sua despesa total fixada, compreendendo as operações intraorçamentárias, com a finalidade de suprir insuficiências de dotações orçamentárias, mediante a utilização de recursos provenientes de:</w:t>
      </w:r>
    </w:p>
    <w:p w:rsidR="008A1461" w:rsidRPr="0060604B" w:rsidRDefault="008A1461" w:rsidP="00FC6FB4">
      <w:pPr>
        <w:spacing w:line="360" w:lineRule="auto"/>
        <w:jc w:val="both"/>
        <w:rPr>
          <w:rFonts w:asciiTheme="minorHAnsi" w:hAnsiTheme="minorHAnsi" w:cs="Arial"/>
          <w:snapToGrid w:val="0"/>
          <w:sz w:val="24"/>
          <w:szCs w:val="24"/>
        </w:rPr>
      </w:pPr>
      <w:r w:rsidRPr="0060604B">
        <w:rPr>
          <w:rFonts w:asciiTheme="minorHAnsi" w:hAnsiTheme="minorHAnsi" w:cs="Arial"/>
          <w:snapToGrid w:val="0"/>
          <w:sz w:val="24"/>
          <w:szCs w:val="24"/>
        </w:rPr>
        <w:t xml:space="preserve"> </w:t>
      </w:r>
      <w:r w:rsidRPr="0060604B">
        <w:rPr>
          <w:rFonts w:asciiTheme="minorHAnsi" w:hAnsiTheme="minorHAnsi" w:cs="Arial"/>
          <w:snapToGrid w:val="0"/>
          <w:sz w:val="24"/>
          <w:szCs w:val="24"/>
        </w:rPr>
        <w:tab/>
        <w:t>a) anulação parcial ou total de suas dotações;</w:t>
      </w:r>
    </w:p>
    <w:p w:rsidR="008A1461" w:rsidRPr="0060604B" w:rsidRDefault="008A1461" w:rsidP="00FC6FB4">
      <w:pPr>
        <w:spacing w:line="360" w:lineRule="auto"/>
        <w:jc w:val="both"/>
        <w:rPr>
          <w:rFonts w:asciiTheme="minorHAnsi" w:hAnsiTheme="minorHAnsi" w:cs="Arial"/>
          <w:snapToGrid w:val="0"/>
          <w:sz w:val="24"/>
          <w:szCs w:val="24"/>
        </w:rPr>
      </w:pPr>
      <w:r w:rsidRPr="0060604B">
        <w:rPr>
          <w:rFonts w:asciiTheme="minorHAnsi" w:hAnsiTheme="minorHAnsi" w:cs="Arial"/>
          <w:snapToGrid w:val="0"/>
          <w:sz w:val="24"/>
          <w:szCs w:val="24"/>
        </w:rPr>
        <w:t xml:space="preserve"> </w:t>
      </w:r>
      <w:r w:rsidRPr="0060604B">
        <w:rPr>
          <w:rFonts w:asciiTheme="minorHAnsi" w:hAnsiTheme="minorHAnsi" w:cs="Arial"/>
          <w:snapToGrid w:val="0"/>
          <w:sz w:val="24"/>
          <w:szCs w:val="24"/>
        </w:rPr>
        <w:tab/>
        <w:t>b) incorporação de superávit e/ou saldo financeiro disponível do exercício anterior, efetivamente apurados em balanço;</w:t>
      </w:r>
    </w:p>
    <w:p w:rsidR="008A1461" w:rsidRPr="0060604B" w:rsidRDefault="00DB35D5" w:rsidP="00FC6FB4">
      <w:pPr>
        <w:pStyle w:val="Corpodetexto"/>
        <w:spacing w:line="360" w:lineRule="auto"/>
        <w:rPr>
          <w:rFonts w:asciiTheme="minorHAnsi" w:hAnsiTheme="minorHAnsi" w:cs="Arial"/>
          <w:szCs w:val="24"/>
        </w:rPr>
      </w:pPr>
      <w:r w:rsidRPr="0060604B">
        <w:rPr>
          <w:rFonts w:asciiTheme="minorHAnsi" w:hAnsiTheme="minorHAnsi" w:cs="Arial"/>
          <w:szCs w:val="24"/>
        </w:rPr>
        <w:t xml:space="preserve"> </w:t>
      </w:r>
      <w:r w:rsidRPr="0060604B">
        <w:rPr>
          <w:rFonts w:asciiTheme="minorHAnsi" w:hAnsiTheme="minorHAnsi" w:cs="Arial"/>
          <w:szCs w:val="24"/>
        </w:rPr>
        <w:tab/>
        <w:t>c) excesso de arrecadação e,</w:t>
      </w:r>
    </w:p>
    <w:p w:rsidR="00DB35D5" w:rsidRPr="0060604B" w:rsidRDefault="00DB35D5" w:rsidP="00FC6FB4">
      <w:pPr>
        <w:pStyle w:val="Corpodetexto"/>
        <w:spacing w:line="360" w:lineRule="auto"/>
        <w:rPr>
          <w:rFonts w:asciiTheme="minorHAnsi" w:hAnsiTheme="minorHAnsi" w:cs="Arial"/>
          <w:szCs w:val="24"/>
        </w:rPr>
      </w:pPr>
      <w:r w:rsidRPr="0060604B">
        <w:rPr>
          <w:rFonts w:asciiTheme="minorHAnsi" w:hAnsiTheme="minorHAnsi" w:cs="Arial"/>
          <w:szCs w:val="24"/>
        </w:rPr>
        <w:t xml:space="preserve">            d) recursos vinculados a convênios e programas específicos.</w:t>
      </w:r>
    </w:p>
    <w:p w:rsidR="008A1461" w:rsidRPr="0060604B" w:rsidRDefault="008A1461" w:rsidP="00FC6FB4">
      <w:pPr>
        <w:pStyle w:val="Corpodetexto"/>
        <w:spacing w:line="360" w:lineRule="auto"/>
        <w:rPr>
          <w:rFonts w:asciiTheme="minorHAnsi" w:hAnsiTheme="minorHAnsi" w:cs="Arial"/>
          <w:szCs w:val="24"/>
        </w:rPr>
      </w:pPr>
      <w:r w:rsidRPr="0060604B">
        <w:rPr>
          <w:rFonts w:asciiTheme="minorHAnsi" w:hAnsiTheme="minorHAnsi" w:cs="Arial"/>
          <w:szCs w:val="24"/>
        </w:rPr>
        <w:t>.</w:t>
      </w:r>
    </w:p>
    <w:p w:rsidR="008A1461" w:rsidRPr="0060604B" w:rsidRDefault="008A1461" w:rsidP="00FC6FB4">
      <w:pPr>
        <w:pStyle w:val="Corpodetexto"/>
        <w:spacing w:line="360" w:lineRule="auto"/>
        <w:rPr>
          <w:rFonts w:asciiTheme="minorHAnsi" w:hAnsiTheme="minorHAnsi" w:cstheme="minorHAnsi"/>
          <w:szCs w:val="24"/>
        </w:rPr>
      </w:pPr>
      <w:r w:rsidRPr="0060604B">
        <w:rPr>
          <w:rFonts w:asciiTheme="minorHAnsi" w:hAnsiTheme="minorHAnsi" w:cstheme="minorHAnsi"/>
          <w:szCs w:val="24"/>
        </w:rPr>
        <w:tab/>
        <w:t xml:space="preserve">II – Ao Poder Legislativo, mediante Resolução da Mesa Diretora da Câmara, a abertura de Créditos Suplementares até o limite de </w:t>
      </w:r>
      <w:r w:rsidR="0039585A" w:rsidRPr="0060604B">
        <w:rPr>
          <w:rFonts w:asciiTheme="minorHAnsi" w:hAnsiTheme="minorHAnsi" w:cstheme="minorHAnsi"/>
          <w:szCs w:val="24"/>
        </w:rPr>
        <w:t>15</w:t>
      </w:r>
      <w:r w:rsidRPr="0060604B">
        <w:rPr>
          <w:rFonts w:asciiTheme="minorHAnsi" w:hAnsiTheme="minorHAnsi" w:cstheme="minorHAnsi"/>
          <w:szCs w:val="24"/>
        </w:rPr>
        <w:t xml:space="preserve"> % de sua despesa total fixada, compreendendo as operações </w:t>
      </w:r>
      <w:proofErr w:type="spellStart"/>
      <w:r w:rsidRPr="0060604B">
        <w:rPr>
          <w:rFonts w:asciiTheme="minorHAnsi" w:hAnsiTheme="minorHAnsi" w:cstheme="minorHAnsi"/>
          <w:szCs w:val="24"/>
        </w:rPr>
        <w:t>intraorçamentárias</w:t>
      </w:r>
      <w:proofErr w:type="spellEnd"/>
      <w:r w:rsidRPr="0060604B">
        <w:rPr>
          <w:rFonts w:asciiTheme="minorHAnsi" w:hAnsiTheme="minorHAnsi" w:cstheme="minorHAnsi"/>
          <w:szCs w:val="24"/>
        </w:rPr>
        <w:t xml:space="preserve">, com a finalidade de suprir insuficiências de suas dotações orçamentárias, desde que </w:t>
      </w:r>
      <w:r w:rsidR="00690658" w:rsidRPr="0060604B">
        <w:rPr>
          <w:rFonts w:asciiTheme="minorHAnsi" w:hAnsiTheme="minorHAnsi" w:cstheme="minorHAnsi"/>
          <w:szCs w:val="24"/>
        </w:rPr>
        <w:t>seja indicada</w:t>
      </w:r>
      <w:r w:rsidRPr="0060604B">
        <w:rPr>
          <w:rFonts w:asciiTheme="minorHAnsi" w:hAnsiTheme="minorHAnsi" w:cstheme="minorHAnsi"/>
          <w:szCs w:val="24"/>
        </w:rPr>
        <w:t>, como recursos, a anulação parcial ou total de dotações do próprio Poder Legislativo.</w:t>
      </w:r>
    </w:p>
    <w:p w:rsidR="008A1461" w:rsidRPr="0060604B" w:rsidRDefault="008A1461" w:rsidP="00FC6FB4">
      <w:pPr>
        <w:pStyle w:val="Corpodetexto"/>
        <w:spacing w:line="360" w:lineRule="auto"/>
        <w:rPr>
          <w:rFonts w:asciiTheme="minorHAnsi" w:hAnsiTheme="minorHAnsi" w:cstheme="minorHAnsi"/>
          <w:szCs w:val="24"/>
        </w:rPr>
      </w:pPr>
    </w:p>
    <w:p w:rsidR="0033096E" w:rsidRPr="0060604B" w:rsidRDefault="0033096E" w:rsidP="00FC6FB4">
      <w:pPr>
        <w:spacing w:line="360" w:lineRule="auto"/>
        <w:jc w:val="both"/>
        <w:rPr>
          <w:rFonts w:asciiTheme="minorHAnsi" w:hAnsiTheme="minorHAnsi" w:cstheme="minorHAnsi"/>
          <w:sz w:val="24"/>
          <w:szCs w:val="24"/>
        </w:rPr>
      </w:pPr>
      <w:r w:rsidRPr="0060604B">
        <w:rPr>
          <w:rFonts w:asciiTheme="minorHAnsi" w:hAnsiTheme="minorHAnsi" w:cstheme="minorHAnsi"/>
          <w:sz w:val="24"/>
          <w:szCs w:val="24"/>
        </w:rPr>
        <w:tab/>
        <w:t>§ 1º</w:t>
      </w:r>
      <w:r w:rsidR="00690658" w:rsidRPr="0060604B">
        <w:rPr>
          <w:rFonts w:asciiTheme="minorHAnsi" w:hAnsiTheme="minorHAnsi" w:cstheme="minorHAnsi"/>
          <w:sz w:val="24"/>
          <w:szCs w:val="24"/>
        </w:rPr>
        <w:t xml:space="preserve"> </w:t>
      </w:r>
      <w:r w:rsidRPr="0060604B">
        <w:rPr>
          <w:rFonts w:asciiTheme="minorHAnsi" w:hAnsiTheme="minorHAnsi" w:cstheme="minorHAnsi"/>
          <w:sz w:val="24"/>
          <w:szCs w:val="24"/>
        </w:rPr>
        <w:t xml:space="preserve">As autorizações de que tratam os incisos I e II do caput abrangem também as </w:t>
      </w:r>
      <w:r w:rsidR="00662B4F" w:rsidRPr="0060604B">
        <w:rPr>
          <w:rFonts w:asciiTheme="minorHAnsi" w:hAnsiTheme="minorHAnsi" w:cstheme="minorHAnsi"/>
          <w:sz w:val="24"/>
          <w:szCs w:val="24"/>
        </w:rPr>
        <w:t xml:space="preserve">suplementações de </w:t>
      </w:r>
      <w:r w:rsidRPr="0060604B">
        <w:rPr>
          <w:rFonts w:asciiTheme="minorHAnsi" w:hAnsiTheme="minorHAnsi" w:cstheme="minorHAnsi"/>
          <w:sz w:val="24"/>
          <w:szCs w:val="24"/>
        </w:rPr>
        <w:t>programações que forem incluídas na Lei Orçamentária através de créditos especiais.</w:t>
      </w:r>
    </w:p>
    <w:p w:rsidR="0033096E" w:rsidRPr="0060604B" w:rsidRDefault="0033096E" w:rsidP="00FC6FB4">
      <w:pPr>
        <w:spacing w:line="360" w:lineRule="auto"/>
        <w:jc w:val="both"/>
        <w:rPr>
          <w:rFonts w:asciiTheme="minorHAnsi" w:hAnsiTheme="minorHAnsi" w:cstheme="minorHAnsi"/>
          <w:sz w:val="24"/>
          <w:szCs w:val="24"/>
        </w:rPr>
      </w:pPr>
    </w:p>
    <w:p w:rsidR="0033096E" w:rsidRPr="0060604B" w:rsidRDefault="0033096E" w:rsidP="00FC6FB4">
      <w:pPr>
        <w:spacing w:line="360" w:lineRule="auto"/>
        <w:jc w:val="both"/>
        <w:rPr>
          <w:rFonts w:asciiTheme="minorHAnsi" w:hAnsiTheme="minorHAnsi" w:cstheme="minorHAnsi"/>
          <w:sz w:val="24"/>
          <w:szCs w:val="24"/>
        </w:rPr>
      </w:pPr>
      <w:r w:rsidRPr="0060604B">
        <w:rPr>
          <w:rFonts w:asciiTheme="minorHAnsi" w:hAnsiTheme="minorHAnsi" w:cstheme="minorHAnsi"/>
          <w:sz w:val="24"/>
          <w:szCs w:val="24"/>
        </w:rPr>
        <w:tab/>
        <w:t>§ 2º Para fins da alínea b do inciso I do caput, também poderá ser considerado como superávit financeiro do exercício anterior, os recursos que forem gerados a partir do cancelamento de restos a pagar, obedecida a fonte de recursos correspondente.</w:t>
      </w:r>
    </w:p>
    <w:p w:rsidR="008A1461" w:rsidRPr="0060604B" w:rsidRDefault="008A1461" w:rsidP="00FC6FB4">
      <w:pPr>
        <w:pStyle w:val="Corpodetexto"/>
        <w:spacing w:line="360" w:lineRule="auto"/>
        <w:jc w:val="left"/>
        <w:rPr>
          <w:rFonts w:asciiTheme="minorHAnsi" w:hAnsiTheme="minorHAnsi" w:cstheme="minorHAnsi"/>
          <w:szCs w:val="24"/>
        </w:rPr>
      </w:pPr>
    </w:p>
    <w:p w:rsidR="0060604B" w:rsidRDefault="008A1461" w:rsidP="00FC6FB4">
      <w:pPr>
        <w:spacing w:line="360" w:lineRule="auto"/>
        <w:rPr>
          <w:rFonts w:asciiTheme="minorHAnsi" w:hAnsiTheme="minorHAnsi"/>
          <w:sz w:val="24"/>
          <w:szCs w:val="24"/>
        </w:rPr>
      </w:pPr>
      <w:r w:rsidRPr="0060604B">
        <w:rPr>
          <w:rFonts w:asciiTheme="minorHAnsi" w:hAnsiTheme="minorHAnsi" w:cs="Arial"/>
          <w:sz w:val="24"/>
          <w:szCs w:val="24"/>
        </w:rPr>
        <w:lastRenderedPageBreak/>
        <w:tab/>
      </w:r>
      <w:r w:rsidR="00DB35D5" w:rsidRPr="0060604B">
        <w:rPr>
          <w:rFonts w:asciiTheme="minorHAnsi" w:hAnsiTheme="minorHAnsi"/>
          <w:sz w:val="24"/>
          <w:szCs w:val="24"/>
        </w:rPr>
        <w:t>Art. 8º Excluem-se da base de cálculo, não onerando o limite autorizado no caput do artigo anterior, os Créditos Adicionais destinados a atender recursos para:</w:t>
      </w:r>
    </w:p>
    <w:p w:rsidR="008A1461" w:rsidRPr="0060604B" w:rsidRDefault="00DB35D5" w:rsidP="00FC6FB4">
      <w:pPr>
        <w:spacing w:line="360" w:lineRule="auto"/>
        <w:rPr>
          <w:rFonts w:asciiTheme="minorHAnsi" w:hAnsiTheme="minorHAnsi"/>
          <w:sz w:val="24"/>
          <w:szCs w:val="24"/>
        </w:rPr>
      </w:pPr>
      <w:r w:rsidRPr="0060604B">
        <w:rPr>
          <w:rFonts w:asciiTheme="minorHAnsi" w:hAnsiTheme="minorHAnsi"/>
          <w:sz w:val="24"/>
          <w:szCs w:val="24"/>
        </w:rPr>
        <w:br/>
        <w:t>   I - insuficiências de dotações do Grupo de natureza das despesas 1, 2, e 3 - pessoal e Encargos Sociais, e despesas de custeio da manutenção dos trabalhos da administração municipal;</w:t>
      </w:r>
      <w:r w:rsidRPr="0060604B">
        <w:rPr>
          <w:rFonts w:asciiTheme="minorHAnsi" w:hAnsiTheme="minorHAnsi"/>
          <w:sz w:val="24"/>
          <w:szCs w:val="24"/>
        </w:rPr>
        <w:br/>
        <w:t>   II - conservação e manutenção do patrimônio público;</w:t>
      </w:r>
      <w:r w:rsidRPr="0060604B">
        <w:rPr>
          <w:rFonts w:asciiTheme="minorHAnsi" w:hAnsiTheme="minorHAnsi"/>
          <w:sz w:val="24"/>
          <w:szCs w:val="24"/>
        </w:rPr>
        <w:br/>
        <w:t>   III - pagamento de despesas decorrentes de precatórios judiciais, amortização, juros, e Encargos da dívida;</w:t>
      </w:r>
      <w:r w:rsidRPr="0060604B">
        <w:rPr>
          <w:rFonts w:asciiTheme="minorHAnsi" w:hAnsiTheme="minorHAnsi"/>
          <w:sz w:val="24"/>
          <w:szCs w:val="24"/>
        </w:rPr>
        <w:br/>
        <w:t>   IV - despesas financiadas com recursos vinculados e contrapartidas obrigatórias, de convênios e programas específicos;</w:t>
      </w:r>
      <w:r w:rsidRPr="0060604B">
        <w:rPr>
          <w:rFonts w:asciiTheme="minorHAnsi" w:hAnsiTheme="minorHAnsi"/>
          <w:sz w:val="24"/>
          <w:szCs w:val="24"/>
        </w:rPr>
        <w:br/>
        <w:t>   V - e quando destinar-se a adequar dotações do mesmo órgão, projeto, ou atividade.</w:t>
      </w:r>
      <w:r w:rsidRPr="0060604B">
        <w:rPr>
          <w:rFonts w:asciiTheme="minorHAnsi" w:hAnsiTheme="minorHAnsi"/>
          <w:sz w:val="24"/>
          <w:szCs w:val="24"/>
        </w:rPr>
        <w:br/>
        <w:t xml:space="preserve">   VI - abertura de créditos Adicionais com saldo de recursos vinculados não utilizados no </w:t>
      </w:r>
      <w:proofErr w:type="gramStart"/>
      <w:r w:rsidRPr="0060604B">
        <w:rPr>
          <w:rFonts w:asciiTheme="minorHAnsi" w:hAnsiTheme="minorHAnsi"/>
          <w:sz w:val="24"/>
          <w:szCs w:val="24"/>
        </w:rPr>
        <w:t>exercício</w:t>
      </w:r>
      <w:proofErr w:type="gramEnd"/>
      <w:r w:rsidRPr="0060604B">
        <w:rPr>
          <w:rFonts w:asciiTheme="minorHAnsi" w:hAnsiTheme="minorHAnsi"/>
          <w:sz w:val="24"/>
          <w:szCs w:val="24"/>
        </w:rPr>
        <w:t xml:space="preserve"> </w:t>
      </w:r>
      <w:proofErr w:type="gramStart"/>
      <w:r w:rsidRPr="0060604B">
        <w:rPr>
          <w:rFonts w:asciiTheme="minorHAnsi" w:hAnsiTheme="minorHAnsi"/>
          <w:sz w:val="24"/>
          <w:szCs w:val="24"/>
        </w:rPr>
        <w:t>anterior</w:t>
      </w:r>
      <w:proofErr w:type="gramEnd"/>
      <w:r w:rsidRPr="0060604B">
        <w:rPr>
          <w:rFonts w:asciiTheme="minorHAnsi" w:hAnsiTheme="minorHAnsi"/>
          <w:sz w:val="24"/>
          <w:szCs w:val="24"/>
        </w:rPr>
        <w:t>, até o limite do saldo bancário livre;</w:t>
      </w:r>
      <w:r w:rsidRPr="0060604B">
        <w:rPr>
          <w:rFonts w:asciiTheme="minorHAnsi" w:hAnsiTheme="minorHAnsi"/>
          <w:sz w:val="24"/>
          <w:szCs w:val="24"/>
        </w:rPr>
        <w:br/>
        <w:t>   VII - suplementação de dotações destinadas à Educação, e a Saúde.</w:t>
      </w:r>
    </w:p>
    <w:p w:rsidR="00DB35D5" w:rsidRPr="0060604B" w:rsidRDefault="00DB35D5" w:rsidP="00FC6FB4">
      <w:pPr>
        <w:spacing w:line="360" w:lineRule="auto"/>
        <w:rPr>
          <w:rFonts w:asciiTheme="minorHAnsi" w:hAnsiTheme="minorHAnsi"/>
          <w:sz w:val="24"/>
          <w:szCs w:val="24"/>
        </w:rPr>
      </w:pPr>
    </w:p>
    <w:p w:rsidR="008A1461" w:rsidRPr="00FA650D" w:rsidRDefault="008A1461" w:rsidP="00FC6FB4">
      <w:pPr>
        <w:spacing w:line="360" w:lineRule="auto"/>
        <w:ind w:left="4248"/>
        <w:rPr>
          <w:rFonts w:asciiTheme="minorHAnsi" w:hAnsiTheme="minorHAnsi"/>
          <w:b/>
          <w:sz w:val="24"/>
          <w:szCs w:val="24"/>
        </w:rPr>
      </w:pPr>
      <w:r w:rsidRPr="00FA650D">
        <w:rPr>
          <w:rFonts w:asciiTheme="minorHAnsi" w:hAnsiTheme="minorHAnsi"/>
          <w:b/>
          <w:sz w:val="24"/>
          <w:szCs w:val="24"/>
        </w:rPr>
        <w:t>CAPÍTULO III</w:t>
      </w:r>
    </w:p>
    <w:p w:rsidR="0060604B" w:rsidRPr="00FA650D" w:rsidRDefault="0060604B" w:rsidP="00FC6FB4">
      <w:pPr>
        <w:spacing w:line="360" w:lineRule="auto"/>
        <w:rPr>
          <w:rFonts w:asciiTheme="minorHAnsi" w:hAnsiTheme="minorHAnsi"/>
          <w:b/>
          <w:sz w:val="24"/>
          <w:szCs w:val="24"/>
        </w:rPr>
      </w:pPr>
    </w:p>
    <w:p w:rsidR="008A1461" w:rsidRPr="00FA650D" w:rsidRDefault="008A1461" w:rsidP="00FC6FB4">
      <w:pPr>
        <w:spacing w:line="360" w:lineRule="auto"/>
        <w:ind w:left="2832" w:firstLine="708"/>
        <w:rPr>
          <w:rFonts w:asciiTheme="minorHAnsi" w:hAnsiTheme="minorHAnsi"/>
          <w:b/>
          <w:sz w:val="24"/>
          <w:szCs w:val="24"/>
        </w:rPr>
      </w:pPr>
      <w:r w:rsidRPr="00FA650D">
        <w:rPr>
          <w:rFonts w:asciiTheme="minorHAnsi" w:hAnsiTheme="minorHAnsi"/>
          <w:b/>
          <w:sz w:val="24"/>
          <w:szCs w:val="24"/>
        </w:rPr>
        <w:t>DISPOSIÇÕES GERAIS E FINAIS</w:t>
      </w:r>
    </w:p>
    <w:p w:rsidR="008A1461" w:rsidRPr="0060604B" w:rsidRDefault="008A1461" w:rsidP="00FC6FB4">
      <w:pPr>
        <w:spacing w:line="360" w:lineRule="auto"/>
        <w:rPr>
          <w:rFonts w:asciiTheme="minorHAnsi" w:hAnsiTheme="minorHAnsi"/>
          <w:sz w:val="24"/>
          <w:szCs w:val="24"/>
        </w:rPr>
      </w:pPr>
    </w:p>
    <w:p w:rsidR="008A1461" w:rsidRPr="0060604B" w:rsidRDefault="008A1461" w:rsidP="00FC6FB4">
      <w:pPr>
        <w:spacing w:line="360" w:lineRule="auto"/>
        <w:rPr>
          <w:rFonts w:asciiTheme="minorHAnsi" w:hAnsiTheme="minorHAnsi"/>
          <w:sz w:val="24"/>
          <w:szCs w:val="24"/>
        </w:rPr>
      </w:pPr>
      <w:r w:rsidRPr="0060604B">
        <w:rPr>
          <w:rFonts w:asciiTheme="minorHAnsi" w:hAnsiTheme="minorHAnsi"/>
          <w:sz w:val="24"/>
          <w:szCs w:val="24"/>
        </w:rPr>
        <w:tab/>
      </w:r>
      <w:r w:rsidR="00F94610" w:rsidRPr="0060604B">
        <w:rPr>
          <w:rFonts w:asciiTheme="minorHAnsi" w:hAnsiTheme="minorHAnsi"/>
          <w:sz w:val="24"/>
          <w:szCs w:val="24"/>
        </w:rPr>
        <w:t>Art. 9º A utilização das dotações com origem de recursos em convênios ou operações de crédito fica limitada aos efetivos recursos assegurados, as suas contrapartidas e suas receitas de rendimentos financeiros.</w:t>
      </w:r>
    </w:p>
    <w:p w:rsidR="008A1461" w:rsidRPr="0060604B" w:rsidRDefault="008A1461" w:rsidP="00FC6FB4">
      <w:pPr>
        <w:spacing w:line="360" w:lineRule="auto"/>
        <w:rPr>
          <w:rFonts w:asciiTheme="minorHAnsi" w:hAnsiTheme="minorHAnsi"/>
          <w:sz w:val="24"/>
          <w:szCs w:val="24"/>
        </w:rPr>
      </w:pPr>
    </w:p>
    <w:p w:rsidR="008A1461" w:rsidRPr="0060604B" w:rsidRDefault="008A1461" w:rsidP="00FC6FB4">
      <w:pPr>
        <w:spacing w:line="360" w:lineRule="auto"/>
        <w:rPr>
          <w:rFonts w:asciiTheme="minorHAnsi" w:hAnsiTheme="minorHAnsi"/>
          <w:sz w:val="24"/>
          <w:szCs w:val="24"/>
        </w:rPr>
      </w:pPr>
      <w:r w:rsidRPr="0060604B">
        <w:rPr>
          <w:rFonts w:asciiTheme="minorHAnsi" w:hAnsiTheme="minorHAnsi"/>
          <w:sz w:val="24"/>
          <w:szCs w:val="24"/>
        </w:rPr>
        <w:t xml:space="preserve"> </w:t>
      </w:r>
      <w:r w:rsidRPr="0060604B">
        <w:rPr>
          <w:rFonts w:asciiTheme="minorHAnsi" w:hAnsiTheme="minorHAnsi"/>
          <w:sz w:val="24"/>
          <w:szCs w:val="24"/>
        </w:rPr>
        <w:tab/>
        <w:t>Art. 1</w:t>
      </w:r>
      <w:r w:rsidR="00482980" w:rsidRPr="0060604B">
        <w:rPr>
          <w:rFonts w:asciiTheme="minorHAnsi" w:hAnsiTheme="minorHAnsi"/>
          <w:sz w:val="24"/>
          <w:szCs w:val="24"/>
        </w:rPr>
        <w:t>0</w:t>
      </w:r>
      <w:r w:rsidR="00F94610" w:rsidRPr="0060604B">
        <w:rPr>
          <w:rFonts w:asciiTheme="minorHAnsi" w:hAnsiTheme="minorHAnsi"/>
          <w:sz w:val="24"/>
          <w:szCs w:val="24"/>
        </w:rPr>
        <w:t>º</w:t>
      </w:r>
      <w:r w:rsidRPr="0060604B">
        <w:rPr>
          <w:rFonts w:asciiTheme="minorHAnsi" w:hAnsiTheme="minorHAnsi"/>
          <w:sz w:val="24"/>
          <w:szCs w:val="24"/>
        </w:rPr>
        <w:t xml:space="preserve"> Obedecidas </w:t>
      </w:r>
      <w:r w:rsidR="00690658" w:rsidRPr="0060604B">
        <w:rPr>
          <w:rFonts w:asciiTheme="minorHAnsi" w:hAnsiTheme="minorHAnsi"/>
          <w:sz w:val="24"/>
          <w:szCs w:val="24"/>
        </w:rPr>
        <w:t>às</w:t>
      </w:r>
      <w:r w:rsidRPr="0060604B">
        <w:rPr>
          <w:rFonts w:asciiTheme="minorHAnsi" w:hAnsiTheme="minorHAnsi"/>
          <w:sz w:val="24"/>
          <w:szCs w:val="24"/>
        </w:rPr>
        <w:t xml:space="preserve"> disposições da Lei de Diretrizes Orçamentárias, as transferências financeiras destinadas à Câmara Municipal serão disponibilizadas até o dia 20 de cada mês.</w:t>
      </w:r>
    </w:p>
    <w:p w:rsidR="008A1461" w:rsidRPr="0060604B" w:rsidRDefault="008A1461" w:rsidP="00FC6FB4">
      <w:pPr>
        <w:spacing w:line="360" w:lineRule="auto"/>
        <w:rPr>
          <w:rFonts w:asciiTheme="minorHAnsi" w:hAnsiTheme="minorHAnsi"/>
          <w:sz w:val="24"/>
          <w:szCs w:val="24"/>
        </w:rPr>
      </w:pPr>
    </w:p>
    <w:p w:rsidR="008A1461" w:rsidRPr="0060604B" w:rsidRDefault="008A1461" w:rsidP="00FC6FB4">
      <w:pPr>
        <w:spacing w:line="360" w:lineRule="auto"/>
        <w:rPr>
          <w:rFonts w:asciiTheme="minorHAnsi" w:hAnsiTheme="minorHAnsi"/>
          <w:sz w:val="24"/>
          <w:szCs w:val="24"/>
        </w:rPr>
      </w:pPr>
      <w:r w:rsidRPr="0060604B">
        <w:rPr>
          <w:rFonts w:asciiTheme="minorHAnsi" w:hAnsiTheme="minorHAnsi"/>
          <w:sz w:val="24"/>
          <w:szCs w:val="24"/>
        </w:rPr>
        <w:tab/>
      </w:r>
      <w:r w:rsidR="00F94610" w:rsidRPr="0060604B">
        <w:rPr>
          <w:rFonts w:asciiTheme="minorHAnsi" w:hAnsiTheme="minorHAnsi"/>
          <w:sz w:val="24"/>
          <w:szCs w:val="24"/>
        </w:rPr>
        <w:t>Art. 1</w:t>
      </w:r>
      <w:r w:rsidR="000963B8" w:rsidRPr="0060604B">
        <w:rPr>
          <w:rFonts w:asciiTheme="minorHAnsi" w:hAnsiTheme="minorHAnsi"/>
          <w:sz w:val="24"/>
          <w:szCs w:val="24"/>
        </w:rPr>
        <w:t>1</w:t>
      </w:r>
      <w:r w:rsidR="00F94610" w:rsidRPr="0060604B">
        <w:rPr>
          <w:rFonts w:asciiTheme="minorHAnsi" w:hAnsiTheme="minorHAnsi"/>
          <w:sz w:val="24"/>
          <w:szCs w:val="24"/>
        </w:rPr>
        <w:t>º O Prefeito, no âmbito do Poder executivo, poderá adotar parâmetros para utilização das dotações, de forma a compatibilizar as despesas à efetiva realização das receitas, para garantir as metas de resultado primário estabelecidas na Lei de Diretrizes Orçamentárias.</w:t>
      </w:r>
    </w:p>
    <w:p w:rsidR="008A1461" w:rsidRPr="0060604B" w:rsidRDefault="008A1461" w:rsidP="00FC6FB4">
      <w:pPr>
        <w:spacing w:line="360" w:lineRule="auto"/>
        <w:rPr>
          <w:rFonts w:asciiTheme="minorHAnsi" w:hAnsiTheme="minorHAnsi"/>
          <w:sz w:val="24"/>
          <w:szCs w:val="24"/>
        </w:rPr>
      </w:pPr>
    </w:p>
    <w:p w:rsidR="007D4564" w:rsidRPr="0060604B" w:rsidRDefault="007D4564" w:rsidP="00FC6FB4">
      <w:pPr>
        <w:spacing w:line="360" w:lineRule="auto"/>
        <w:rPr>
          <w:rFonts w:asciiTheme="minorHAnsi" w:hAnsiTheme="minorHAnsi"/>
          <w:sz w:val="24"/>
          <w:szCs w:val="24"/>
        </w:rPr>
      </w:pPr>
      <w:r w:rsidRPr="0060604B">
        <w:rPr>
          <w:rFonts w:asciiTheme="minorHAnsi" w:hAnsiTheme="minorHAnsi"/>
          <w:sz w:val="24"/>
          <w:szCs w:val="24"/>
        </w:rPr>
        <w:lastRenderedPageBreak/>
        <w:tab/>
      </w:r>
      <w:r w:rsidR="00CB1740" w:rsidRPr="0060604B">
        <w:rPr>
          <w:rFonts w:asciiTheme="minorHAnsi" w:hAnsiTheme="minorHAnsi"/>
          <w:sz w:val="24"/>
          <w:szCs w:val="24"/>
        </w:rPr>
        <w:t>Art. 1</w:t>
      </w:r>
      <w:r w:rsidR="000963B8" w:rsidRPr="0060604B">
        <w:rPr>
          <w:rFonts w:asciiTheme="minorHAnsi" w:hAnsiTheme="minorHAnsi"/>
          <w:sz w:val="24"/>
          <w:szCs w:val="24"/>
        </w:rPr>
        <w:t>2</w:t>
      </w:r>
      <w:r w:rsidR="00F94610" w:rsidRPr="0060604B">
        <w:rPr>
          <w:rFonts w:asciiTheme="minorHAnsi" w:hAnsiTheme="minorHAnsi"/>
          <w:sz w:val="24"/>
          <w:szCs w:val="24"/>
        </w:rPr>
        <w:t>°</w:t>
      </w:r>
      <w:r w:rsidR="00CB1740" w:rsidRPr="0060604B">
        <w:rPr>
          <w:rFonts w:asciiTheme="minorHAnsi" w:hAnsiTheme="minorHAnsi"/>
          <w:sz w:val="24"/>
          <w:szCs w:val="24"/>
        </w:rPr>
        <w:t xml:space="preserve"> O poder executivo poderá efetuar alterações nos código e descrições das naturezas de receitas</w:t>
      </w:r>
      <w:r w:rsidR="00CB772B" w:rsidRPr="0060604B">
        <w:rPr>
          <w:rFonts w:asciiTheme="minorHAnsi" w:hAnsiTheme="minorHAnsi"/>
          <w:sz w:val="24"/>
          <w:szCs w:val="24"/>
        </w:rPr>
        <w:t xml:space="preserve">, </w:t>
      </w:r>
      <w:r w:rsidR="00CB1740" w:rsidRPr="0060604B">
        <w:rPr>
          <w:rFonts w:asciiTheme="minorHAnsi" w:hAnsiTheme="minorHAnsi"/>
          <w:sz w:val="24"/>
          <w:szCs w:val="24"/>
        </w:rPr>
        <w:t>despesas orçamentárias</w:t>
      </w:r>
      <w:r w:rsidR="00CB772B" w:rsidRPr="0060604B">
        <w:rPr>
          <w:rFonts w:asciiTheme="minorHAnsi" w:hAnsiTheme="minorHAnsi"/>
          <w:sz w:val="24"/>
          <w:szCs w:val="24"/>
        </w:rPr>
        <w:t xml:space="preserve"> e fontes de recursos</w:t>
      </w:r>
      <w:r w:rsidR="00CB1740" w:rsidRPr="0060604B">
        <w:rPr>
          <w:rFonts w:asciiTheme="minorHAnsi" w:hAnsiTheme="minorHAnsi"/>
          <w:sz w:val="24"/>
          <w:szCs w:val="24"/>
        </w:rPr>
        <w:t xml:space="preserve">, visando adequá-los </w:t>
      </w:r>
      <w:r w:rsidR="00646F23" w:rsidRPr="0060604B">
        <w:rPr>
          <w:rFonts w:asciiTheme="minorHAnsi" w:hAnsiTheme="minorHAnsi"/>
          <w:sz w:val="24"/>
          <w:szCs w:val="24"/>
        </w:rPr>
        <w:t xml:space="preserve">às alterações que venham a ser </w:t>
      </w:r>
      <w:r w:rsidR="00CB1740" w:rsidRPr="0060604B">
        <w:rPr>
          <w:rFonts w:asciiTheme="minorHAnsi" w:hAnsiTheme="minorHAnsi"/>
          <w:sz w:val="24"/>
          <w:szCs w:val="24"/>
        </w:rPr>
        <w:t>definida</w:t>
      </w:r>
      <w:r w:rsidR="00646F23" w:rsidRPr="0060604B">
        <w:rPr>
          <w:rFonts w:asciiTheme="minorHAnsi" w:hAnsiTheme="minorHAnsi"/>
          <w:sz w:val="24"/>
          <w:szCs w:val="24"/>
        </w:rPr>
        <w:t>s</w:t>
      </w:r>
      <w:r w:rsidR="00CB1740" w:rsidRPr="0060604B">
        <w:rPr>
          <w:rFonts w:asciiTheme="minorHAnsi" w:hAnsiTheme="minorHAnsi"/>
          <w:sz w:val="24"/>
          <w:szCs w:val="24"/>
        </w:rPr>
        <w:t xml:space="preserve"> pel</w:t>
      </w:r>
      <w:r w:rsidR="00646F23" w:rsidRPr="0060604B">
        <w:rPr>
          <w:rFonts w:asciiTheme="minorHAnsi" w:hAnsiTheme="minorHAnsi"/>
          <w:sz w:val="24"/>
          <w:szCs w:val="24"/>
        </w:rPr>
        <w:t>a</w:t>
      </w:r>
      <w:r w:rsidR="00690658" w:rsidRPr="0060604B">
        <w:rPr>
          <w:rFonts w:asciiTheme="minorHAnsi" w:hAnsiTheme="minorHAnsi"/>
          <w:sz w:val="24"/>
          <w:szCs w:val="24"/>
        </w:rPr>
        <w:t xml:space="preserve"> </w:t>
      </w:r>
      <w:r w:rsidR="00646F23" w:rsidRPr="0060604B">
        <w:rPr>
          <w:rFonts w:asciiTheme="minorHAnsi" w:hAnsiTheme="minorHAnsi"/>
          <w:sz w:val="24"/>
          <w:szCs w:val="24"/>
        </w:rPr>
        <w:t xml:space="preserve">Secretaria do Tesouro Nacional (STN) ou pelo </w:t>
      </w:r>
      <w:r w:rsidR="00CB1740" w:rsidRPr="0060604B">
        <w:rPr>
          <w:rFonts w:asciiTheme="minorHAnsi" w:hAnsiTheme="minorHAnsi"/>
          <w:sz w:val="24"/>
          <w:szCs w:val="24"/>
        </w:rPr>
        <w:t>Tribunal de Contas do Estado</w:t>
      </w:r>
      <w:r w:rsidR="00646F23" w:rsidRPr="0060604B">
        <w:rPr>
          <w:rFonts w:asciiTheme="minorHAnsi" w:hAnsiTheme="minorHAnsi"/>
          <w:sz w:val="24"/>
          <w:szCs w:val="24"/>
        </w:rPr>
        <w:t xml:space="preserve"> (TCE-RS)</w:t>
      </w:r>
      <w:r w:rsidR="00CB1740" w:rsidRPr="0060604B">
        <w:rPr>
          <w:rFonts w:asciiTheme="minorHAnsi" w:hAnsiTheme="minorHAnsi"/>
          <w:sz w:val="24"/>
          <w:szCs w:val="24"/>
        </w:rPr>
        <w:t xml:space="preserve">. </w:t>
      </w:r>
    </w:p>
    <w:p w:rsidR="007D4564" w:rsidRPr="0060604B" w:rsidRDefault="007D4564" w:rsidP="00FC6FB4">
      <w:pPr>
        <w:pStyle w:val="Corpodetexto2"/>
        <w:tabs>
          <w:tab w:val="left" w:pos="-1418"/>
        </w:tabs>
        <w:spacing w:line="360" w:lineRule="auto"/>
        <w:rPr>
          <w:rFonts w:asciiTheme="minorHAnsi" w:hAnsiTheme="minorHAnsi" w:cs="Arial"/>
          <w:sz w:val="24"/>
          <w:szCs w:val="24"/>
        </w:rPr>
      </w:pPr>
    </w:p>
    <w:p w:rsidR="008A1461" w:rsidRPr="0060604B" w:rsidRDefault="008A1461" w:rsidP="00FC6FB4">
      <w:pPr>
        <w:pStyle w:val="Corpodetexto2"/>
        <w:tabs>
          <w:tab w:val="left" w:pos="-1418"/>
        </w:tabs>
        <w:spacing w:line="360" w:lineRule="auto"/>
        <w:rPr>
          <w:rFonts w:asciiTheme="minorHAnsi" w:hAnsiTheme="minorHAnsi" w:cs="Arial"/>
          <w:sz w:val="24"/>
          <w:szCs w:val="24"/>
        </w:rPr>
      </w:pPr>
      <w:r w:rsidRPr="0060604B">
        <w:rPr>
          <w:rFonts w:asciiTheme="minorHAnsi" w:hAnsiTheme="minorHAnsi" w:cs="Arial"/>
          <w:sz w:val="24"/>
          <w:szCs w:val="24"/>
        </w:rPr>
        <w:tab/>
        <w:t>Art. 1</w:t>
      </w:r>
      <w:r w:rsidR="000963B8" w:rsidRPr="0060604B">
        <w:rPr>
          <w:rFonts w:asciiTheme="minorHAnsi" w:hAnsiTheme="minorHAnsi" w:cs="Arial"/>
          <w:sz w:val="24"/>
          <w:szCs w:val="24"/>
        </w:rPr>
        <w:t>3</w:t>
      </w:r>
      <w:r w:rsidR="00F94610" w:rsidRPr="0060604B">
        <w:rPr>
          <w:rFonts w:asciiTheme="minorHAnsi" w:hAnsiTheme="minorHAnsi" w:cs="Arial"/>
          <w:sz w:val="24"/>
          <w:szCs w:val="24"/>
        </w:rPr>
        <w:t>º</w:t>
      </w:r>
      <w:r w:rsidRPr="0060604B">
        <w:rPr>
          <w:rFonts w:asciiTheme="minorHAnsi" w:hAnsiTheme="minorHAnsi" w:cs="Arial"/>
          <w:sz w:val="24"/>
          <w:szCs w:val="24"/>
        </w:rPr>
        <w:t xml:space="preserve"> Esta Lei entra em vigor na data de sua publicação.</w:t>
      </w:r>
    </w:p>
    <w:p w:rsidR="008A1461" w:rsidRPr="0060604B" w:rsidRDefault="008A1461" w:rsidP="004E45BE">
      <w:pPr>
        <w:jc w:val="both"/>
        <w:rPr>
          <w:rFonts w:asciiTheme="minorHAnsi" w:hAnsiTheme="minorHAnsi"/>
          <w:sz w:val="24"/>
          <w:szCs w:val="24"/>
        </w:rPr>
      </w:pPr>
    </w:p>
    <w:p w:rsidR="00315AA1" w:rsidRPr="0060604B" w:rsidRDefault="00315AA1" w:rsidP="004E45BE">
      <w:pPr>
        <w:jc w:val="both"/>
        <w:rPr>
          <w:rFonts w:asciiTheme="minorHAnsi" w:hAnsiTheme="minorHAnsi"/>
          <w:sz w:val="24"/>
          <w:szCs w:val="24"/>
        </w:rPr>
      </w:pPr>
    </w:p>
    <w:p w:rsidR="00315AA1" w:rsidRPr="0060604B" w:rsidRDefault="00315AA1" w:rsidP="004E45BE">
      <w:pPr>
        <w:jc w:val="both"/>
        <w:rPr>
          <w:rFonts w:asciiTheme="minorHAnsi" w:hAnsiTheme="minorHAnsi"/>
          <w:sz w:val="24"/>
          <w:szCs w:val="24"/>
        </w:rPr>
      </w:pPr>
    </w:p>
    <w:p w:rsidR="00315AA1" w:rsidRPr="0060604B" w:rsidRDefault="00315AA1" w:rsidP="004E45BE">
      <w:pPr>
        <w:jc w:val="both"/>
        <w:rPr>
          <w:rFonts w:asciiTheme="minorHAnsi" w:hAnsiTheme="minorHAnsi"/>
          <w:sz w:val="24"/>
          <w:szCs w:val="24"/>
        </w:rPr>
      </w:pPr>
    </w:p>
    <w:p w:rsidR="00315AA1" w:rsidRPr="0060604B" w:rsidRDefault="004F64FE" w:rsidP="00315AA1">
      <w:pPr>
        <w:jc w:val="center"/>
        <w:rPr>
          <w:rFonts w:asciiTheme="minorHAnsi" w:hAnsiTheme="minorHAnsi" w:cs="Arial"/>
          <w:b/>
          <w:sz w:val="24"/>
          <w:szCs w:val="24"/>
        </w:rPr>
      </w:pPr>
      <w:r w:rsidRPr="0060604B">
        <w:rPr>
          <w:rFonts w:asciiTheme="minorHAnsi" w:hAnsiTheme="minorHAnsi" w:cs="Arial"/>
          <w:b/>
          <w:sz w:val="24"/>
          <w:szCs w:val="24"/>
        </w:rPr>
        <w:t>Salto do Jacuí, 31 de outubro de 2019.</w:t>
      </w:r>
    </w:p>
    <w:p w:rsidR="00315AA1" w:rsidRDefault="00315AA1" w:rsidP="004E45BE">
      <w:pPr>
        <w:jc w:val="both"/>
        <w:rPr>
          <w:rFonts w:asciiTheme="minorHAnsi" w:hAnsiTheme="minorHAnsi"/>
          <w:sz w:val="24"/>
          <w:szCs w:val="24"/>
        </w:rPr>
      </w:pPr>
    </w:p>
    <w:p w:rsidR="009A01FC" w:rsidRDefault="009A01FC" w:rsidP="004E45BE">
      <w:pPr>
        <w:jc w:val="both"/>
        <w:rPr>
          <w:rFonts w:asciiTheme="minorHAnsi" w:hAnsiTheme="minorHAnsi"/>
          <w:sz w:val="24"/>
          <w:szCs w:val="24"/>
        </w:rPr>
      </w:pPr>
    </w:p>
    <w:p w:rsidR="009A01FC" w:rsidRDefault="009A01FC" w:rsidP="004E45BE">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9A01FC" w:rsidRPr="00FC6FB4" w:rsidRDefault="009A01FC" w:rsidP="004E45BE">
      <w:pPr>
        <w:jc w:val="both"/>
        <w:rPr>
          <w:rFonts w:asciiTheme="minorHAnsi" w:hAnsiTheme="minorHAnsi"/>
          <w:b/>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C6FB4">
        <w:rPr>
          <w:rFonts w:asciiTheme="minorHAnsi" w:hAnsiTheme="minorHAnsi"/>
          <w:b/>
          <w:sz w:val="24"/>
          <w:szCs w:val="24"/>
        </w:rPr>
        <w:t xml:space="preserve">Claudiomiro </w:t>
      </w:r>
      <w:proofErr w:type="spellStart"/>
      <w:r w:rsidRPr="00FC6FB4">
        <w:rPr>
          <w:rFonts w:asciiTheme="minorHAnsi" w:hAnsiTheme="minorHAnsi"/>
          <w:b/>
          <w:sz w:val="24"/>
          <w:szCs w:val="24"/>
        </w:rPr>
        <w:t>Gamst</w:t>
      </w:r>
      <w:proofErr w:type="spellEnd"/>
      <w:r w:rsidRPr="00FC6FB4">
        <w:rPr>
          <w:rFonts w:asciiTheme="minorHAnsi" w:hAnsiTheme="minorHAnsi"/>
          <w:b/>
          <w:sz w:val="24"/>
          <w:szCs w:val="24"/>
        </w:rPr>
        <w:t xml:space="preserve"> Robinson</w:t>
      </w:r>
    </w:p>
    <w:p w:rsidR="009A01FC" w:rsidRDefault="009A01FC" w:rsidP="004E45BE">
      <w:pPr>
        <w:jc w:val="both"/>
        <w:rPr>
          <w:rFonts w:asciiTheme="minorHAnsi" w:hAnsiTheme="minorHAnsi"/>
          <w:b/>
          <w:sz w:val="24"/>
          <w:szCs w:val="24"/>
        </w:rPr>
      </w:pPr>
      <w:r w:rsidRPr="00FC6FB4">
        <w:rPr>
          <w:rFonts w:asciiTheme="minorHAnsi" w:hAnsiTheme="minorHAnsi"/>
          <w:b/>
          <w:sz w:val="24"/>
          <w:szCs w:val="24"/>
        </w:rPr>
        <w:tab/>
      </w:r>
      <w:r w:rsidRPr="00FC6FB4">
        <w:rPr>
          <w:rFonts w:asciiTheme="minorHAnsi" w:hAnsiTheme="minorHAnsi"/>
          <w:b/>
          <w:sz w:val="24"/>
          <w:szCs w:val="24"/>
        </w:rPr>
        <w:tab/>
      </w:r>
      <w:r w:rsidRPr="00FC6FB4">
        <w:rPr>
          <w:rFonts w:asciiTheme="minorHAnsi" w:hAnsiTheme="minorHAnsi"/>
          <w:b/>
          <w:sz w:val="24"/>
          <w:szCs w:val="24"/>
        </w:rPr>
        <w:tab/>
      </w:r>
      <w:r w:rsidRPr="00FC6FB4">
        <w:rPr>
          <w:rFonts w:asciiTheme="minorHAnsi" w:hAnsiTheme="minorHAnsi"/>
          <w:b/>
          <w:sz w:val="24"/>
          <w:szCs w:val="24"/>
        </w:rPr>
        <w:tab/>
      </w:r>
      <w:r w:rsidRPr="00FC6FB4">
        <w:rPr>
          <w:rFonts w:asciiTheme="minorHAnsi" w:hAnsiTheme="minorHAnsi"/>
          <w:b/>
          <w:sz w:val="24"/>
          <w:szCs w:val="24"/>
        </w:rPr>
        <w:tab/>
      </w:r>
      <w:r w:rsidRPr="00FC6FB4">
        <w:rPr>
          <w:rFonts w:asciiTheme="minorHAnsi" w:hAnsiTheme="minorHAnsi"/>
          <w:b/>
          <w:sz w:val="24"/>
          <w:szCs w:val="24"/>
        </w:rPr>
        <w:tab/>
      </w:r>
      <w:r w:rsidRPr="00FC6FB4">
        <w:rPr>
          <w:rFonts w:asciiTheme="minorHAnsi" w:hAnsiTheme="minorHAnsi"/>
          <w:b/>
          <w:sz w:val="24"/>
          <w:szCs w:val="24"/>
        </w:rPr>
        <w:tab/>
      </w:r>
      <w:r w:rsidRPr="00FC6FB4">
        <w:rPr>
          <w:rFonts w:asciiTheme="minorHAnsi" w:hAnsiTheme="minorHAnsi"/>
          <w:b/>
          <w:sz w:val="24"/>
          <w:szCs w:val="24"/>
        </w:rPr>
        <w:tab/>
        <w:t xml:space="preserve">        Prefeito Municipal</w:t>
      </w: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FA650D" w:rsidRDefault="00FA650D"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Default="0052218E" w:rsidP="004E45BE">
      <w:pPr>
        <w:jc w:val="both"/>
        <w:rPr>
          <w:rFonts w:asciiTheme="minorHAnsi" w:hAnsiTheme="minorHAnsi"/>
          <w:b/>
          <w:sz w:val="24"/>
          <w:szCs w:val="24"/>
        </w:rPr>
      </w:pPr>
    </w:p>
    <w:p w:rsidR="0052218E" w:rsidRPr="00FA650D" w:rsidRDefault="00D078C9" w:rsidP="00FA650D">
      <w:pPr>
        <w:jc w:val="both"/>
        <w:rPr>
          <w:rFonts w:ascii="Calibri" w:hAnsi="Calibri" w:cs="Arial"/>
          <w:b/>
          <w:i/>
          <w:sz w:val="24"/>
          <w:szCs w:val="24"/>
        </w:rPr>
      </w:pPr>
      <w:r>
        <w:rPr>
          <w:rFonts w:ascii="Calibri" w:hAnsi="Calibri" w:cs="Arial"/>
          <w:b/>
          <w:i/>
          <w:sz w:val="24"/>
          <w:szCs w:val="24"/>
        </w:rPr>
        <w:lastRenderedPageBreak/>
        <w:t>PR</w:t>
      </w:r>
      <w:r w:rsidR="0005096E">
        <w:rPr>
          <w:rFonts w:ascii="Calibri" w:hAnsi="Calibri" w:cs="Arial"/>
          <w:b/>
          <w:i/>
          <w:sz w:val="24"/>
          <w:szCs w:val="24"/>
        </w:rPr>
        <w:t>OJETO DE LEI 2577/19</w:t>
      </w:r>
      <w:r w:rsidR="0052218E" w:rsidRPr="008E0CEB">
        <w:rPr>
          <w:rFonts w:ascii="Calibri" w:hAnsi="Calibri" w:cs="Arial"/>
          <w:b/>
          <w:i/>
          <w:sz w:val="24"/>
          <w:szCs w:val="24"/>
        </w:rPr>
        <w:t xml:space="preserve"> </w:t>
      </w:r>
      <w:r w:rsidR="00FA650D">
        <w:rPr>
          <w:rFonts w:ascii="Calibri" w:hAnsi="Calibri" w:cs="Arial"/>
          <w:b/>
          <w:i/>
          <w:sz w:val="24"/>
          <w:szCs w:val="24"/>
        </w:rPr>
        <w:t xml:space="preserve">                               </w:t>
      </w:r>
      <w:r>
        <w:rPr>
          <w:rFonts w:ascii="Calibri" w:hAnsi="Calibri" w:cs="Arial"/>
          <w:b/>
          <w:i/>
          <w:sz w:val="24"/>
          <w:szCs w:val="24"/>
        </w:rPr>
        <w:t xml:space="preserve">                                </w:t>
      </w:r>
      <w:bookmarkStart w:id="0" w:name="_GoBack"/>
      <w:bookmarkEnd w:id="0"/>
      <w:r w:rsidR="0052218E">
        <w:rPr>
          <w:rFonts w:ascii="Calibri" w:hAnsi="Calibri" w:cs="Arial"/>
          <w:i/>
          <w:sz w:val="24"/>
          <w:szCs w:val="24"/>
        </w:rPr>
        <w:t>Salto do Jacuí</w:t>
      </w:r>
      <w:r w:rsidR="0052218E" w:rsidRPr="008E0CEB">
        <w:rPr>
          <w:rFonts w:ascii="Calibri" w:hAnsi="Calibri" w:cs="Arial"/>
          <w:i/>
          <w:sz w:val="24"/>
          <w:szCs w:val="24"/>
        </w:rPr>
        <w:t xml:space="preserve">, </w:t>
      </w:r>
      <w:r w:rsidR="0052218E">
        <w:rPr>
          <w:rFonts w:ascii="Calibri" w:hAnsi="Calibri" w:cs="Arial"/>
          <w:i/>
          <w:sz w:val="24"/>
          <w:szCs w:val="24"/>
        </w:rPr>
        <w:t>31 de outubro</w:t>
      </w:r>
      <w:r w:rsidR="0052218E" w:rsidRPr="008E0CEB">
        <w:rPr>
          <w:rFonts w:ascii="Calibri" w:hAnsi="Calibri" w:cs="Arial"/>
          <w:i/>
          <w:sz w:val="24"/>
          <w:szCs w:val="24"/>
        </w:rPr>
        <w:t xml:space="preserve"> de </w:t>
      </w:r>
      <w:r w:rsidR="0052218E">
        <w:rPr>
          <w:rFonts w:ascii="Calibri" w:hAnsi="Calibri" w:cs="Arial"/>
          <w:i/>
          <w:sz w:val="24"/>
          <w:szCs w:val="24"/>
        </w:rPr>
        <w:t>2019.</w:t>
      </w:r>
    </w:p>
    <w:p w:rsidR="00FA650D" w:rsidRDefault="00FA650D" w:rsidP="00FA650D">
      <w:pPr>
        <w:ind w:left="708" w:firstLine="708"/>
        <w:rPr>
          <w:rFonts w:ascii="Calibri" w:hAnsi="Calibri" w:cs="Arial"/>
          <w:sz w:val="24"/>
          <w:szCs w:val="24"/>
        </w:rPr>
      </w:pPr>
    </w:p>
    <w:p w:rsidR="00FA650D" w:rsidRDefault="00FA650D" w:rsidP="00FA650D">
      <w:pPr>
        <w:ind w:left="708" w:firstLine="708"/>
        <w:rPr>
          <w:rFonts w:ascii="Calibri" w:hAnsi="Calibri" w:cs="Arial"/>
          <w:sz w:val="24"/>
          <w:szCs w:val="24"/>
        </w:rPr>
      </w:pPr>
    </w:p>
    <w:p w:rsidR="0052218E" w:rsidRPr="008E0CEB" w:rsidRDefault="0052218E" w:rsidP="00FA650D">
      <w:pPr>
        <w:spacing w:line="360" w:lineRule="auto"/>
        <w:ind w:left="708" w:firstLine="708"/>
        <w:rPr>
          <w:rFonts w:ascii="Calibri" w:hAnsi="Calibri" w:cs="Arial"/>
          <w:sz w:val="24"/>
          <w:szCs w:val="24"/>
        </w:rPr>
      </w:pPr>
      <w:r w:rsidRPr="008E0CEB">
        <w:rPr>
          <w:rFonts w:ascii="Calibri" w:hAnsi="Calibri" w:cs="Arial"/>
          <w:sz w:val="24"/>
          <w:szCs w:val="24"/>
        </w:rPr>
        <w:t xml:space="preserve">Senhor Presidente, </w:t>
      </w:r>
    </w:p>
    <w:p w:rsidR="0052218E" w:rsidRPr="008E0CEB" w:rsidRDefault="0052218E" w:rsidP="00FA650D">
      <w:pPr>
        <w:spacing w:line="360" w:lineRule="auto"/>
        <w:ind w:left="708" w:firstLine="708"/>
        <w:rPr>
          <w:rFonts w:ascii="Calibri" w:hAnsi="Calibri" w:cs="Arial"/>
          <w:sz w:val="24"/>
          <w:szCs w:val="24"/>
        </w:rPr>
      </w:pPr>
      <w:r w:rsidRPr="008E0CEB">
        <w:rPr>
          <w:rFonts w:ascii="Calibri" w:hAnsi="Calibri" w:cs="Arial"/>
          <w:sz w:val="24"/>
          <w:szCs w:val="24"/>
        </w:rPr>
        <w:t xml:space="preserve">Senhores Vereadores, </w:t>
      </w:r>
    </w:p>
    <w:p w:rsidR="0052218E" w:rsidRPr="008E0CEB"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Encaminho à apreciação de Vossas Excelências o Projeto de Lei anexo, que dispõe sobre a estimativa de Receita e a fixação da Despesa do Município para o próximo exercício financeiro, em cumprimento ao disposto na Constituição da República Federativa do Brasil e da Lei Orgânica Municipal.</w:t>
      </w:r>
    </w:p>
    <w:p w:rsidR="0052218E"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O presente Projeto de Lei compreende o Orçamento Fiscal e da Seguridade Social, e foi elaborado de acordo com a Lei Federal nº 4.320/64, com a Lei Complementar nº 101/</w:t>
      </w:r>
      <w:r>
        <w:rPr>
          <w:rFonts w:ascii="Calibri" w:hAnsi="Calibri" w:cs="Arial"/>
          <w:sz w:val="24"/>
          <w:szCs w:val="24"/>
        </w:rPr>
        <w:t xml:space="preserve">00 e com a Lei Municipal nº 2.521 </w:t>
      </w:r>
      <w:r w:rsidRPr="008E0CEB">
        <w:rPr>
          <w:rFonts w:ascii="Calibri" w:hAnsi="Calibri" w:cs="Arial"/>
          <w:sz w:val="24"/>
          <w:szCs w:val="24"/>
        </w:rPr>
        <w:t xml:space="preserve">de </w:t>
      </w:r>
      <w:r>
        <w:rPr>
          <w:rFonts w:ascii="Calibri" w:hAnsi="Calibri" w:cs="Arial"/>
          <w:sz w:val="24"/>
          <w:szCs w:val="24"/>
        </w:rPr>
        <w:t>15</w:t>
      </w:r>
      <w:r w:rsidRPr="008E0CEB">
        <w:rPr>
          <w:rFonts w:ascii="Calibri" w:hAnsi="Calibri" w:cs="Arial"/>
          <w:sz w:val="24"/>
          <w:szCs w:val="24"/>
        </w:rPr>
        <w:t xml:space="preserve"> de </w:t>
      </w:r>
      <w:r>
        <w:rPr>
          <w:rFonts w:ascii="Calibri" w:hAnsi="Calibri" w:cs="Arial"/>
          <w:sz w:val="24"/>
          <w:szCs w:val="24"/>
        </w:rPr>
        <w:t>outubro</w:t>
      </w:r>
      <w:r w:rsidRPr="008E0CEB">
        <w:rPr>
          <w:rFonts w:ascii="Calibri" w:hAnsi="Calibri" w:cs="Arial"/>
          <w:sz w:val="24"/>
          <w:szCs w:val="24"/>
        </w:rPr>
        <w:t xml:space="preserve"> de </w:t>
      </w:r>
      <w:r>
        <w:rPr>
          <w:rFonts w:ascii="Calibri" w:hAnsi="Calibri" w:cs="Arial"/>
          <w:sz w:val="24"/>
          <w:szCs w:val="24"/>
        </w:rPr>
        <w:t>2019</w:t>
      </w:r>
      <w:r w:rsidRPr="008E0CEB">
        <w:rPr>
          <w:rFonts w:ascii="Calibri" w:hAnsi="Calibri" w:cs="Arial"/>
          <w:sz w:val="24"/>
          <w:szCs w:val="24"/>
        </w:rPr>
        <w:t xml:space="preserve"> – Lei de Diretrizes Orçamentárias para o exercício </w:t>
      </w:r>
      <w:r>
        <w:rPr>
          <w:rFonts w:ascii="Calibri" w:hAnsi="Calibri" w:cs="Arial"/>
          <w:sz w:val="24"/>
          <w:szCs w:val="24"/>
        </w:rPr>
        <w:t>2020</w:t>
      </w:r>
      <w:r w:rsidRPr="008E0CEB">
        <w:rPr>
          <w:rFonts w:ascii="Calibri" w:hAnsi="Calibri" w:cs="Arial"/>
          <w:sz w:val="24"/>
          <w:szCs w:val="24"/>
        </w:rPr>
        <w:t>, incluindo a consonância com os seus anexos de Metas Fiscais e de Metas e Prioridades para o próximo exercício, observadas as diretrizes e os objetivos do governo constantes na Lei nº</w:t>
      </w:r>
      <w:r>
        <w:rPr>
          <w:rFonts w:ascii="Calibri" w:hAnsi="Calibri" w:cs="Arial"/>
          <w:sz w:val="24"/>
          <w:szCs w:val="24"/>
        </w:rPr>
        <w:t>2. 341</w:t>
      </w:r>
      <w:r w:rsidRPr="008E0CEB">
        <w:rPr>
          <w:rFonts w:ascii="Calibri" w:hAnsi="Calibri" w:cs="Arial"/>
          <w:sz w:val="24"/>
          <w:szCs w:val="24"/>
        </w:rPr>
        <w:t xml:space="preserve"> de </w:t>
      </w:r>
      <w:r>
        <w:rPr>
          <w:rFonts w:ascii="Calibri" w:hAnsi="Calibri" w:cs="Arial"/>
          <w:sz w:val="24"/>
          <w:szCs w:val="24"/>
        </w:rPr>
        <w:t>31</w:t>
      </w:r>
      <w:r w:rsidRPr="008E0CEB">
        <w:rPr>
          <w:rFonts w:ascii="Calibri" w:hAnsi="Calibri" w:cs="Arial"/>
          <w:sz w:val="24"/>
          <w:szCs w:val="24"/>
        </w:rPr>
        <w:t xml:space="preserve"> de </w:t>
      </w:r>
      <w:r>
        <w:rPr>
          <w:rFonts w:ascii="Calibri" w:hAnsi="Calibri" w:cs="Arial"/>
          <w:sz w:val="24"/>
          <w:szCs w:val="24"/>
        </w:rPr>
        <w:t>outubro de 2017</w:t>
      </w:r>
      <w:r w:rsidRPr="008E0CEB">
        <w:rPr>
          <w:rFonts w:ascii="Calibri" w:hAnsi="Calibri" w:cs="Arial"/>
          <w:sz w:val="24"/>
          <w:szCs w:val="24"/>
        </w:rPr>
        <w:t>, que dispõe sobre o Plano Plurianual do Município.</w:t>
      </w:r>
    </w:p>
    <w:p w:rsidR="0052218E" w:rsidRDefault="0052218E" w:rsidP="00FA650D">
      <w:pPr>
        <w:spacing w:line="360" w:lineRule="auto"/>
        <w:jc w:val="both"/>
        <w:rPr>
          <w:rFonts w:ascii="Calibri" w:hAnsi="Calibri" w:cs="Arial"/>
          <w:sz w:val="24"/>
          <w:szCs w:val="24"/>
        </w:rPr>
      </w:pPr>
    </w:p>
    <w:p w:rsidR="0052218E"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O Projeto de Lei que ora apresento visa garantir a continuidade das ações constantes do programa de governo, através da execução de projetos prioritários que buscam atender de forma crescente as demandas mais urgentes da população e estimular o desenvolvimento social, cultural e econômico do Município.</w:t>
      </w:r>
    </w:p>
    <w:p w:rsidR="0052218E" w:rsidRPr="008E0CEB"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Para viabilizar o cumprimento destas ações, uma política de alocação de recursos cada vez mais responsável, racional e eficiente, está evidenciada nos programas de trabalho, garantindo, além de uma melhor qualidade na oferta de serviços públicos municipais, a execução dos investimentos em andamento.</w:t>
      </w:r>
    </w:p>
    <w:p w:rsidR="0052218E" w:rsidRPr="008E0CEB"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Pr>
          <w:rFonts w:ascii="Calibri" w:hAnsi="Calibri" w:cs="Arial"/>
          <w:sz w:val="24"/>
          <w:szCs w:val="24"/>
        </w:rPr>
        <w:lastRenderedPageBreak/>
        <w:t xml:space="preserve"> </w:t>
      </w:r>
      <w:r>
        <w:rPr>
          <w:rFonts w:ascii="Calibri" w:hAnsi="Calibri" w:cs="Arial"/>
          <w:sz w:val="24"/>
          <w:szCs w:val="24"/>
        </w:rPr>
        <w:tab/>
      </w:r>
      <w:r w:rsidRPr="008E0CEB">
        <w:rPr>
          <w:rFonts w:ascii="Calibri" w:hAnsi="Calibri" w:cs="Arial"/>
          <w:sz w:val="24"/>
          <w:szCs w:val="24"/>
        </w:rPr>
        <w:tab/>
        <w:t>Além disso, a elaboração deste projeto de lei foi realizada em consonância com as perspectivas para o cenário macroeconômico, com o desempenho financeiro das contas públicas nos últimos exercícios, com a política econômica e social do Governo e a legislação vigente.</w:t>
      </w:r>
    </w:p>
    <w:p w:rsidR="0052218E"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Pr>
          <w:rFonts w:ascii="Calibri" w:hAnsi="Calibri" w:cs="Arial"/>
          <w:sz w:val="24"/>
          <w:szCs w:val="24"/>
        </w:rPr>
        <w:tab/>
      </w:r>
      <w:proofErr w:type="gramStart"/>
      <w:r w:rsidRPr="008E0CEB">
        <w:rPr>
          <w:rFonts w:ascii="Calibri" w:hAnsi="Calibri" w:cs="Arial"/>
          <w:sz w:val="24"/>
          <w:szCs w:val="24"/>
        </w:rPr>
        <w:t>Isto posto</w:t>
      </w:r>
      <w:proofErr w:type="gramEnd"/>
      <w:r w:rsidRPr="008E0CEB">
        <w:rPr>
          <w:rFonts w:ascii="Calibri" w:hAnsi="Calibri" w:cs="Arial"/>
          <w:sz w:val="24"/>
          <w:szCs w:val="24"/>
        </w:rPr>
        <w:t>, passamos a detalhar os principais aspectos relacionados com a situação econômico financeira do Município e com as previsões para o exercício de 20</w:t>
      </w:r>
      <w:r>
        <w:rPr>
          <w:rFonts w:ascii="Calibri" w:hAnsi="Calibri" w:cs="Arial"/>
          <w:sz w:val="24"/>
          <w:szCs w:val="24"/>
        </w:rPr>
        <w:t>20</w:t>
      </w:r>
      <w:r w:rsidRPr="008E0CEB">
        <w:rPr>
          <w:rFonts w:ascii="Calibri" w:hAnsi="Calibri" w:cs="Arial"/>
          <w:sz w:val="24"/>
          <w:szCs w:val="24"/>
        </w:rPr>
        <w:t>.</w:t>
      </w:r>
    </w:p>
    <w:p w:rsidR="0052218E" w:rsidRDefault="0052218E" w:rsidP="00FA650D">
      <w:pPr>
        <w:spacing w:line="360" w:lineRule="auto"/>
        <w:rPr>
          <w:rFonts w:ascii="Calibri" w:hAnsi="Calibri" w:cs="Arial"/>
          <w:b/>
          <w:sz w:val="24"/>
          <w:szCs w:val="24"/>
        </w:rPr>
      </w:pPr>
    </w:p>
    <w:p w:rsidR="0052218E" w:rsidRPr="008E0CEB" w:rsidRDefault="0052218E" w:rsidP="0052218E">
      <w:pPr>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sidRPr="008E0CEB">
        <w:rPr>
          <w:rFonts w:ascii="Calibri" w:hAnsi="Calibri" w:cs="Arial"/>
          <w:b/>
          <w:sz w:val="24"/>
          <w:szCs w:val="24"/>
        </w:rPr>
        <w:t>1. Da Situação Econômico-Financeira.</w:t>
      </w:r>
    </w:p>
    <w:p w:rsidR="0052218E" w:rsidRPr="008E0CEB" w:rsidRDefault="0052218E" w:rsidP="0052218E">
      <w:pPr>
        <w:jc w:val="both"/>
        <w:rPr>
          <w:rFonts w:ascii="Calibri" w:hAnsi="Calibri" w:cs="Arial"/>
          <w:b/>
          <w:sz w:val="24"/>
          <w:szCs w:val="24"/>
        </w:rPr>
      </w:pPr>
    </w:p>
    <w:p w:rsidR="0052218E" w:rsidRPr="008E0CEB" w:rsidRDefault="0052218E" w:rsidP="0052218E">
      <w:pPr>
        <w:jc w:val="both"/>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proofErr w:type="gramStart"/>
      <w:r w:rsidRPr="008E0CEB">
        <w:rPr>
          <w:rFonts w:ascii="Calibri" w:hAnsi="Calibri" w:cs="Arial"/>
          <w:b/>
          <w:sz w:val="24"/>
          <w:szCs w:val="24"/>
        </w:rPr>
        <w:t>1.1 Resultado</w:t>
      </w:r>
      <w:proofErr w:type="gramEnd"/>
      <w:r w:rsidRPr="008E0CEB">
        <w:rPr>
          <w:rFonts w:ascii="Calibri" w:hAnsi="Calibri" w:cs="Arial"/>
          <w:b/>
          <w:sz w:val="24"/>
          <w:szCs w:val="24"/>
        </w:rPr>
        <w:t xml:space="preserve"> Orçamentário</w:t>
      </w:r>
    </w:p>
    <w:p w:rsidR="0052218E" w:rsidRPr="008E0CEB" w:rsidRDefault="0052218E" w:rsidP="0052218E">
      <w:pPr>
        <w:jc w:val="both"/>
        <w:rPr>
          <w:rFonts w:ascii="Calibri" w:hAnsi="Calibri" w:cs="Arial"/>
          <w:sz w:val="24"/>
          <w:szCs w:val="24"/>
        </w:rPr>
      </w:pPr>
    </w:p>
    <w:p w:rsidR="0052218E" w:rsidRPr="008E0CEB" w:rsidRDefault="0052218E" w:rsidP="0052218E">
      <w:pPr>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No último exercício encerrado, o Município apresentou o seguinte resultado orçamentário:</w:t>
      </w:r>
    </w:p>
    <w:p w:rsidR="0052218E" w:rsidRPr="008E0CEB" w:rsidRDefault="0052218E" w:rsidP="0052218E">
      <w:pPr>
        <w:jc w:val="both"/>
        <w:rPr>
          <w:rFonts w:ascii="Calibri" w:hAnsi="Calibri"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388"/>
        <w:gridCol w:w="2038"/>
        <w:gridCol w:w="2038"/>
        <w:gridCol w:w="1108"/>
      </w:tblGrid>
      <w:tr w:rsidR="0052218E" w:rsidRPr="008E0CEB" w:rsidTr="00276B3E">
        <w:trPr>
          <w:trHeight w:val="801"/>
        </w:trPr>
        <w:tc>
          <w:tcPr>
            <w:tcW w:w="4388" w:type="dxa"/>
            <w:tcBorders>
              <w:top w:val="single" w:sz="4" w:space="0" w:color="000000"/>
              <w:left w:val="single" w:sz="4" w:space="0" w:color="000000"/>
              <w:bottom w:val="single" w:sz="4" w:space="0" w:color="000000"/>
            </w:tcBorders>
          </w:tcPr>
          <w:p w:rsidR="0052218E" w:rsidRPr="008E0CEB" w:rsidRDefault="0052218E" w:rsidP="0020457E">
            <w:pPr>
              <w:jc w:val="center"/>
              <w:rPr>
                <w:rFonts w:ascii="Calibri" w:hAnsi="Calibri" w:cs="Arial"/>
                <w:b/>
                <w:snapToGrid w:val="0"/>
                <w:color w:val="000000"/>
                <w:sz w:val="22"/>
                <w:szCs w:val="22"/>
              </w:rPr>
            </w:pP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Receita Realizada</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Programada no Período</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Realizada no Período</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w:t>
            </w: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 xml:space="preserve">Real / </w:t>
            </w:r>
            <w:proofErr w:type="spellStart"/>
            <w:r w:rsidRPr="008E0CEB">
              <w:rPr>
                <w:rFonts w:ascii="Calibri" w:hAnsi="Calibri" w:cs="Arial"/>
                <w:b/>
                <w:snapToGrid w:val="0"/>
                <w:color w:val="000000"/>
                <w:sz w:val="22"/>
                <w:szCs w:val="22"/>
              </w:rPr>
              <w:t>Progr</w:t>
            </w:r>
            <w:proofErr w:type="spellEnd"/>
            <w:r w:rsidRPr="008E0CEB">
              <w:rPr>
                <w:rFonts w:ascii="Calibri" w:hAnsi="Calibri" w:cs="Arial"/>
                <w:b/>
                <w:snapToGrid w:val="0"/>
                <w:color w:val="000000"/>
                <w:sz w:val="22"/>
                <w:szCs w:val="22"/>
              </w:rPr>
              <w:t>.</w:t>
            </w:r>
          </w:p>
        </w:tc>
      </w:tr>
      <w:tr w:rsidR="0052218E" w:rsidRPr="008E0CEB" w:rsidTr="00276B3E">
        <w:trPr>
          <w:trHeight w:val="275"/>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(1) Receita Total</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46.520.000,00</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47.753.137,25</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102,65</w:t>
            </w:r>
          </w:p>
        </w:tc>
      </w:tr>
    </w:tbl>
    <w:p w:rsidR="0052218E" w:rsidRPr="008E0CEB" w:rsidRDefault="0052218E" w:rsidP="0052218E">
      <w:pPr>
        <w:jc w:val="center"/>
        <w:rPr>
          <w:rFonts w:ascii="Calibri" w:hAnsi="Calibri" w:cs="Arial"/>
          <w:snapToGrid w:val="0"/>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4388"/>
        <w:gridCol w:w="2038"/>
        <w:gridCol w:w="2038"/>
        <w:gridCol w:w="1108"/>
      </w:tblGrid>
      <w:tr w:rsidR="0052218E" w:rsidRPr="008E0CEB" w:rsidTr="00276B3E">
        <w:trPr>
          <w:trHeight w:val="828"/>
        </w:trPr>
        <w:tc>
          <w:tcPr>
            <w:tcW w:w="4388" w:type="dxa"/>
            <w:tcBorders>
              <w:top w:val="single" w:sz="4" w:space="0" w:color="000000"/>
              <w:left w:val="single" w:sz="4" w:space="0" w:color="000000"/>
              <w:bottom w:val="single" w:sz="4" w:space="0" w:color="000000"/>
            </w:tcBorders>
          </w:tcPr>
          <w:p w:rsidR="0052218E" w:rsidRPr="008E0CEB" w:rsidRDefault="0052218E" w:rsidP="0020457E">
            <w:pPr>
              <w:jc w:val="center"/>
              <w:rPr>
                <w:rFonts w:ascii="Calibri" w:hAnsi="Calibri" w:cs="Arial"/>
                <w:b/>
                <w:snapToGrid w:val="0"/>
                <w:color w:val="000000"/>
                <w:sz w:val="22"/>
                <w:szCs w:val="22"/>
              </w:rPr>
            </w:pP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Despesa Liquidada</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Programada no Período</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Realizada no Período</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w:t>
            </w: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 xml:space="preserve">Real / </w:t>
            </w:r>
            <w:proofErr w:type="spellStart"/>
            <w:r w:rsidRPr="008E0CEB">
              <w:rPr>
                <w:rFonts w:ascii="Calibri" w:hAnsi="Calibri" w:cs="Arial"/>
                <w:b/>
                <w:snapToGrid w:val="0"/>
                <w:color w:val="000000"/>
                <w:sz w:val="22"/>
                <w:szCs w:val="22"/>
              </w:rPr>
              <w:t>Progr</w:t>
            </w:r>
            <w:proofErr w:type="spellEnd"/>
            <w:r w:rsidRPr="008E0CEB">
              <w:rPr>
                <w:rFonts w:ascii="Calibri" w:hAnsi="Calibri" w:cs="Arial"/>
                <w:b/>
                <w:snapToGrid w:val="0"/>
                <w:color w:val="000000"/>
                <w:sz w:val="22"/>
                <w:szCs w:val="22"/>
              </w:rPr>
              <w:t>.</w:t>
            </w:r>
          </w:p>
        </w:tc>
      </w:tr>
      <w:tr w:rsidR="0052218E" w:rsidRPr="008E0CEB" w:rsidTr="00276B3E">
        <w:trPr>
          <w:trHeight w:val="284"/>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Despesas Correntes</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39.866.747,94</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39.058.570,17</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97,97</w:t>
            </w: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Pessoal e Encargos Sociais</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proofErr w:type="gramStart"/>
            <w:r>
              <w:rPr>
                <w:rFonts w:ascii="Calibri" w:hAnsi="Calibri" w:cs="Arial"/>
                <w:b/>
                <w:snapToGrid w:val="0"/>
                <w:color w:val="000000"/>
                <w:sz w:val="22"/>
                <w:szCs w:val="22"/>
              </w:rPr>
              <w:t>27.473,335,</w:t>
            </w:r>
            <w:proofErr w:type="gramEnd"/>
            <w:r>
              <w:rPr>
                <w:rFonts w:ascii="Calibri" w:hAnsi="Calibri" w:cs="Arial"/>
                <w:b/>
                <w:snapToGrid w:val="0"/>
                <w:color w:val="000000"/>
                <w:sz w:val="22"/>
                <w:szCs w:val="22"/>
              </w:rPr>
              <w:t>32</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27.212.646,88</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99,05</w:t>
            </w: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Juros e Encargos da Dívida</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75.689,25</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75.689,23</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99,99</w:t>
            </w: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Outras Despesas Correntes</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12.317.723,37</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11.770.234,06</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95,55</w:t>
            </w:r>
          </w:p>
        </w:tc>
      </w:tr>
      <w:tr w:rsidR="0052218E" w:rsidRPr="008E0CEB" w:rsidTr="00276B3E">
        <w:trPr>
          <w:trHeight w:val="284"/>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Despesas de Capital</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3.935.717,51</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2.743.047,93</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69,69</w:t>
            </w: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Investimentos</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2.305.068,67</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1.112.399,09</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48,25</w:t>
            </w: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Inversões Financeiras</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Amortização da Dívida</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1.630.648,84</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1.630.648,84</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100</w:t>
            </w:r>
          </w:p>
        </w:tc>
      </w:tr>
      <w:tr w:rsidR="0052218E" w:rsidRPr="008E0CEB" w:rsidTr="00276B3E">
        <w:trPr>
          <w:trHeight w:val="284"/>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Outras Despesas de Capital</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 xml:space="preserve">Transferências ao R P </w:t>
            </w:r>
            <w:proofErr w:type="spellStart"/>
            <w:r w:rsidRPr="008E0CEB">
              <w:rPr>
                <w:rFonts w:ascii="Calibri" w:hAnsi="Calibri" w:cs="Arial"/>
                <w:b/>
                <w:snapToGrid w:val="0"/>
                <w:color w:val="000000"/>
                <w:sz w:val="22"/>
                <w:szCs w:val="22"/>
              </w:rPr>
              <w:t>P</w:t>
            </w:r>
            <w:proofErr w:type="spellEnd"/>
            <w:r w:rsidRPr="008E0CEB">
              <w:rPr>
                <w:rFonts w:ascii="Calibri" w:hAnsi="Calibri" w:cs="Arial"/>
                <w:b/>
                <w:snapToGrid w:val="0"/>
                <w:color w:val="000000"/>
                <w:sz w:val="22"/>
                <w:szCs w:val="22"/>
              </w:rPr>
              <w:t xml:space="preserve"> S</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(2) Despesa Total</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49.750.724,81</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41.801.618,10</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84,02</w:t>
            </w:r>
          </w:p>
        </w:tc>
      </w:tr>
      <w:tr w:rsidR="0052218E" w:rsidRPr="008E0CEB" w:rsidTr="00276B3E">
        <w:trPr>
          <w:trHeight w:val="272"/>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Resultado Orçamentário (1-2)</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-3.230.724,81</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5.951.519,15</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center"/>
              <w:rPr>
                <w:rFonts w:ascii="Calibri" w:hAnsi="Calibri" w:cs="Arial"/>
                <w:b/>
                <w:snapToGrid w:val="0"/>
                <w:color w:val="000000"/>
                <w:sz w:val="22"/>
                <w:szCs w:val="22"/>
              </w:rPr>
            </w:pPr>
          </w:p>
        </w:tc>
      </w:tr>
      <w:tr w:rsidR="0052218E" w:rsidRPr="008E0CEB" w:rsidTr="00276B3E">
        <w:trPr>
          <w:trHeight w:val="284"/>
        </w:trPr>
        <w:tc>
          <w:tcPr>
            <w:tcW w:w="4388" w:type="dxa"/>
            <w:tcBorders>
              <w:top w:val="single" w:sz="4" w:space="0" w:color="000000"/>
              <w:left w:val="single" w:sz="4" w:space="0" w:color="000000"/>
              <w:bottom w:val="single" w:sz="4" w:space="0" w:color="000000"/>
            </w:tcBorders>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Relação Despesa/Receita (2 / 1)</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1,0694</w:t>
            </w:r>
          </w:p>
        </w:tc>
        <w:tc>
          <w:tcPr>
            <w:tcW w:w="2038" w:type="dxa"/>
            <w:tcBorders>
              <w:top w:val="single" w:sz="4" w:space="0" w:color="000000"/>
              <w:left w:val="single" w:sz="4" w:space="0" w:color="000000"/>
              <w:bottom w:val="single" w:sz="4" w:space="0" w:color="000000"/>
            </w:tcBorders>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0,8753</w:t>
            </w:r>
          </w:p>
        </w:tc>
        <w:tc>
          <w:tcPr>
            <w:tcW w:w="1108" w:type="dxa"/>
            <w:tcBorders>
              <w:top w:val="single" w:sz="4" w:space="0" w:color="000000"/>
              <w:left w:val="single" w:sz="4" w:space="0" w:color="000000"/>
              <w:bottom w:val="single" w:sz="4" w:space="0" w:color="000000"/>
              <w:right w:val="single" w:sz="4" w:space="0" w:color="000000"/>
            </w:tcBorders>
          </w:tcPr>
          <w:p w:rsidR="0052218E" w:rsidRPr="008E0CEB" w:rsidRDefault="0052218E" w:rsidP="0020457E">
            <w:pPr>
              <w:jc w:val="center"/>
              <w:rPr>
                <w:rFonts w:ascii="Calibri" w:hAnsi="Calibri" w:cs="Arial"/>
                <w:b/>
                <w:snapToGrid w:val="0"/>
                <w:color w:val="000000"/>
                <w:sz w:val="22"/>
                <w:szCs w:val="22"/>
              </w:rPr>
            </w:pPr>
          </w:p>
        </w:tc>
      </w:tr>
    </w:tbl>
    <w:p w:rsidR="0052218E" w:rsidRPr="008E0CEB" w:rsidRDefault="0052218E" w:rsidP="0052218E">
      <w:pPr>
        <w:jc w:val="both"/>
        <w:rPr>
          <w:rFonts w:ascii="Calibri" w:hAnsi="Calibri" w:cs="Arial"/>
          <w:sz w:val="24"/>
          <w:szCs w:val="24"/>
        </w:rPr>
      </w:pPr>
    </w:p>
    <w:p w:rsidR="0052218E" w:rsidRPr="00FA650D"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Já</w:t>
      </w:r>
      <w:r w:rsidR="00E13164">
        <w:rPr>
          <w:rFonts w:ascii="Calibri" w:hAnsi="Calibri" w:cs="Arial"/>
          <w:sz w:val="24"/>
          <w:szCs w:val="24"/>
        </w:rPr>
        <w:t xml:space="preserve"> no</w:t>
      </w:r>
      <w:r w:rsidRPr="008E0CEB">
        <w:rPr>
          <w:rFonts w:ascii="Calibri" w:hAnsi="Calibri" w:cs="Arial"/>
          <w:sz w:val="24"/>
          <w:szCs w:val="24"/>
        </w:rPr>
        <w:t xml:space="preserve"> exercício em curso até o mês de </w:t>
      </w:r>
      <w:r>
        <w:rPr>
          <w:rFonts w:ascii="Calibri" w:hAnsi="Calibri" w:cs="Arial"/>
          <w:sz w:val="24"/>
          <w:szCs w:val="24"/>
        </w:rPr>
        <w:t>setembro</w:t>
      </w:r>
      <w:r w:rsidRPr="008E0CEB">
        <w:rPr>
          <w:rFonts w:ascii="Calibri" w:hAnsi="Calibri" w:cs="Arial"/>
          <w:sz w:val="24"/>
          <w:szCs w:val="24"/>
        </w:rPr>
        <w:t xml:space="preserve">, foi arrecadado o montante de </w:t>
      </w:r>
      <w:r>
        <w:rPr>
          <w:rFonts w:ascii="Calibri" w:hAnsi="Calibri" w:cs="Arial"/>
          <w:sz w:val="24"/>
          <w:szCs w:val="24"/>
        </w:rPr>
        <w:t>R$ 38.071.313,89,</w:t>
      </w:r>
      <w:r w:rsidRPr="008E0CEB">
        <w:rPr>
          <w:rFonts w:ascii="Calibri" w:hAnsi="Calibri" w:cs="Arial"/>
          <w:sz w:val="24"/>
          <w:szCs w:val="24"/>
        </w:rPr>
        <w:t xml:space="preserve"> tendo sido empenhado em despesas correntes o valo</w:t>
      </w:r>
      <w:r>
        <w:rPr>
          <w:rFonts w:ascii="Calibri" w:hAnsi="Calibri" w:cs="Arial"/>
          <w:sz w:val="24"/>
          <w:szCs w:val="24"/>
        </w:rPr>
        <w:t>r de R$ 31.702.255,63</w:t>
      </w:r>
      <w:r w:rsidRPr="008E0CEB">
        <w:rPr>
          <w:rFonts w:ascii="Calibri" w:hAnsi="Calibri" w:cs="Arial"/>
          <w:sz w:val="24"/>
          <w:szCs w:val="24"/>
        </w:rPr>
        <w:t xml:space="preserve"> e em despesas de capital o valo</w:t>
      </w:r>
      <w:r>
        <w:rPr>
          <w:rFonts w:ascii="Calibri" w:hAnsi="Calibri" w:cs="Arial"/>
          <w:sz w:val="24"/>
          <w:szCs w:val="24"/>
        </w:rPr>
        <w:t>r de R$ 2.458.060,85</w:t>
      </w:r>
      <w:r w:rsidRPr="008E0CEB">
        <w:rPr>
          <w:rFonts w:ascii="Calibri" w:hAnsi="Calibri" w:cs="Arial"/>
          <w:sz w:val="24"/>
          <w:szCs w:val="24"/>
        </w:rPr>
        <w:t>.  Portanto, o resultado orçamentário acumulado em 20</w:t>
      </w:r>
      <w:r>
        <w:rPr>
          <w:rFonts w:ascii="Calibri" w:hAnsi="Calibri" w:cs="Arial"/>
          <w:sz w:val="24"/>
          <w:szCs w:val="24"/>
        </w:rPr>
        <w:t>19</w:t>
      </w:r>
      <w:r w:rsidRPr="008E0CEB">
        <w:rPr>
          <w:rFonts w:ascii="Calibri" w:hAnsi="Calibri" w:cs="Arial"/>
          <w:sz w:val="24"/>
          <w:szCs w:val="24"/>
        </w:rPr>
        <w:t xml:space="preserve">, até o mês de </w:t>
      </w:r>
      <w:r>
        <w:rPr>
          <w:rFonts w:ascii="Calibri" w:hAnsi="Calibri" w:cs="Arial"/>
          <w:sz w:val="24"/>
          <w:szCs w:val="24"/>
        </w:rPr>
        <w:t>setembro</w:t>
      </w:r>
      <w:r w:rsidRPr="008E0CEB">
        <w:rPr>
          <w:rFonts w:ascii="Calibri" w:hAnsi="Calibri" w:cs="Arial"/>
          <w:sz w:val="24"/>
          <w:szCs w:val="24"/>
        </w:rPr>
        <w:t xml:space="preserve"> é </w:t>
      </w:r>
      <w:r>
        <w:rPr>
          <w:rFonts w:ascii="Calibri" w:hAnsi="Calibri" w:cs="Arial"/>
          <w:sz w:val="24"/>
          <w:szCs w:val="24"/>
        </w:rPr>
        <w:t>de R$ 3.910.997,41.</w:t>
      </w:r>
    </w:p>
    <w:p w:rsidR="0052218E" w:rsidRPr="008E0CEB" w:rsidRDefault="0052218E" w:rsidP="00FA650D">
      <w:pPr>
        <w:spacing w:line="360" w:lineRule="auto"/>
        <w:jc w:val="both"/>
        <w:rPr>
          <w:rFonts w:ascii="Calibri" w:hAnsi="Calibri" w:cs="Arial"/>
          <w:b/>
          <w:sz w:val="24"/>
          <w:szCs w:val="24"/>
        </w:rPr>
      </w:pPr>
      <w:r>
        <w:rPr>
          <w:rFonts w:ascii="Calibri" w:hAnsi="Calibri" w:cs="Arial"/>
          <w:b/>
          <w:sz w:val="24"/>
          <w:szCs w:val="24"/>
        </w:rPr>
        <w:lastRenderedPageBreak/>
        <w:t xml:space="preserve"> </w:t>
      </w:r>
      <w:r>
        <w:rPr>
          <w:rFonts w:ascii="Calibri" w:hAnsi="Calibri" w:cs="Arial"/>
          <w:b/>
          <w:sz w:val="24"/>
          <w:szCs w:val="24"/>
        </w:rPr>
        <w:tab/>
      </w:r>
      <w:r w:rsidRPr="008E0CEB">
        <w:rPr>
          <w:rFonts w:ascii="Calibri" w:hAnsi="Calibri" w:cs="Arial"/>
          <w:b/>
          <w:sz w:val="24"/>
          <w:szCs w:val="24"/>
        </w:rPr>
        <w:t xml:space="preserve">1.2 Dívidas Públicas </w:t>
      </w:r>
    </w:p>
    <w:p w:rsidR="0052218E" w:rsidRPr="008E0CEB" w:rsidRDefault="0052218E" w:rsidP="00FA650D">
      <w:pPr>
        <w:spacing w:line="360" w:lineRule="auto"/>
        <w:jc w:val="both"/>
        <w:rPr>
          <w:rFonts w:ascii="Calibri" w:hAnsi="Calibri" w:cs="Arial"/>
          <w:b/>
          <w:sz w:val="24"/>
          <w:szCs w:val="24"/>
        </w:rPr>
      </w:pPr>
      <w:r w:rsidRPr="008E0CEB">
        <w:rPr>
          <w:rFonts w:ascii="Calibri" w:hAnsi="Calibri" w:cs="Arial"/>
          <w:b/>
          <w:sz w:val="24"/>
          <w:szCs w:val="24"/>
        </w:rPr>
        <w:tab/>
      </w:r>
      <w:r w:rsidRPr="008E0CEB">
        <w:rPr>
          <w:rFonts w:ascii="Calibri" w:hAnsi="Calibri" w:cs="Arial"/>
          <w:b/>
          <w:sz w:val="24"/>
          <w:szCs w:val="24"/>
        </w:rPr>
        <w:tab/>
      </w:r>
    </w:p>
    <w:p w:rsidR="0052218E"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r>
      <w:r>
        <w:rPr>
          <w:rFonts w:ascii="Calibri" w:hAnsi="Calibri" w:cs="Arial"/>
          <w:sz w:val="24"/>
          <w:szCs w:val="24"/>
        </w:rPr>
        <w:t>Até o final do mês de setembro</w:t>
      </w:r>
      <w:r w:rsidRPr="008E0CEB">
        <w:rPr>
          <w:rFonts w:ascii="Calibri" w:hAnsi="Calibri" w:cs="Arial"/>
          <w:sz w:val="24"/>
          <w:szCs w:val="24"/>
        </w:rPr>
        <w:t>, o saldo Dívida Consolidada L</w:t>
      </w:r>
      <w:r>
        <w:rPr>
          <w:rFonts w:ascii="Calibri" w:hAnsi="Calibri" w:cs="Arial"/>
          <w:sz w:val="24"/>
          <w:szCs w:val="24"/>
        </w:rPr>
        <w:t>íquida do Município foi de R$ 7.517.020,21</w:t>
      </w:r>
      <w:r w:rsidRPr="008E0CEB">
        <w:rPr>
          <w:rFonts w:ascii="Calibri" w:hAnsi="Calibri" w:cs="Arial"/>
          <w:sz w:val="24"/>
          <w:szCs w:val="24"/>
        </w:rPr>
        <w:t xml:space="preserve">, o qual foi apurado de acordo com a metodologia adotada pela Secretaria do Tesouro Nacional, bem como as orientações do Tribunal de Contas do Estado. Conforme demonstrado a seguir, verifica-se que a dívida consolidada líquida do Município apresenta um saldo </w:t>
      </w:r>
      <w:r w:rsidRPr="00C77E32">
        <w:rPr>
          <w:rFonts w:ascii="Calibri" w:hAnsi="Calibri" w:cs="Arial"/>
          <w:sz w:val="24"/>
          <w:szCs w:val="24"/>
        </w:rPr>
        <w:t>inferior</w:t>
      </w:r>
      <w:r>
        <w:rPr>
          <w:rFonts w:ascii="Calibri" w:hAnsi="Calibri" w:cs="Arial"/>
          <w:b/>
          <w:sz w:val="24"/>
          <w:szCs w:val="24"/>
        </w:rPr>
        <w:t xml:space="preserve"> </w:t>
      </w:r>
      <w:r w:rsidRPr="008E0CEB">
        <w:rPr>
          <w:rFonts w:ascii="Calibri" w:hAnsi="Calibri" w:cs="Arial"/>
          <w:sz w:val="24"/>
          <w:szCs w:val="24"/>
        </w:rPr>
        <w:t xml:space="preserve">àquele verificado ao final do período anterior, sinalizando, portanto, para uma </w:t>
      </w:r>
      <w:r w:rsidRPr="00C77E32">
        <w:rPr>
          <w:rFonts w:ascii="Calibri" w:hAnsi="Calibri" w:cs="Arial"/>
          <w:sz w:val="24"/>
          <w:szCs w:val="24"/>
        </w:rPr>
        <w:t>diminuição</w:t>
      </w:r>
      <w:r w:rsidRPr="008E0CEB">
        <w:rPr>
          <w:rFonts w:ascii="Calibri" w:hAnsi="Calibri" w:cs="Arial"/>
          <w:sz w:val="24"/>
          <w:szCs w:val="24"/>
        </w:rPr>
        <w:t xml:space="preserve"> no nível de endividamento municipal.</w:t>
      </w:r>
    </w:p>
    <w:p w:rsidR="0052218E" w:rsidRPr="008E0CEB" w:rsidRDefault="0052218E" w:rsidP="0052218E"/>
    <w:p w:rsidR="0052218E" w:rsidRPr="008E0CEB" w:rsidRDefault="0052218E" w:rsidP="0052218E">
      <w:pPr>
        <w:keepNext/>
        <w:jc w:val="center"/>
        <w:outlineLvl w:val="3"/>
        <w:rPr>
          <w:rFonts w:ascii="Calibri" w:hAnsi="Calibri" w:cs="Arial"/>
          <w:b/>
          <w:sz w:val="24"/>
          <w:szCs w:val="24"/>
        </w:rPr>
      </w:pPr>
      <w:r w:rsidRPr="008E0CEB">
        <w:rPr>
          <w:rFonts w:ascii="Calibri" w:hAnsi="Calibri" w:cs="Arial"/>
          <w:b/>
          <w:sz w:val="24"/>
          <w:szCs w:val="24"/>
        </w:rPr>
        <w:t xml:space="preserve">DEMONSTRAÇÃO DA </w:t>
      </w:r>
      <w:r>
        <w:rPr>
          <w:rFonts w:ascii="Calibri" w:hAnsi="Calibri" w:cs="Arial"/>
          <w:b/>
          <w:sz w:val="24"/>
          <w:szCs w:val="24"/>
        </w:rPr>
        <w:t xml:space="preserve">EVOLUÇÃO DA </w:t>
      </w:r>
      <w:r w:rsidRPr="008E0CEB">
        <w:rPr>
          <w:rFonts w:ascii="Calibri" w:hAnsi="Calibri" w:cs="Arial"/>
          <w:b/>
          <w:sz w:val="24"/>
          <w:szCs w:val="24"/>
        </w:rPr>
        <w:t>DÍVIDA</w:t>
      </w:r>
      <w:r>
        <w:rPr>
          <w:rFonts w:ascii="Calibri" w:hAnsi="Calibri" w:cs="Arial"/>
          <w:b/>
          <w:sz w:val="24"/>
          <w:szCs w:val="24"/>
        </w:rPr>
        <w:t xml:space="preserve"> CONSOLIDADA LÍQUIDA</w:t>
      </w:r>
      <w:r w:rsidRPr="008E0CEB">
        <w:rPr>
          <w:rFonts w:ascii="Calibri" w:hAnsi="Calibri" w:cs="Arial"/>
          <w:b/>
          <w:sz w:val="24"/>
          <w:szCs w:val="24"/>
        </w:rPr>
        <w:t xml:space="preserve"> </w:t>
      </w:r>
    </w:p>
    <w:p w:rsidR="0052218E" w:rsidRPr="008E0CEB" w:rsidRDefault="0052218E" w:rsidP="0052218E">
      <w:pPr>
        <w:rPr>
          <w:rFonts w:ascii="Calibri" w:hAnsi="Calibri"/>
          <w:sz w:val="24"/>
          <w:szCs w:val="24"/>
        </w:rPr>
      </w:pPr>
    </w:p>
    <w:tbl>
      <w:tblPr>
        <w:tblW w:w="95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702"/>
        <w:gridCol w:w="1871"/>
      </w:tblGrid>
      <w:tr w:rsidR="0052218E" w:rsidRPr="00B44B1C" w:rsidTr="00276B3E">
        <w:trPr>
          <w:trHeight w:val="500"/>
        </w:trPr>
        <w:tc>
          <w:tcPr>
            <w:tcW w:w="5954" w:type="dxa"/>
          </w:tcPr>
          <w:p w:rsidR="0052218E" w:rsidRPr="00B44B1C" w:rsidRDefault="0052218E" w:rsidP="0020457E">
            <w:pPr>
              <w:jc w:val="center"/>
              <w:rPr>
                <w:rFonts w:ascii="Calibri" w:hAnsi="Calibri" w:cs="Calibri"/>
                <w:b/>
              </w:rPr>
            </w:pPr>
            <w:r w:rsidRPr="00B44B1C">
              <w:rPr>
                <w:rFonts w:ascii="Calibri" w:hAnsi="Calibri" w:cs="Calibri"/>
                <w:b/>
              </w:rPr>
              <w:t>ESPECIFICAÇÃO</w:t>
            </w:r>
          </w:p>
        </w:tc>
        <w:tc>
          <w:tcPr>
            <w:tcW w:w="1702" w:type="dxa"/>
          </w:tcPr>
          <w:p w:rsidR="0052218E" w:rsidRPr="00B44B1C" w:rsidRDefault="0052218E" w:rsidP="0020457E">
            <w:pPr>
              <w:jc w:val="center"/>
              <w:rPr>
                <w:rFonts w:ascii="Calibri" w:hAnsi="Calibri" w:cs="Calibri"/>
                <w:b/>
              </w:rPr>
            </w:pPr>
            <w:r>
              <w:rPr>
                <w:rFonts w:ascii="Calibri" w:hAnsi="Calibri" w:cs="Calibri"/>
                <w:b/>
              </w:rPr>
              <w:t>Saldo em 31/12/2018</w:t>
            </w:r>
          </w:p>
        </w:tc>
        <w:tc>
          <w:tcPr>
            <w:tcW w:w="1871" w:type="dxa"/>
          </w:tcPr>
          <w:p w:rsidR="0052218E" w:rsidRPr="00B44B1C" w:rsidRDefault="0052218E" w:rsidP="0020457E">
            <w:pPr>
              <w:jc w:val="center"/>
              <w:rPr>
                <w:rFonts w:ascii="Calibri" w:hAnsi="Calibri" w:cs="Calibri"/>
                <w:b/>
              </w:rPr>
            </w:pPr>
            <w:r w:rsidRPr="00B44B1C">
              <w:rPr>
                <w:rFonts w:ascii="Calibri" w:hAnsi="Calibri" w:cs="Calibri"/>
                <w:b/>
              </w:rPr>
              <w:t>Saldo em</w:t>
            </w:r>
          </w:p>
          <w:p w:rsidR="0052218E" w:rsidRPr="00B44B1C" w:rsidRDefault="0052218E" w:rsidP="0020457E">
            <w:pPr>
              <w:jc w:val="center"/>
              <w:rPr>
                <w:rFonts w:ascii="Calibri" w:hAnsi="Calibri" w:cs="Calibri"/>
                <w:b/>
              </w:rPr>
            </w:pPr>
            <w:r>
              <w:rPr>
                <w:rFonts w:ascii="Calibri" w:hAnsi="Calibri" w:cs="Calibri"/>
                <w:b/>
              </w:rPr>
              <w:t>30/09/2019</w:t>
            </w:r>
          </w:p>
        </w:tc>
      </w:tr>
      <w:tr w:rsidR="0052218E" w:rsidRPr="008E0CEB" w:rsidTr="00276B3E">
        <w:trPr>
          <w:trHeight w:val="244"/>
        </w:trPr>
        <w:tc>
          <w:tcPr>
            <w:tcW w:w="5954" w:type="dxa"/>
          </w:tcPr>
          <w:p w:rsidR="0052218E" w:rsidRPr="008E0CEB" w:rsidRDefault="0052218E" w:rsidP="0020457E">
            <w:pPr>
              <w:rPr>
                <w:rFonts w:ascii="Calibri" w:hAnsi="Calibri" w:cs="Calibri"/>
              </w:rPr>
            </w:pPr>
          </w:p>
        </w:tc>
        <w:tc>
          <w:tcPr>
            <w:tcW w:w="1702" w:type="dxa"/>
          </w:tcPr>
          <w:p w:rsidR="0052218E" w:rsidRPr="008E0CEB" w:rsidRDefault="0052218E" w:rsidP="0020457E">
            <w:pPr>
              <w:rPr>
                <w:rFonts w:ascii="Calibri" w:hAnsi="Calibri" w:cs="Calibri"/>
              </w:rPr>
            </w:pPr>
          </w:p>
        </w:tc>
        <w:tc>
          <w:tcPr>
            <w:tcW w:w="1871" w:type="dxa"/>
          </w:tcPr>
          <w:p w:rsidR="0052218E" w:rsidRPr="008E0CEB" w:rsidRDefault="0052218E" w:rsidP="0020457E">
            <w:pPr>
              <w:rPr>
                <w:rFonts w:ascii="Calibri" w:hAnsi="Calibri" w:cs="Calibri"/>
              </w:rPr>
            </w:pPr>
          </w:p>
        </w:tc>
      </w:tr>
      <w:tr w:rsidR="0052218E" w:rsidRPr="008E0CEB" w:rsidTr="00276B3E">
        <w:trPr>
          <w:trHeight w:val="244"/>
        </w:trPr>
        <w:tc>
          <w:tcPr>
            <w:tcW w:w="5954" w:type="dxa"/>
          </w:tcPr>
          <w:p w:rsidR="0052218E" w:rsidRPr="008E0CEB" w:rsidRDefault="0052218E" w:rsidP="0020457E">
            <w:pPr>
              <w:rPr>
                <w:rFonts w:ascii="Calibri" w:hAnsi="Calibri" w:cs="Calibri"/>
              </w:rPr>
            </w:pPr>
            <w:r w:rsidRPr="008E0CEB">
              <w:rPr>
                <w:rFonts w:ascii="Calibri" w:hAnsi="Calibri" w:cs="Calibri"/>
              </w:rPr>
              <w:t>I – Dívida Consolidada ou Fundada</w:t>
            </w:r>
          </w:p>
        </w:tc>
        <w:tc>
          <w:tcPr>
            <w:tcW w:w="1702" w:type="dxa"/>
          </w:tcPr>
          <w:p w:rsidR="0052218E" w:rsidRPr="00823A60" w:rsidRDefault="0052218E" w:rsidP="0020457E">
            <w:pPr>
              <w:jc w:val="right"/>
              <w:rPr>
                <w:rFonts w:ascii="Calibri" w:hAnsi="Calibri" w:cs="Calibri"/>
                <w:b/>
              </w:rPr>
            </w:pPr>
            <w:r w:rsidRPr="00823A60">
              <w:rPr>
                <w:rFonts w:ascii="Calibri" w:hAnsi="Calibri" w:cs="Calibri"/>
                <w:b/>
              </w:rPr>
              <w:t>11.332.034,46</w:t>
            </w:r>
          </w:p>
        </w:tc>
        <w:tc>
          <w:tcPr>
            <w:tcW w:w="1871" w:type="dxa"/>
          </w:tcPr>
          <w:p w:rsidR="0052218E" w:rsidRPr="00823A60" w:rsidRDefault="0052218E" w:rsidP="0020457E">
            <w:pPr>
              <w:jc w:val="right"/>
              <w:rPr>
                <w:rFonts w:ascii="Calibri" w:hAnsi="Calibri" w:cs="Calibri"/>
                <w:b/>
              </w:rPr>
            </w:pPr>
            <w:r w:rsidRPr="00823A60">
              <w:rPr>
                <w:rFonts w:ascii="Calibri" w:hAnsi="Calibri" w:cs="Calibri"/>
                <w:b/>
              </w:rPr>
              <w:t>10.194.313,45</w:t>
            </w:r>
          </w:p>
        </w:tc>
      </w:tr>
      <w:tr w:rsidR="0052218E" w:rsidRPr="008E0CEB" w:rsidTr="00276B3E">
        <w:trPr>
          <w:trHeight w:val="256"/>
        </w:trPr>
        <w:tc>
          <w:tcPr>
            <w:tcW w:w="5954" w:type="dxa"/>
            <w:tcBorders>
              <w:bottom w:val="nil"/>
            </w:tcBorders>
            <w:vAlign w:val="center"/>
          </w:tcPr>
          <w:p w:rsidR="0052218E" w:rsidRPr="008E0CEB" w:rsidRDefault="0052218E" w:rsidP="0020457E">
            <w:pPr>
              <w:rPr>
                <w:rFonts w:ascii="Calibri" w:hAnsi="Calibri" w:cs="Calibri"/>
              </w:rPr>
            </w:pPr>
            <w:r w:rsidRPr="008E0CEB">
              <w:rPr>
                <w:rFonts w:ascii="Calibri" w:hAnsi="Calibri" w:cs="Calibri"/>
              </w:rPr>
              <w:t xml:space="preserve">Empréstimos e Financiamentos </w:t>
            </w:r>
            <w:proofErr w:type="gramStart"/>
            <w:r w:rsidRPr="008E0CEB">
              <w:rPr>
                <w:rFonts w:ascii="Calibri" w:hAnsi="Calibri" w:cs="Calibri"/>
              </w:rPr>
              <w:t>a Curto Prazo</w:t>
            </w:r>
            <w:proofErr w:type="gramEnd"/>
          </w:p>
        </w:tc>
        <w:tc>
          <w:tcPr>
            <w:tcW w:w="1702" w:type="dxa"/>
            <w:tcBorders>
              <w:bottom w:val="nil"/>
            </w:tcBorders>
          </w:tcPr>
          <w:p w:rsidR="0052218E" w:rsidRPr="008E0CEB" w:rsidRDefault="0052218E" w:rsidP="0020457E">
            <w:pPr>
              <w:jc w:val="right"/>
              <w:rPr>
                <w:rFonts w:ascii="Calibri" w:hAnsi="Calibri" w:cs="Calibri"/>
              </w:rPr>
            </w:pPr>
            <w:r>
              <w:rPr>
                <w:rFonts w:ascii="Calibri" w:hAnsi="Calibri" w:cs="Calibri"/>
              </w:rPr>
              <w:t>382.879,51</w:t>
            </w:r>
          </w:p>
        </w:tc>
        <w:tc>
          <w:tcPr>
            <w:tcW w:w="1871" w:type="dxa"/>
            <w:tcBorders>
              <w:bottom w:val="nil"/>
            </w:tcBorders>
          </w:tcPr>
          <w:p w:rsidR="0052218E" w:rsidRPr="008E0CEB" w:rsidRDefault="0052218E" w:rsidP="0020457E">
            <w:pPr>
              <w:jc w:val="right"/>
              <w:rPr>
                <w:rFonts w:ascii="Calibri" w:hAnsi="Calibri" w:cs="Calibri"/>
              </w:rPr>
            </w:pPr>
            <w:r>
              <w:rPr>
                <w:rFonts w:ascii="Calibri" w:hAnsi="Calibri" w:cs="Calibri"/>
              </w:rPr>
              <w:t>82.942,98</w:t>
            </w:r>
          </w:p>
        </w:tc>
      </w:tr>
      <w:tr w:rsidR="0052218E" w:rsidRPr="008E0CEB" w:rsidTr="00276B3E">
        <w:trPr>
          <w:trHeight w:val="244"/>
        </w:trPr>
        <w:tc>
          <w:tcPr>
            <w:tcW w:w="5954" w:type="dxa"/>
            <w:tcBorders>
              <w:bottom w:val="nil"/>
            </w:tcBorders>
            <w:vAlign w:val="center"/>
          </w:tcPr>
          <w:p w:rsidR="0052218E" w:rsidRPr="008E0CEB" w:rsidRDefault="0052218E" w:rsidP="0020457E">
            <w:pPr>
              <w:rPr>
                <w:rFonts w:ascii="Calibri" w:hAnsi="Calibri" w:cs="Calibri"/>
              </w:rPr>
            </w:pPr>
            <w:r w:rsidRPr="008E0CEB">
              <w:rPr>
                <w:rFonts w:ascii="Calibri" w:hAnsi="Calibri" w:cs="Calibri"/>
              </w:rPr>
              <w:t>Fornecedores Financiados a Pagar</w:t>
            </w:r>
          </w:p>
        </w:tc>
        <w:tc>
          <w:tcPr>
            <w:tcW w:w="1702" w:type="dxa"/>
            <w:tcBorders>
              <w:bottom w:val="nil"/>
            </w:tcBorders>
          </w:tcPr>
          <w:p w:rsidR="0052218E" w:rsidRPr="008E0CEB" w:rsidRDefault="0052218E" w:rsidP="0020457E">
            <w:pPr>
              <w:jc w:val="right"/>
              <w:rPr>
                <w:rFonts w:ascii="Calibri" w:hAnsi="Calibri" w:cs="Calibri"/>
              </w:rPr>
            </w:pPr>
          </w:p>
        </w:tc>
        <w:tc>
          <w:tcPr>
            <w:tcW w:w="1871" w:type="dxa"/>
            <w:tcBorders>
              <w:bottom w:val="nil"/>
            </w:tcBorders>
          </w:tcPr>
          <w:p w:rsidR="0052218E" w:rsidRPr="008E0CEB" w:rsidRDefault="0052218E" w:rsidP="0020457E">
            <w:pPr>
              <w:jc w:val="right"/>
              <w:rPr>
                <w:rFonts w:ascii="Calibri" w:hAnsi="Calibri" w:cs="Calibri"/>
              </w:rPr>
            </w:pPr>
          </w:p>
        </w:tc>
      </w:tr>
      <w:tr w:rsidR="0052218E" w:rsidRPr="008E0CEB" w:rsidTr="00276B3E">
        <w:trPr>
          <w:trHeight w:val="244"/>
        </w:trPr>
        <w:tc>
          <w:tcPr>
            <w:tcW w:w="5954" w:type="dxa"/>
            <w:tcBorders>
              <w:bottom w:val="nil"/>
            </w:tcBorders>
            <w:vAlign w:val="center"/>
          </w:tcPr>
          <w:p w:rsidR="0052218E" w:rsidRPr="008E0CEB" w:rsidRDefault="0052218E" w:rsidP="0020457E">
            <w:pPr>
              <w:rPr>
                <w:rFonts w:ascii="Calibri" w:hAnsi="Calibri" w:cs="Calibri"/>
              </w:rPr>
            </w:pPr>
            <w:r w:rsidRPr="008E0CEB">
              <w:rPr>
                <w:rFonts w:ascii="Calibri" w:hAnsi="Calibri" w:cs="Calibri"/>
              </w:rPr>
              <w:t>Parcelamento de Fornecedores a Pagar</w:t>
            </w:r>
          </w:p>
        </w:tc>
        <w:tc>
          <w:tcPr>
            <w:tcW w:w="1702" w:type="dxa"/>
            <w:tcBorders>
              <w:bottom w:val="nil"/>
            </w:tcBorders>
          </w:tcPr>
          <w:p w:rsidR="0052218E" w:rsidRPr="008E0CEB" w:rsidRDefault="0052218E" w:rsidP="0020457E">
            <w:pPr>
              <w:jc w:val="right"/>
              <w:rPr>
                <w:rFonts w:ascii="Calibri" w:hAnsi="Calibri" w:cs="Calibri"/>
              </w:rPr>
            </w:pPr>
          </w:p>
        </w:tc>
        <w:tc>
          <w:tcPr>
            <w:tcW w:w="1871" w:type="dxa"/>
            <w:tcBorders>
              <w:bottom w:val="nil"/>
            </w:tcBorders>
          </w:tcPr>
          <w:p w:rsidR="0052218E" w:rsidRPr="008E0CEB" w:rsidRDefault="0052218E" w:rsidP="0020457E">
            <w:pPr>
              <w:jc w:val="right"/>
              <w:rPr>
                <w:rFonts w:ascii="Calibri" w:hAnsi="Calibri" w:cs="Calibri"/>
              </w:rPr>
            </w:pPr>
          </w:p>
        </w:tc>
      </w:tr>
      <w:tr w:rsidR="0052218E" w:rsidRPr="008E0CEB" w:rsidTr="00276B3E">
        <w:trPr>
          <w:trHeight w:val="256"/>
        </w:trPr>
        <w:tc>
          <w:tcPr>
            <w:tcW w:w="5954" w:type="dxa"/>
            <w:tcBorders>
              <w:bottom w:val="nil"/>
            </w:tcBorders>
            <w:vAlign w:val="center"/>
          </w:tcPr>
          <w:p w:rsidR="0052218E" w:rsidRPr="008E0CEB" w:rsidRDefault="0052218E" w:rsidP="0020457E">
            <w:pPr>
              <w:rPr>
                <w:rFonts w:ascii="Calibri" w:hAnsi="Calibri" w:cs="Calibri"/>
              </w:rPr>
            </w:pPr>
            <w:r w:rsidRPr="008E0CEB">
              <w:rPr>
                <w:rFonts w:ascii="Calibri" w:hAnsi="Calibri" w:cs="Calibri"/>
              </w:rPr>
              <w:t>Parcelamento de Precatórios</w:t>
            </w:r>
          </w:p>
        </w:tc>
        <w:tc>
          <w:tcPr>
            <w:tcW w:w="1702" w:type="dxa"/>
            <w:tcBorders>
              <w:bottom w:val="nil"/>
            </w:tcBorders>
          </w:tcPr>
          <w:p w:rsidR="0052218E" w:rsidRPr="008E0CEB" w:rsidRDefault="0052218E" w:rsidP="0020457E">
            <w:pPr>
              <w:jc w:val="right"/>
              <w:rPr>
                <w:rFonts w:ascii="Calibri" w:hAnsi="Calibri" w:cs="Calibri"/>
              </w:rPr>
            </w:pPr>
          </w:p>
        </w:tc>
        <w:tc>
          <w:tcPr>
            <w:tcW w:w="1871" w:type="dxa"/>
            <w:tcBorders>
              <w:bottom w:val="nil"/>
            </w:tcBorders>
          </w:tcPr>
          <w:p w:rsidR="0052218E" w:rsidRPr="008E0CEB" w:rsidRDefault="0052218E" w:rsidP="0020457E">
            <w:pPr>
              <w:jc w:val="right"/>
              <w:rPr>
                <w:rFonts w:ascii="Calibri" w:hAnsi="Calibri" w:cs="Calibri"/>
              </w:rPr>
            </w:pPr>
          </w:p>
        </w:tc>
      </w:tr>
      <w:tr w:rsidR="0052218E" w:rsidRPr="008E0CEB" w:rsidTr="00276B3E">
        <w:trPr>
          <w:trHeight w:val="244"/>
        </w:trPr>
        <w:tc>
          <w:tcPr>
            <w:tcW w:w="5954" w:type="dxa"/>
          </w:tcPr>
          <w:p w:rsidR="0052218E" w:rsidRPr="008E0CEB" w:rsidRDefault="0052218E" w:rsidP="0020457E">
            <w:pPr>
              <w:rPr>
                <w:rFonts w:ascii="Calibri" w:hAnsi="Calibri" w:cs="Calibri"/>
                <w:bCs/>
                <w:color w:val="000000"/>
              </w:rPr>
            </w:pPr>
            <w:r w:rsidRPr="008E0CEB">
              <w:rPr>
                <w:rFonts w:ascii="Calibri" w:hAnsi="Calibri" w:cs="Calibri"/>
                <w:bCs/>
                <w:color w:val="000000"/>
              </w:rPr>
              <w:t>Demais Dívidas</w:t>
            </w:r>
          </w:p>
        </w:tc>
        <w:tc>
          <w:tcPr>
            <w:tcW w:w="1702" w:type="dxa"/>
          </w:tcPr>
          <w:p w:rsidR="0052218E" w:rsidRPr="008E0CEB" w:rsidRDefault="0052218E" w:rsidP="0020457E">
            <w:pPr>
              <w:jc w:val="right"/>
              <w:rPr>
                <w:rFonts w:ascii="Calibri" w:hAnsi="Calibri" w:cs="Calibri"/>
                <w:bCs/>
                <w:color w:val="000000"/>
              </w:rPr>
            </w:pPr>
            <w:r>
              <w:rPr>
                <w:rFonts w:ascii="Calibri" w:hAnsi="Calibri" w:cs="Calibri"/>
                <w:bCs/>
                <w:color w:val="000000"/>
              </w:rPr>
              <w:t>69.636,33</w:t>
            </w:r>
          </w:p>
        </w:tc>
        <w:tc>
          <w:tcPr>
            <w:tcW w:w="1871" w:type="dxa"/>
          </w:tcPr>
          <w:p w:rsidR="0052218E" w:rsidRPr="008E0CEB" w:rsidRDefault="0052218E" w:rsidP="0020457E">
            <w:pPr>
              <w:jc w:val="right"/>
              <w:rPr>
                <w:rFonts w:ascii="Calibri" w:hAnsi="Calibri" w:cs="Calibri"/>
                <w:bCs/>
                <w:color w:val="000000"/>
              </w:rPr>
            </w:pPr>
            <w:r>
              <w:rPr>
                <w:rFonts w:ascii="Calibri" w:hAnsi="Calibri" w:cs="Calibri"/>
                <w:bCs/>
                <w:color w:val="000000"/>
              </w:rPr>
              <w:t>57.389,94</w:t>
            </w:r>
          </w:p>
        </w:tc>
      </w:tr>
      <w:tr w:rsidR="0052218E" w:rsidRPr="008E0CEB" w:rsidTr="00276B3E">
        <w:trPr>
          <w:trHeight w:val="244"/>
        </w:trPr>
        <w:tc>
          <w:tcPr>
            <w:tcW w:w="5954" w:type="dxa"/>
          </w:tcPr>
          <w:p w:rsidR="0052218E" w:rsidRPr="008E0CEB" w:rsidRDefault="0052218E" w:rsidP="0020457E">
            <w:pPr>
              <w:rPr>
                <w:rFonts w:ascii="Calibri" w:hAnsi="Calibri" w:cs="Calibri"/>
              </w:rPr>
            </w:pPr>
            <w:r w:rsidRPr="008E0CEB">
              <w:rPr>
                <w:rFonts w:ascii="Calibri" w:hAnsi="Calibri" w:cs="Calibri"/>
                <w:bCs/>
                <w:color w:val="000000"/>
              </w:rPr>
              <w:t>II - ATIVO CIRCULANTE (+) ATIVO NÃO CIRCULANTE</w:t>
            </w:r>
          </w:p>
        </w:tc>
        <w:tc>
          <w:tcPr>
            <w:tcW w:w="1702" w:type="dxa"/>
          </w:tcPr>
          <w:p w:rsidR="0052218E" w:rsidRPr="00823A60" w:rsidRDefault="0052218E" w:rsidP="0020457E">
            <w:pPr>
              <w:jc w:val="right"/>
              <w:rPr>
                <w:rFonts w:ascii="Calibri" w:hAnsi="Calibri" w:cs="Calibri"/>
                <w:b/>
                <w:bCs/>
                <w:color w:val="000000"/>
              </w:rPr>
            </w:pPr>
            <w:r w:rsidRPr="00823A60">
              <w:rPr>
                <w:rFonts w:ascii="Calibri" w:hAnsi="Calibri" w:cs="Calibri"/>
                <w:b/>
                <w:bCs/>
                <w:color w:val="000000"/>
              </w:rPr>
              <w:t>778.339,35</w:t>
            </w:r>
          </w:p>
        </w:tc>
        <w:tc>
          <w:tcPr>
            <w:tcW w:w="1871" w:type="dxa"/>
          </w:tcPr>
          <w:p w:rsidR="0052218E" w:rsidRPr="00823A60" w:rsidRDefault="0052218E" w:rsidP="0020457E">
            <w:pPr>
              <w:jc w:val="right"/>
              <w:rPr>
                <w:rFonts w:ascii="Calibri" w:hAnsi="Calibri" w:cs="Calibri"/>
                <w:b/>
                <w:bCs/>
                <w:color w:val="000000"/>
              </w:rPr>
            </w:pPr>
            <w:r w:rsidRPr="00823A60">
              <w:rPr>
                <w:rFonts w:ascii="Calibri" w:hAnsi="Calibri" w:cs="Calibri"/>
                <w:b/>
                <w:bCs/>
                <w:color w:val="000000"/>
              </w:rPr>
              <w:t>2.677.293,24</w:t>
            </w:r>
          </w:p>
        </w:tc>
      </w:tr>
      <w:tr w:rsidR="0052218E" w:rsidRPr="008E0CEB" w:rsidTr="00276B3E">
        <w:trPr>
          <w:trHeight w:val="256"/>
        </w:trPr>
        <w:tc>
          <w:tcPr>
            <w:tcW w:w="5954" w:type="dxa"/>
            <w:vAlign w:val="bottom"/>
          </w:tcPr>
          <w:p w:rsidR="0052218E" w:rsidRPr="008E0CEB" w:rsidRDefault="0052218E" w:rsidP="0020457E">
            <w:pPr>
              <w:rPr>
                <w:rFonts w:ascii="Calibri" w:hAnsi="Calibri" w:cs="Calibri"/>
                <w:color w:val="000000"/>
              </w:rPr>
            </w:pPr>
            <w:r w:rsidRPr="008E0CEB">
              <w:rPr>
                <w:rFonts w:ascii="Calibri" w:hAnsi="Calibri" w:cs="Calibri"/>
                <w:color w:val="000000"/>
              </w:rPr>
              <w:t xml:space="preserve">      Caixa e Equivalente de Caixa</w:t>
            </w:r>
          </w:p>
        </w:tc>
        <w:tc>
          <w:tcPr>
            <w:tcW w:w="1702" w:type="dxa"/>
          </w:tcPr>
          <w:p w:rsidR="0052218E" w:rsidRPr="008E0CEB" w:rsidRDefault="0052218E" w:rsidP="0020457E">
            <w:pPr>
              <w:jc w:val="right"/>
              <w:rPr>
                <w:rFonts w:ascii="Calibri" w:hAnsi="Calibri" w:cs="Calibri"/>
                <w:color w:val="000000"/>
              </w:rPr>
            </w:pPr>
            <w:r>
              <w:rPr>
                <w:rFonts w:ascii="Calibri" w:hAnsi="Calibri" w:cs="Calibri"/>
                <w:color w:val="000000"/>
              </w:rPr>
              <w:t>2.399.879,12</w:t>
            </w:r>
          </w:p>
        </w:tc>
        <w:tc>
          <w:tcPr>
            <w:tcW w:w="1871" w:type="dxa"/>
          </w:tcPr>
          <w:p w:rsidR="0052218E" w:rsidRPr="008E0CEB" w:rsidRDefault="0052218E" w:rsidP="0020457E">
            <w:pPr>
              <w:jc w:val="right"/>
              <w:rPr>
                <w:rFonts w:ascii="Calibri" w:hAnsi="Calibri" w:cs="Calibri"/>
                <w:color w:val="000000"/>
              </w:rPr>
            </w:pPr>
            <w:r>
              <w:rPr>
                <w:rFonts w:ascii="Calibri" w:hAnsi="Calibri" w:cs="Calibri"/>
                <w:color w:val="000000"/>
              </w:rPr>
              <w:t>2.775.886,70</w:t>
            </w:r>
          </w:p>
        </w:tc>
      </w:tr>
      <w:tr w:rsidR="0052218E" w:rsidRPr="008E0CEB" w:rsidTr="00276B3E">
        <w:trPr>
          <w:trHeight w:val="244"/>
        </w:trPr>
        <w:tc>
          <w:tcPr>
            <w:tcW w:w="5954" w:type="dxa"/>
          </w:tcPr>
          <w:p w:rsidR="0052218E" w:rsidRPr="008E0CEB" w:rsidRDefault="0052218E" w:rsidP="0020457E">
            <w:pPr>
              <w:rPr>
                <w:rFonts w:ascii="Calibri" w:hAnsi="Calibri" w:cs="Calibri"/>
                <w:bCs/>
              </w:rPr>
            </w:pPr>
            <w:r w:rsidRPr="008E0CEB">
              <w:rPr>
                <w:rFonts w:ascii="Calibri" w:hAnsi="Calibri" w:cs="Calibri"/>
                <w:bCs/>
              </w:rPr>
              <w:t xml:space="preserve">      Demais Ativos Financeiros</w:t>
            </w:r>
          </w:p>
        </w:tc>
        <w:tc>
          <w:tcPr>
            <w:tcW w:w="1702" w:type="dxa"/>
          </w:tcPr>
          <w:p w:rsidR="0052218E" w:rsidRPr="008E0CEB" w:rsidRDefault="0052218E" w:rsidP="0020457E">
            <w:pPr>
              <w:jc w:val="right"/>
              <w:rPr>
                <w:rFonts w:ascii="Calibri" w:hAnsi="Calibri" w:cs="Calibri"/>
                <w:bCs/>
              </w:rPr>
            </w:pPr>
          </w:p>
        </w:tc>
        <w:tc>
          <w:tcPr>
            <w:tcW w:w="1871" w:type="dxa"/>
          </w:tcPr>
          <w:p w:rsidR="0052218E" w:rsidRPr="008E0CEB" w:rsidRDefault="0052218E" w:rsidP="0020457E">
            <w:pPr>
              <w:jc w:val="right"/>
              <w:rPr>
                <w:rFonts w:ascii="Calibri" w:hAnsi="Calibri" w:cs="Calibri"/>
                <w:bCs/>
              </w:rPr>
            </w:pPr>
          </w:p>
        </w:tc>
      </w:tr>
      <w:tr w:rsidR="0052218E" w:rsidRPr="008E0CEB" w:rsidTr="00276B3E">
        <w:trPr>
          <w:trHeight w:val="244"/>
        </w:trPr>
        <w:tc>
          <w:tcPr>
            <w:tcW w:w="5954" w:type="dxa"/>
          </w:tcPr>
          <w:p w:rsidR="0052218E" w:rsidRPr="008E0CEB" w:rsidRDefault="0052218E" w:rsidP="0020457E">
            <w:pPr>
              <w:rPr>
                <w:rFonts w:ascii="Calibri" w:hAnsi="Calibri" w:cs="Calibri"/>
              </w:rPr>
            </w:pPr>
            <w:r w:rsidRPr="008E0CEB">
              <w:rPr>
                <w:rFonts w:ascii="Calibri" w:hAnsi="Calibri" w:cs="Calibri"/>
              </w:rPr>
              <w:t>III -</w:t>
            </w:r>
            <w:proofErr w:type="gramStart"/>
            <w:r w:rsidRPr="008E0CEB">
              <w:rPr>
                <w:rFonts w:ascii="Calibri" w:hAnsi="Calibri" w:cs="Calibri"/>
              </w:rPr>
              <w:t xml:space="preserve">  </w:t>
            </w:r>
            <w:proofErr w:type="gramEnd"/>
            <w:r w:rsidRPr="008E0CEB">
              <w:rPr>
                <w:rFonts w:ascii="Calibri" w:hAnsi="Calibri" w:cs="Calibri"/>
              </w:rPr>
              <w:t>Passivo Circulante (Obrigações Financeiras)</w:t>
            </w:r>
          </w:p>
        </w:tc>
        <w:tc>
          <w:tcPr>
            <w:tcW w:w="1702" w:type="dxa"/>
          </w:tcPr>
          <w:p w:rsidR="0052218E" w:rsidRPr="008E0CEB" w:rsidRDefault="0052218E" w:rsidP="0020457E">
            <w:pPr>
              <w:jc w:val="right"/>
              <w:rPr>
                <w:rFonts w:ascii="Calibri" w:hAnsi="Calibri" w:cs="Calibri"/>
              </w:rPr>
            </w:pPr>
          </w:p>
        </w:tc>
        <w:tc>
          <w:tcPr>
            <w:tcW w:w="1871" w:type="dxa"/>
          </w:tcPr>
          <w:p w:rsidR="0052218E" w:rsidRPr="008E0CEB" w:rsidRDefault="0052218E" w:rsidP="0020457E">
            <w:pPr>
              <w:jc w:val="right"/>
              <w:rPr>
                <w:rFonts w:ascii="Calibri" w:hAnsi="Calibri" w:cs="Calibri"/>
              </w:rPr>
            </w:pPr>
          </w:p>
        </w:tc>
      </w:tr>
      <w:tr w:rsidR="0052218E" w:rsidRPr="008E0CEB" w:rsidTr="00276B3E">
        <w:trPr>
          <w:trHeight w:val="244"/>
        </w:trPr>
        <w:tc>
          <w:tcPr>
            <w:tcW w:w="5954" w:type="dxa"/>
            <w:vAlign w:val="bottom"/>
          </w:tcPr>
          <w:p w:rsidR="0052218E" w:rsidRPr="008E0CEB" w:rsidRDefault="0052218E" w:rsidP="0020457E">
            <w:pPr>
              <w:rPr>
                <w:rFonts w:ascii="Calibri" w:hAnsi="Calibri" w:cs="Calibri"/>
                <w:color w:val="000000"/>
              </w:rPr>
            </w:pPr>
            <w:r w:rsidRPr="008E0CEB">
              <w:rPr>
                <w:rFonts w:ascii="Calibri" w:hAnsi="Calibri" w:cs="Calibri"/>
                <w:color w:val="000000"/>
              </w:rPr>
              <w:t xml:space="preserve">       Restos a Pagar Processados</w:t>
            </w:r>
          </w:p>
        </w:tc>
        <w:tc>
          <w:tcPr>
            <w:tcW w:w="1702" w:type="dxa"/>
          </w:tcPr>
          <w:p w:rsidR="0052218E" w:rsidRPr="008E0CEB" w:rsidRDefault="0052218E" w:rsidP="0020457E">
            <w:pPr>
              <w:jc w:val="right"/>
              <w:rPr>
                <w:rFonts w:ascii="Calibri" w:hAnsi="Calibri" w:cs="Calibri"/>
                <w:color w:val="000000"/>
              </w:rPr>
            </w:pPr>
            <w:r>
              <w:rPr>
                <w:rFonts w:ascii="Calibri" w:hAnsi="Calibri" w:cs="Calibri"/>
                <w:color w:val="000000"/>
              </w:rPr>
              <w:t>-1.621.539,77</w:t>
            </w:r>
          </w:p>
        </w:tc>
        <w:tc>
          <w:tcPr>
            <w:tcW w:w="1871" w:type="dxa"/>
          </w:tcPr>
          <w:p w:rsidR="0052218E" w:rsidRPr="008E0CEB" w:rsidRDefault="0052218E" w:rsidP="0020457E">
            <w:pPr>
              <w:jc w:val="right"/>
              <w:rPr>
                <w:rFonts w:ascii="Calibri" w:hAnsi="Calibri" w:cs="Calibri"/>
                <w:color w:val="000000"/>
              </w:rPr>
            </w:pPr>
            <w:r>
              <w:rPr>
                <w:rFonts w:ascii="Calibri" w:hAnsi="Calibri" w:cs="Calibri"/>
                <w:color w:val="000000"/>
              </w:rPr>
              <w:t>-134.593,46</w:t>
            </w:r>
          </w:p>
        </w:tc>
      </w:tr>
      <w:tr w:rsidR="0052218E" w:rsidRPr="008E0CEB" w:rsidTr="00276B3E">
        <w:trPr>
          <w:trHeight w:val="256"/>
        </w:trPr>
        <w:tc>
          <w:tcPr>
            <w:tcW w:w="5954" w:type="dxa"/>
            <w:vAlign w:val="center"/>
          </w:tcPr>
          <w:p w:rsidR="0052218E" w:rsidRPr="008E0CEB" w:rsidRDefault="0052218E" w:rsidP="0020457E">
            <w:pPr>
              <w:rPr>
                <w:rFonts w:ascii="Calibri" w:hAnsi="Calibri" w:cs="Calibri"/>
                <w:color w:val="000000"/>
              </w:rPr>
            </w:pPr>
            <w:r w:rsidRPr="008E0CEB">
              <w:rPr>
                <w:rFonts w:ascii="Calibri" w:hAnsi="Calibri" w:cs="Calibri"/>
                <w:color w:val="000000"/>
              </w:rPr>
              <w:t xml:space="preserve">      Contas do Exercício a Pagar</w:t>
            </w:r>
          </w:p>
        </w:tc>
        <w:tc>
          <w:tcPr>
            <w:tcW w:w="1702" w:type="dxa"/>
          </w:tcPr>
          <w:p w:rsidR="0052218E" w:rsidRPr="008E0CEB" w:rsidRDefault="0052218E" w:rsidP="0020457E">
            <w:pPr>
              <w:jc w:val="right"/>
              <w:rPr>
                <w:rFonts w:ascii="Calibri" w:hAnsi="Calibri" w:cs="Calibri"/>
                <w:color w:val="000000"/>
              </w:rPr>
            </w:pPr>
          </w:p>
        </w:tc>
        <w:tc>
          <w:tcPr>
            <w:tcW w:w="1871" w:type="dxa"/>
          </w:tcPr>
          <w:p w:rsidR="0052218E" w:rsidRPr="008E0CEB" w:rsidRDefault="0052218E" w:rsidP="0020457E">
            <w:pPr>
              <w:jc w:val="right"/>
              <w:rPr>
                <w:rFonts w:ascii="Calibri" w:hAnsi="Calibri" w:cs="Calibri"/>
                <w:color w:val="000000"/>
              </w:rPr>
            </w:pPr>
          </w:p>
        </w:tc>
      </w:tr>
      <w:tr w:rsidR="0052218E" w:rsidRPr="008E0CEB" w:rsidTr="00276B3E">
        <w:trPr>
          <w:trHeight w:val="244"/>
        </w:trPr>
        <w:tc>
          <w:tcPr>
            <w:tcW w:w="5954" w:type="dxa"/>
            <w:vAlign w:val="center"/>
          </w:tcPr>
          <w:p w:rsidR="0052218E" w:rsidRPr="008E0CEB" w:rsidRDefault="0052218E" w:rsidP="0020457E">
            <w:pPr>
              <w:rPr>
                <w:rFonts w:ascii="Calibri" w:hAnsi="Calibri" w:cs="Calibri"/>
                <w:color w:val="000000"/>
              </w:rPr>
            </w:pPr>
            <w:r w:rsidRPr="008E0CEB">
              <w:rPr>
                <w:rFonts w:ascii="Calibri" w:hAnsi="Calibri" w:cs="Calibri"/>
                <w:color w:val="000000"/>
              </w:rPr>
              <w:t xml:space="preserve">       Depósitos e Consignações a P</w:t>
            </w:r>
            <w:r>
              <w:rPr>
                <w:rFonts w:ascii="Calibri" w:hAnsi="Calibri" w:cs="Calibri"/>
                <w:color w:val="000000"/>
              </w:rPr>
              <w:t>a</w:t>
            </w:r>
            <w:r w:rsidRPr="008E0CEB">
              <w:rPr>
                <w:rFonts w:ascii="Calibri" w:hAnsi="Calibri" w:cs="Calibri"/>
                <w:color w:val="000000"/>
              </w:rPr>
              <w:t>gar</w:t>
            </w:r>
          </w:p>
        </w:tc>
        <w:tc>
          <w:tcPr>
            <w:tcW w:w="1702" w:type="dxa"/>
          </w:tcPr>
          <w:p w:rsidR="0052218E" w:rsidRPr="008E0CEB" w:rsidRDefault="0052218E" w:rsidP="0020457E">
            <w:pPr>
              <w:jc w:val="right"/>
              <w:rPr>
                <w:rFonts w:ascii="Calibri" w:hAnsi="Calibri" w:cs="Calibri"/>
                <w:color w:val="000000"/>
              </w:rPr>
            </w:pPr>
          </w:p>
        </w:tc>
        <w:tc>
          <w:tcPr>
            <w:tcW w:w="1871" w:type="dxa"/>
          </w:tcPr>
          <w:p w:rsidR="0052218E" w:rsidRPr="008E0CEB" w:rsidRDefault="0052218E" w:rsidP="0020457E">
            <w:pPr>
              <w:jc w:val="right"/>
              <w:rPr>
                <w:rFonts w:ascii="Calibri" w:hAnsi="Calibri" w:cs="Calibri"/>
                <w:color w:val="000000"/>
              </w:rPr>
            </w:pPr>
            <w:r>
              <w:rPr>
                <w:rFonts w:ascii="Calibri" w:hAnsi="Calibri" w:cs="Calibri"/>
                <w:color w:val="000000"/>
              </w:rPr>
              <w:t>36.000,00</w:t>
            </w:r>
          </w:p>
        </w:tc>
      </w:tr>
      <w:tr w:rsidR="0052218E" w:rsidRPr="008E0CEB" w:rsidTr="00276B3E">
        <w:trPr>
          <w:trHeight w:val="513"/>
        </w:trPr>
        <w:tc>
          <w:tcPr>
            <w:tcW w:w="5954" w:type="dxa"/>
            <w:vAlign w:val="center"/>
          </w:tcPr>
          <w:p w:rsidR="0052218E" w:rsidRPr="008E0CEB" w:rsidRDefault="0052218E" w:rsidP="0020457E">
            <w:pPr>
              <w:rPr>
                <w:rFonts w:ascii="Calibri" w:hAnsi="Calibri" w:cs="Calibri"/>
              </w:rPr>
            </w:pPr>
            <w:r w:rsidRPr="008E0CEB">
              <w:rPr>
                <w:rFonts w:ascii="Calibri" w:hAnsi="Calibri" w:cs="Calibri"/>
                <w:bCs/>
                <w:color w:val="000000"/>
              </w:rPr>
              <w:t>III - DÍVIDA CONSOLIDADA LÍQUIDA - DCL/Excluído o RPPS (III = I – II</w:t>
            </w:r>
            <w:proofErr w:type="gramStart"/>
            <w:r w:rsidRPr="008E0CEB">
              <w:rPr>
                <w:rFonts w:ascii="Calibri" w:hAnsi="Calibri" w:cs="Calibri"/>
                <w:bCs/>
                <w:color w:val="000000"/>
              </w:rPr>
              <w:t xml:space="preserve">  </w:t>
            </w:r>
            <w:proofErr w:type="gramEnd"/>
            <w:r w:rsidRPr="008E0CEB">
              <w:rPr>
                <w:rFonts w:ascii="Calibri" w:hAnsi="Calibri" w:cs="Calibri"/>
                <w:bCs/>
                <w:color w:val="000000"/>
              </w:rPr>
              <w:t>+ 3)</w:t>
            </w:r>
          </w:p>
        </w:tc>
        <w:tc>
          <w:tcPr>
            <w:tcW w:w="1702" w:type="dxa"/>
          </w:tcPr>
          <w:p w:rsidR="0052218E" w:rsidRPr="00823A60" w:rsidRDefault="0052218E" w:rsidP="0020457E">
            <w:pPr>
              <w:jc w:val="right"/>
              <w:rPr>
                <w:rFonts w:ascii="Calibri" w:hAnsi="Calibri" w:cs="Calibri"/>
                <w:b/>
                <w:bCs/>
                <w:color w:val="000000"/>
              </w:rPr>
            </w:pPr>
            <w:r w:rsidRPr="00823A60">
              <w:rPr>
                <w:rFonts w:ascii="Calibri" w:hAnsi="Calibri" w:cs="Calibri"/>
                <w:b/>
                <w:bCs/>
                <w:color w:val="000000"/>
              </w:rPr>
              <w:t>10.553.695,11</w:t>
            </w:r>
          </w:p>
        </w:tc>
        <w:tc>
          <w:tcPr>
            <w:tcW w:w="1871" w:type="dxa"/>
          </w:tcPr>
          <w:p w:rsidR="0052218E" w:rsidRPr="00823A60" w:rsidRDefault="0052218E" w:rsidP="0020457E">
            <w:pPr>
              <w:jc w:val="right"/>
              <w:rPr>
                <w:rFonts w:ascii="Calibri" w:hAnsi="Calibri" w:cs="Calibri"/>
                <w:b/>
                <w:bCs/>
                <w:color w:val="000000"/>
              </w:rPr>
            </w:pPr>
            <w:r w:rsidRPr="00823A60">
              <w:rPr>
                <w:rFonts w:ascii="Calibri" w:hAnsi="Calibri" w:cs="Calibri"/>
                <w:b/>
                <w:bCs/>
                <w:color w:val="000000"/>
              </w:rPr>
              <w:t>7.517.020,21</w:t>
            </w:r>
          </w:p>
        </w:tc>
      </w:tr>
    </w:tbl>
    <w:p w:rsidR="0052218E" w:rsidRPr="008E0CEB" w:rsidRDefault="0052218E" w:rsidP="0052218E">
      <w:pPr>
        <w:rPr>
          <w:rFonts w:ascii="Calibri" w:hAnsi="Calibri" w:cs="Arial"/>
          <w:b/>
          <w:sz w:val="24"/>
          <w:szCs w:val="24"/>
        </w:rPr>
      </w:pPr>
    </w:p>
    <w:p w:rsidR="0052218E" w:rsidRPr="008E0CEB" w:rsidRDefault="0052218E" w:rsidP="0052218E">
      <w:pPr>
        <w:rPr>
          <w:rFonts w:ascii="Calibri" w:hAnsi="Calibri" w:cs="Arial"/>
          <w:b/>
          <w:sz w:val="24"/>
          <w:szCs w:val="24"/>
        </w:rPr>
      </w:pPr>
    </w:p>
    <w:p w:rsidR="0052218E" w:rsidRPr="008E0CEB" w:rsidRDefault="0052218E" w:rsidP="00FA650D">
      <w:pPr>
        <w:spacing w:line="360" w:lineRule="auto"/>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sidRPr="008E0CEB">
        <w:rPr>
          <w:rFonts w:ascii="Calibri" w:hAnsi="Calibri" w:cs="Arial"/>
          <w:b/>
          <w:sz w:val="24"/>
          <w:szCs w:val="24"/>
        </w:rPr>
        <w:t>1.3 – Disponibilidades de Caixa e Restos a Pagar</w:t>
      </w:r>
    </w:p>
    <w:p w:rsidR="0052218E" w:rsidRPr="008E0CEB"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 xml:space="preserve">Outro dado importante diz respeito ao acúmulo de restos a pagar comparado com a disponibilidade de caixa. Desse modo, ao final do mês de </w:t>
      </w:r>
      <w:r>
        <w:rPr>
          <w:rFonts w:ascii="Calibri" w:hAnsi="Calibri" w:cs="Arial"/>
          <w:sz w:val="24"/>
          <w:szCs w:val="24"/>
        </w:rPr>
        <w:t>setembro</w:t>
      </w:r>
      <w:r w:rsidRPr="008E0CEB">
        <w:rPr>
          <w:rFonts w:ascii="Calibri" w:hAnsi="Calibri" w:cs="Arial"/>
          <w:sz w:val="24"/>
          <w:szCs w:val="24"/>
        </w:rPr>
        <w:t>, o saldo acumulado de Restos a Pagar d</w:t>
      </w:r>
      <w:r>
        <w:rPr>
          <w:rFonts w:ascii="Calibri" w:hAnsi="Calibri" w:cs="Arial"/>
          <w:sz w:val="24"/>
          <w:szCs w:val="24"/>
        </w:rPr>
        <w:t>o Poder Executivo era de R$ 2.828.504,97</w:t>
      </w:r>
      <w:r w:rsidRPr="008E0CEB">
        <w:rPr>
          <w:rFonts w:ascii="Calibri" w:hAnsi="Calibri" w:cs="Arial"/>
          <w:sz w:val="24"/>
          <w:szCs w:val="24"/>
        </w:rPr>
        <w:t>. Já as disponibilidades do Exec</w:t>
      </w:r>
      <w:r>
        <w:rPr>
          <w:rFonts w:ascii="Calibri" w:hAnsi="Calibri" w:cs="Arial"/>
          <w:sz w:val="24"/>
          <w:szCs w:val="24"/>
        </w:rPr>
        <w:t xml:space="preserve">utivo alcançaram R$ 2.775.886,70. </w:t>
      </w:r>
      <w:r w:rsidRPr="008E0CEB">
        <w:rPr>
          <w:rFonts w:ascii="Calibri" w:hAnsi="Calibri" w:cs="Arial"/>
          <w:sz w:val="24"/>
          <w:szCs w:val="24"/>
        </w:rPr>
        <w:t>A relação “Saldo de Caixa / Restos a Pagar”, para cada fonte de recursos pode ser visualizada no quadro a seguir:</w:t>
      </w:r>
    </w:p>
    <w:p w:rsidR="0052218E" w:rsidRPr="008E0CEB" w:rsidRDefault="0052218E" w:rsidP="00FA650D">
      <w:pPr>
        <w:spacing w:line="360" w:lineRule="auto"/>
        <w:jc w:val="both"/>
        <w:rPr>
          <w:rFonts w:ascii="Calibri" w:hAnsi="Calibri" w:cs="Arial"/>
          <w:sz w:val="24"/>
          <w:szCs w:val="24"/>
        </w:rPr>
      </w:pPr>
    </w:p>
    <w:p w:rsidR="0052218E" w:rsidRPr="008E0CEB" w:rsidRDefault="0052218E" w:rsidP="0052218E"/>
    <w:p w:rsidR="0052218E" w:rsidRPr="008E0CEB" w:rsidRDefault="0052218E" w:rsidP="0052218E">
      <w:pPr>
        <w:keepNext/>
        <w:jc w:val="center"/>
        <w:outlineLvl w:val="3"/>
        <w:rPr>
          <w:rFonts w:ascii="Calibri" w:hAnsi="Calibri" w:cs="Arial"/>
          <w:b/>
          <w:sz w:val="24"/>
          <w:szCs w:val="24"/>
        </w:rPr>
      </w:pPr>
      <w:r w:rsidRPr="008E0CEB">
        <w:rPr>
          <w:rFonts w:ascii="Calibri" w:hAnsi="Calibri" w:cs="Arial"/>
          <w:b/>
          <w:sz w:val="24"/>
          <w:szCs w:val="24"/>
        </w:rPr>
        <w:t>DEMONSTRAÇÃO D</w:t>
      </w:r>
      <w:r>
        <w:rPr>
          <w:rFonts w:ascii="Calibri" w:hAnsi="Calibri" w:cs="Arial"/>
          <w:b/>
          <w:sz w:val="24"/>
          <w:szCs w:val="24"/>
        </w:rPr>
        <w:t>E RESTOS A PAGAR – SALDOS EM 30</w:t>
      </w:r>
      <w:r w:rsidRPr="008E0CEB">
        <w:rPr>
          <w:rFonts w:ascii="Calibri" w:hAnsi="Calibri" w:cs="Arial"/>
          <w:b/>
          <w:sz w:val="24"/>
          <w:szCs w:val="24"/>
        </w:rPr>
        <w:t>/</w:t>
      </w:r>
      <w:r>
        <w:rPr>
          <w:rFonts w:ascii="Calibri" w:hAnsi="Calibri" w:cs="Arial"/>
          <w:b/>
          <w:sz w:val="24"/>
          <w:szCs w:val="24"/>
        </w:rPr>
        <w:t>09/2019.</w:t>
      </w:r>
    </w:p>
    <w:p w:rsidR="0052218E" w:rsidRPr="008E0CEB" w:rsidRDefault="0052218E" w:rsidP="0052218E">
      <w:pPr>
        <w:rPr>
          <w:rFonts w:ascii="Calibri" w:hAnsi="Calibri" w:cs="Arial"/>
          <w:sz w:val="24"/>
          <w:szCs w:val="24"/>
        </w:rPr>
      </w:pPr>
    </w:p>
    <w:tbl>
      <w:tblPr>
        <w:tblW w:w="9711" w:type="dxa"/>
        <w:tblInd w:w="207" w:type="dxa"/>
        <w:tblLayout w:type="fixed"/>
        <w:tblCellMar>
          <w:left w:w="70" w:type="dxa"/>
          <w:right w:w="70" w:type="dxa"/>
        </w:tblCellMar>
        <w:tblLook w:val="0000" w:firstRow="0" w:lastRow="0" w:firstColumn="0" w:lastColumn="0" w:noHBand="0" w:noVBand="0"/>
      </w:tblPr>
      <w:tblGrid>
        <w:gridCol w:w="4474"/>
        <w:gridCol w:w="1694"/>
        <w:gridCol w:w="2003"/>
        <w:gridCol w:w="1540"/>
      </w:tblGrid>
      <w:tr w:rsidR="0052218E" w:rsidRPr="008E0CEB" w:rsidTr="00276B3E">
        <w:trPr>
          <w:trHeight w:val="559"/>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jc w:val="both"/>
              <w:outlineLvl w:val="3"/>
              <w:rPr>
                <w:rFonts w:ascii="Calibri" w:hAnsi="Calibri" w:cs="Arial"/>
                <w:b/>
                <w:sz w:val="22"/>
                <w:szCs w:val="22"/>
              </w:rPr>
            </w:pPr>
          </w:p>
          <w:p w:rsidR="0052218E" w:rsidRPr="008E0CEB" w:rsidRDefault="0052218E" w:rsidP="0020457E">
            <w:pPr>
              <w:keepNext/>
              <w:jc w:val="both"/>
              <w:outlineLvl w:val="3"/>
              <w:rPr>
                <w:rFonts w:ascii="Calibri" w:hAnsi="Calibri" w:cs="Arial"/>
                <w:b/>
                <w:sz w:val="22"/>
                <w:szCs w:val="22"/>
              </w:rPr>
            </w:pPr>
            <w:r w:rsidRPr="008E0CEB">
              <w:rPr>
                <w:rFonts w:ascii="Calibri" w:hAnsi="Calibri" w:cs="Arial"/>
                <w:b/>
                <w:sz w:val="22"/>
                <w:szCs w:val="22"/>
              </w:rPr>
              <w:t>Especificação</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center"/>
              <w:rPr>
                <w:rFonts w:ascii="Calibri" w:hAnsi="Calibri" w:cs="Arial"/>
                <w:b/>
                <w:sz w:val="22"/>
                <w:szCs w:val="22"/>
              </w:rPr>
            </w:pPr>
            <w:r w:rsidRPr="008E0CEB">
              <w:rPr>
                <w:rFonts w:ascii="Calibri" w:hAnsi="Calibri" w:cs="Arial"/>
                <w:b/>
                <w:sz w:val="22"/>
                <w:szCs w:val="22"/>
              </w:rPr>
              <w:t>Restos a Pagar Processados</w:t>
            </w: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center"/>
              <w:rPr>
                <w:rFonts w:ascii="Calibri" w:hAnsi="Calibri" w:cs="Arial"/>
                <w:b/>
                <w:sz w:val="22"/>
                <w:szCs w:val="22"/>
              </w:rPr>
            </w:pPr>
            <w:r w:rsidRPr="008E0CEB">
              <w:rPr>
                <w:rFonts w:ascii="Calibri" w:hAnsi="Calibri" w:cs="Arial"/>
                <w:b/>
                <w:sz w:val="22"/>
                <w:szCs w:val="22"/>
              </w:rPr>
              <w:t>Restos a Pagar Não Processados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center"/>
              <w:rPr>
                <w:rFonts w:ascii="Calibri" w:hAnsi="Calibri" w:cs="Arial"/>
                <w:b/>
                <w:sz w:val="22"/>
                <w:szCs w:val="22"/>
              </w:rPr>
            </w:pPr>
            <w:proofErr w:type="spellStart"/>
            <w:r w:rsidRPr="008E0CEB">
              <w:rPr>
                <w:rFonts w:ascii="Calibri" w:hAnsi="Calibri" w:cs="Arial"/>
                <w:b/>
                <w:sz w:val="22"/>
                <w:szCs w:val="22"/>
              </w:rPr>
              <w:t>Disp</w:t>
            </w:r>
            <w:proofErr w:type="spellEnd"/>
            <w:r w:rsidRPr="008E0CEB">
              <w:rPr>
                <w:rFonts w:ascii="Calibri" w:hAnsi="Calibri" w:cs="Arial"/>
                <w:b/>
                <w:sz w:val="22"/>
                <w:szCs w:val="22"/>
              </w:rPr>
              <w:t>. Financeira</w:t>
            </w:r>
          </w:p>
        </w:tc>
      </w:tr>
      <w:tr w:rsidR="0052218E" w:rsidRPr="008E0CEB" w:rsidTr="00276B3E">
        <w:trPr>
          <w:trHeight w:val="279"/>
        </w:trPr>
        <w:tc>
          <w:tcPr>
            <w:tcW w:w="4474" w:type="dxa"/>
            <w:tcBorders>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r w:rsidRPr="008E0CEB">
              <w:rPr>
                <w:rFonts w:ascii="Calibri" w:hAnsi="Calibri" w:cs="Arial"/>
                <w:sz w:val="22"/>
                <w:szCs w:val="22"/>
              </w:rPr>
              <w:t>Recursos Livres – Poder Executivo</w:t>
            </w:r>
          </w:p>
        </w:tc>
        <w:tc>
          <w:tcPr>
            <w:tcW w:w="1694" w:type="dxa"/>
            <w:tcBorders>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583.782,97</w:t>
            </w:r>
          </w:p>
        </w:tc>
        <w:tc>
          <w:tcPr>
            <w:tcW w:w="2003" w:type="dxa"/>
            <w:tcBorders>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1.075.884,05</w:t>
            </w:r>
          </w:p>
        </w:tc>
        <w:tc>
          <w:tcPr>
            <w:tcW w:w="1540" w:type="dxa"/>
            <w:tcBorders>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1.025.787,60</w:t>
            </w:r>
          </w:p>
        </w:tc>
      </w:tr>
      <w:tr w:rsidR="0052218E" w:rsidRPr="008E0CEB" w:rsidTr="00276B3E">
        <w:trPr>
          <w:trHeight w:val="264"/>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r w:rsidRPr="008E0CEB">
              <w:rPr>
                <w:rFonts w:ascii="Calibri" w:hAnsi="Calibri" w:cs="Arial"/>
                <w:sz w:val="22"/>
                <w:szCs w:val="22"/>
              </w:rPr>
              <w:t>Recursos da Educação</w:t>
            </w:r>
            <w:proofErr w:type="gramStart"/>
            <w:r w:rsidRPr="008E0CEB">
              <w:rPr>
                <w:rFonts w:ascii="Calibri" w:hAnsi="Calibri" w:cs="Arial"/>
                <w:sz w:val="22"/>
                <w:szCs w:val="22"/>
              </w:rPr>
              <w:t xml:space="preserve">  </w:t>
            </w:r>
            <w:proofErr w:type="gramEnd"/>
            <w:r w:rsidRPr="008E0CEB">
              <w:rPr>
                <w:rFonts w:ascii="Calibri" w:hAnsi="Calibri" w:cs="Arial"/>
                <w:sz w:val="22"/>
                <w:szCs w:val="22"/>
              </w:rPr>
              <w:t>(MDE)</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75.882,41</w:t>
            </w: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137.980,57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42.740,84</w:t>
            </w:r>
          </w:p>
        </w:tc>
      </w:tr>
      <w:tr w:rsidR="0052218E" w:rsidRPr="008E0CEB" w:rsidTr="00276B3E">
        <w:trPr>
          <w:trHeight w:val="279"/>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r w:rsidRPr="008E0CEB">
              <w:rPr>
                <w:rFonts w:ascii="Calibri" w:hAnsi="Calibri" w:cs="Arial"/>
                <w:sz w:val="22"/>
                <w:szCs w:val="22"/>
              </w:rPr>
              <w:t>Recursos da Educação</w:t>
            </w:r>
            <w:proofErr w:type="gramStart"/>
            <w:r w:rsidRPr="008E0CEB">
              <w:rPr>
                <w:rFonts w:ascii="Calibri" w:hAnsi="Calibri" w:cs="Arial"/>
                <w:sz w:val="22"/>
                <w:szCs w:val="22"/>
              </w:rPr>
              <w:t xml:space="preserve">  </w:t>
            </w:r>
            <w:proofErr w:type="gramEnd"/>
            <w:r w:rsidRPr="008E0CEB">
              <w:rPr>
                <w:rFonts w:ascii="Calibri" w:hAnsi="Calibri" w:cs="Arial"/>
                <w:sz w:val="22"/>
                <w:szCs w:val="22"/>
              </w:rPr>
              <w:t>(FUNDEB)</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36.667,93</w:t>
            </w: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4.320,30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62.829,85</w:t>
            </w:r>
          </w:p>
        </w:tc>
      </w:tr>
      <w:tr w:rsidR="0052218E" w:rsidRPr="008E0CEB" w:rsidTr="00276B3E">
        <w:trPr>
          <w:trHeight w:val="264"/>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r w:rsidRPr="008E0CEB">
              <w:rPr>
                <w:rFonts w:ascii="Calibri" w:hAnsi="Calibri" w:cs="Arial"/>
                <w:sz w:val="22"/>
                <w:szCs w:val="22"/>
              </w:rPr>
              <w:t>Recursos da Saúde</w:t>
            </w:r>
            <w:proofErr w:type="gramStart"/>
            <w:r w:rsidRPr="008E0CEB">
              <w:rPr>
                <w:rFonts w:ascii="Calibri" w:hAnsi="Calibri" w:cs="Arial"/>
                <w:sz w:val="22"/>
                <w:szCs w:val="22"/>
              </w:rPr>
              <w:t xml:space="preserve">  </w:t>
            </w:r>
            <w:proofErr w:type="gramEnd"/>
            <w:r w:rsidRPr="008E0CEB">
              <w:rPr>
                <w:rFonts w:ascii="Calibri" w:hAnsi="Calibri" w:cs="Arial"/>
                <w:sz w:val="22"/>
                <w:szCs w:val="22"/>
              </w:rPr>
              <w:t>(ASPS)</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88.252,47</w:t>
            </w: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83.987,45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1.416,64</w:t>
            </w:r>
          </w:p>
        </w:tc>
      </w:tr>
      <w:tr w:rsidR="0052218E" w:rsidRPr="008E0CEB" w:rsidTr="00276B3E">
        <w:trPr>
          <w:trHeight w:val="559"/>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r w:rsidRPr="008E0CEB">
              <w:rPr>
                <w:rFonts w:ascii="Calibri" w:hAnsi="Calibri" w:cs="Arial"/>
                <w:sz w:val="22"/>
                <w:szCs w:val="22"/>
              </w:rPr>
              <w:t>Recursos do</w:t>
            </w:r>
            <w:proofErr w:type="gramStart"/>
            <w:r w:rsidRPr="008E0CEB">
              <w:rPr>
                <w:rFonts w:ascii="Calibri" w:hAnsi="Calibri" w:cs="Arial"/>
                <w:sz w:val="22"/>
                <w:szCs w:val="22"/>
              </w:rPr>
              <w:t xml:space="preserve">  </w:t>
            </w:r>
            <w:proofErr w:type="gramEnd"/>
            <w:r w:rsidRPr="008E0CEB">
              <w:rPr>
                <w:rFonts w:ascii="Calibri" w:hAnsi="Calibri" w:cs="Arial"/>
                <w:sz w:val="22"/>
                <w:szCs w:val="22"/>
              </w:rPr>
              <w:t xml:space="preserve">R P </w:t>
            </w:r>
            <w:proofErr w:type="spellStart"/>
            <w:r w:rsidRPr="008E0CEB">
              <w:rPr>
                <w:rFonts w:ascii="Calibri" w:hAnsi="Calibri" w:cs="Arial"/>
                <w:sz w:val="22"/>
                <w:szCs w:val="22"/>
              </w:rPr>
              <w:t>P</w:t>
            </w:r>
            <w:proofErr w:type="spellEnd"/>
            <w:r w:rsidRPr="008E0CEB">
              <w:rPr>
                <w:rFonts w:ascii="Calibri" w:hAnsi="Calibri" w:cs="Arial"/>
                <w:sz w:val="22"/>
                <w:szCs w:val="22"/>
              </w:rPr>
              <w:t xml:space="preserve"> S</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10.581,32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54.435.773,55</w:t>
            </w:r>
          </w:p>
        </w:tc>
      </w:tr>
      <w:tr w:rsidR="0052218E" w:rsidRPr="008E0CEB" w:rsidTr="00276B3E">
        <w:trPr>
          <w:trHeight w:val="264"/>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proofErr w:type="gramStart"/>
            <w:r w:rsidRPr="008E0CEB">
              <w:rPr>
                <w:rFonts w:ascii="Calibri" w:hAnsi="Calibri" w:cs="Arial"/>
                <w:sz w:val="22"/>
                <w:szCs w:val="22"/>
              </w:rPr>
              <w:t>Outros .</w:t>
            </w:r>
            <w:proofErr w:type="gramEnd"/>
            <w:r w:rsidRPr="008E0CEB">
              <w:rPr>
                <w:rFonts w:ascii="Calibri" w:hAnsi="Calibri" w:cs="Arial"/>
                <w:sz w:val="22"/>
                <w:szCs w:val="22"/>
              </w:rPr>
              <w:t xml:space="preserve"> . . </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65.763,01</w:t>
            </w: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675.983,81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r>
              <w:rPr>
                <w:rFonts w:ascii="Calibri" w:hAnsi="Calibri" w:cs="Arial"/>
                <w:sz w:val="22"/>
                <w:szCs w:val="22"/>
              </w:rPr>
              <w:t>1.643.111,77</w:t>
            </w:r>
          </w:p>
        </w:tc>
      </w:tr>
      <w:tr w:rsidR="0052218E" w:rsidRPr="008E0CEB" w:rsidTr="00276B3E">
        <w:trPr>
          <w:trHeight w:val="279"/>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p>
        </w:tc>
      </w:tr>
      <w:tr w:rsidR="0052218E" w:rsidRPr="008E0CEB" w:rsidTr="00276B3E">
        <w:trPr>
          <w:trHeight w:val="279"/>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sz w:val="22"/>
                <w:szCs w:val="22"/>
              </w:rPr>
            </w:pP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sz w:val="22"/>
                <w:szCs w:val="22"/>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sz w:val="22"/>
                <w:szCs w:val="22"/>
              </w:rPr>
            </w:pPr>
          </w:p>
        </w:tc>
      </w:tr>
      <w:tr w:rsidR="0052218E" w:rsidRPr="008E0CEB" w:rsidTr="00276B3E">
        <w:trPr>
          <w:trHeight w:val="279"/>
        </w:trPr>
        <w:tc>
          <w:tcPr>
            <w:tcW w:w="447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keepNext/>
              <w:outlineLvl w:val="3"/>
              <w:rPr>
                <w:rFonts w:ascii="Calibri" w:hAnsi="Calibri" w:cs="Arial"/>
                <w:b/>
                <w:sz w:val="22"/>
                <w:szCs w:val="22"/>
              </w:rPr>
            </w:pPr>
            <w:r w:rsidRPr="008E0CEB">
              <w:rPr>
                <w:rFonts w:ascii="Calibri" w:hAnsi="Calibri" w:cs="Arial"/>
                <w:b/>
                <w:sz w:val="22"/>
                <w:szCs w:val="22"/>
              </w:rPr>
              <w:t>T O T A I S</w:t>
            </w:r>
            <w:proofErr w:type="gramStart"/>
            <w:r w:rsidRPr="008E0CEB">
              <w:rPr>
                <w:rFonts w:ascii="Calibri" w:hAnsi="Calibri" w:cs="Arial"/>
                <w:b/>
                <w:sz w:val="22"/>
                <w:szCs w:val="22"/>
              </w:rPr>
              <w:t xml:space="preserve">   </w:t>
            </w:r>
            <w:proofErr w:type="gramEnd"/>
            <w:r w:rsidRPr="008E0CEB">
              <w:rPr>
                <w:rFonts w:ascii="Calibri" w:hAnsi="Calibri" w:cs="Arial"/>
                <w:b/>
                <w:sz w:val="22"/>
                <w:szCs w:val="22"/>
              </w:rPr>
              <w:t>--------------------------------- &gt;</w:t>
            </w:r>
          </w:p>
        </w:tc>
        <w:tc>
          <w:tcPr>
            <w:tcW w:w="1694"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b/>
                <w:sz w:val="22"/>
                <w:szCs w:val="22"/>
              </w:rPr>
            </w:pPr>
            <w:r>
              <w:rPr>
                <w:rFonts w:ascii="Calibri" w:hAnsi="Calibri" w:cs="Arial"/>
                <w:b/>
                <w:sz w:val="22"/>
                <w:szCs w:val="22"/>
              </w:rPr>
              <w:t>850.348,79</w:t>
            </w:r>
          </w:p>
        </w:tc>
        <w:tc>
          <w:tcPr>
            <w:tcW w:w="2003" w:type="dxa"/>
            <w:tcBorders>
              <w:top w:val="single" w:sz="4" w:space="0" w:color="000000"/>
              <w:left w:val="single" w:sz="4" w:space="0" w:color="000000"/>
              <w:bottom w:val="single" w:sz="4" w:space="0" w:color="000000"/>
            </w:tcBorders>
            <w:shd w:val="clear" w:color="auto" w:fill="auto"/>
          </w:tcPr>
          <w:p w:rsidR="0052218E" w:rsidRPr="008E0CEB" w:rsidRDefault="0052218E" w:rsidP="0020457E">
            <w:pPr>
              <w:jc w:val="right"/>
              <w:rPr>
                <w:rFonts w:ascii="Calibri" w:hAnsi="Calibri" w:cs="Arial"/>
                <w:b/>
                <w:sz w:val="22"/>
                <w:szCs w:val="22"/>
              </w:rPr>
            </w:pPr>
            <w:r>
              <w:rPr>
                <w:rFonts w:ascii="Calibri" w:hAnsi="Calibri" w:cs="Arial"/>
                <w:b/>
                <w:sz w:val="22"/>
                <w:szCs w:val="22"/>
              </w:rPr>
              <w:t>1.988.737,50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52218E" w:rsidRPr="008E0CEB" w:rsidRDefault="0052218E" w:rsidP="0020457E">
            <w:pPr>
              <w:jc w:val="right"/>
              <w:rPr>
                <w:rFonts w:ascii="Calibri" w:hAnsi="Calibri" w:cs="Arial"/>
                <w:b/>
                <w:sz w:val="22"/>
                <w:szCs w:val="22"/>
              </w:rPr>
            </w:pPr>
            <w:r>
              <w:rPr>
                <w:rFonts w:ascii="Calibri" w:hAnsi="Calibri" w:cs="Arial"/>
                <w:b/>
                <w:sz w:val="22"/>
                <w:szCs w:val="22"/>
              </w:rPr>
              <w:t>57.211.660,25</w:t>
            </w:r>
          </w:p>
        </w:tc>
      </w:tr>
    </w:tbl>
    <w:p w:rsidR="0052218E" w:rsidRDefault="0052218E" w:rsidP="0052218E">
      <w:pPr>
        <w:jc w:val="both"/>
        <w:rPr>
          <w:rFonts w:ascii="Calibri" w:hAnsi="Calibri" w:cs="Arial"/>
          <w:b/>
          <w:sz w:val="24"/>
          <w:szCs w:val="24"/>
        </w:rPr>
      </w:pPr>
    </w:p>
    <w:p w:rsidR="0052218E" w:rsidRPr="008E0CEB" w:rsidRDefault="0052218E" w:rsidP="0052218E">
      <w:pPr>
        <w:jc w:val="both"/>
        <w:rPr>
          <w:rFonts w:ascii="Calibri" w:hAnsi="Calibri" w:cs="Arial"/>
          <w:b/>
          <w:sz w:val="24"/>
          <w:szCs w:val="24"/>
        </w:rPr>
      </w:pPr>
    </w:p>
    <w:p w:rsidR="0052218E" w:rsidRPr="008E0CEB" w:rsidRDefault="0052218E" w:rsidP="0052218E">
      <w:pPr>
        <w:jc w:val="both"/>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sidRPr="008E0CEB">
        <w:rPr>
          <w:rFonts w:ascii="Calibri" w:hAnsi="Calibri" w:cs="Arial"/>
          <w:b/>
          <w:sz w:val="24"/>
          <w:szCs w:val="24"/>
        </w:rPr>
        <w:t>2. Resumo da Política Econômica, Social e Financeira do Município.</w:t>
      </w:r>
    </w:p>
    <w:p w:rsidR="0052218E" w:rsidRPr="008E0CEB" w:rsidRDefault="0052218E" w:rsidP="0052218E">
      <w:pPr>
        <w:jc w:val="both"/>
        <w:rPr>
          <w:rFonts w:ascii="Calibri" w:hAnsi="Calibri" w:cs="Arial"/>
          <w:b/>
          <w:sz w:val="24"/>
          <w:szCs w:val="24"/>
        </w:rPr>
      </w:pPr>
    </w:p>
    <w:p w:rsidR="0052218E" w:rsidRPr="008E0CEB" w:rsidRDefault="0052218E" w:rsidP="0052218E">
      <w:pPr>
        <w:jc w:val="both"/>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sidRPr="008E0CEB">
        <w:rPr>
          <w:rFonts w:ascii="Calibri" w:hAnsi="Calibri" w:cs="Arial"/>
          <w:b/>
          <w:sz w:val="24"/>
          <w:szCs w:val="24"/>
        </w:rPr>
        <w:t>2.1 Receitas</w:t>
      </w:r>
    </w:p>
    <w:p w:rsidR="0052218E" w:rsidRPr="008E0CEB" w:rsidRDefault="0052218E" w:rsidP="0052218E">
      <w:pPr>
        <w:jc w:val="both"/>
        <w:rPr>
          <w:rFonts w:ascii="Calibri" w:hAnsi="Calibri" w:cs="Arial"/>
          <w:snapToGrid w:val="0"/>
          <w:color w:val="000000"/>
          <w:sz w:val="24"/>
          <w:szCs w:val="24"/>
        </w:rPr>
      </w:pPr>
    </w:p>
    <w:p w:rsidR="0018458F" w:rsidRDefault="0052218E" w:rsidP="00FA650D">
      <w:pPr>
        <w:spacing w:line="360" w:lineRule="auto"/>
        <w:jc w:val="both"/>
        <w:rPr>
          <w:rFonts w:ascii="Calibri" w:hAnsi="Calibri" w:cs="Arial"/>
          <w:b/>
          <w:bCs/>
          <w:snapToGrid w:val="0"/>
          <w:color w:val="000000"/>
          <w:sz w:val="24"/>
          <w:szCs w:val="24"/>
        </w:rPr>
      </w:pPr>
      <w:r w:rsidRPr="008E0CEB">
        <w:rPr>
          <w:rFonts w:ascii="Calibri" w:hAnsi="Calibri" w:cs="Arial"/>
          <w:snapToGrid w:val="0"/>
          <w:color w:val="000000"/>
          <w:sz w:val="24"/>
          <w:szCs w:val="24"/>
        </w:rPr>
        <w:tab/>
      </w:r>
      <w:r w:rsidRPr="008E0CEB">
        <w:rPr>
          <w:rFonts w:ascii="Calibri" w:hAnsi="Calibri" w:cs="Arial"/>
          <w:snapToGrid w:val="0"/>
          <w:color w:val="000000"/>
          <w:sz w:val="24"/>
          <w:szCs w:val="24"/>
        </w:rPr>
        <w:tab/>
        <w:t xml:space="preserve">Segundo detalhado no Anexo </w:t>
      </w:r>
      <w:proofErr w:type="gramStart"/>
      <w:r w:rsidRPr="008E0CEB">
        <w:rPr>
          <w:rFonts w:ascii="Calibri" w:hAnsi="Calibri" w:cs="Arial"/>
          <w:snapToGrid w:val="0"/>
          <w:color w:val="000000"/>
          <w:sz w:val="24"/>
          <w:szCs w:val="24"/>
        </w:rPr>
        <w:t>2</w:t>
      </w:r>
      <w:proofErr w:type="gramEnd"/>
      <w:r w:rsidRPr="008E0CEB">
        <w:rPr>
          <w:rFonts w:ascii="Calibri" w:hAnsi="Calibri" w:cs="Arial"/>
          <w:snapToGrid w:val="0"/>
          <w:color w:val="000000"/>
          <w:sz w:val="24"/>
          <w:szCs w:val="24"/>
        </w:rPr>
        <w:t xml:space="preserve"> do Projeto de Lei, o total líquido da receita para 20</w:t>
      </w:r>
      <w:r>
        <w:rPr>
          <w:rFonts w:ascii="Calibri" w:hAnsi="Calibri" w:cs="Arial"/>
          <w:snapToGrid w:val="0"/>
          <w:color w:val="000000"/>
          <w:sz w:val="24"/>
          <w:szCs w:val="24"/>
        </w:rPr>
        <w:t>20</w:t>
      </w:r>
      <w:r w:rsidRPr="008E0CEB">
        <w:rPr>
          <w:rFonts w:ascii="Calibri" w:hAnsi="Calibri" w:cs="Arial"/>
          <w:snapToGrid w:val="0"/>
          <w:color w:val="000000"/>
          <w:sz w:val="24"/>
          <w:szCs w:val="24"/>
        </w:rPr>
        <w:t xml:space="preserve"> está estimado em R$  </w:t>
      </w:r>
      <w:r>
        <w:rPr>
          <w:rFonts w:ascii="Calibri" w:hAnsi="Calibri" w:cs="Arial"/>
          <w:snapToGrid w:val="0"/>
          <w:color w:val="000000"/>
          <w:sz w:val="24"/>
          <w:szCs w:val="24"/>
        </w:rPr>
        <w:t>53.173.384,00</w:t>
      </w:r>
      <w:r w:rsidRPr="008E0CEB">
        <w:rPr>
          <w:rFonts w:ascii="Calibri" w:hAnsi="Calibri" w:cs="Arial"/>
          <w:snapToGrid w:val="0"/>
          <w:color w:val="000000"/>
          <w:sz w:val="24"/>
          <w:szCs w:val="24"/>
        </w:rPr>
        <w:t xml:space="preserve">,  incluídas as operações </w:t>
      </w:r>
      <w:proofErr w:type="spellStart"/>
      <w:r w:rsidRPr="008E0CEB">
        <w:rPr>
          <w:rFonts w:ascii="Calibri" w:hAnsi="Calibri" w:cs="Arial"/>
          <w:snapToGrid w:val="0"/>
          <w:color w:val="000000"/>
          <w:sz w:val="24"/>
          <w:szCs w:val="24"/>
        </w:rPr>
        <w:t>intraorçamentárias</w:t>
      </w:r>
      <w:proofErr w:type="spellEnd"/>
      <w:r w:rsidRPr="008E0CEB">
        <w:rPr>
          <w:rFonts w:ascii="Calibri" w:hAnsi="Calibri" w:cs="Arial"/>
          <w:snapToGrid w:val="0"/>
          <w:color w:val="000000"/>
          <w:sz w:val="24"/>
          <w:szCs w:val="24"/>
        </w:rPr>
        <w:t>, e excluídas as deduções da receita. Tal montante, quando comparado com o orçamento atual (20</w:t>
      </w:r>
      <w:r>
        <w:rPr>
          <w:rFonts w:ascii="Calibri" w:hAnsi="Calibri" w:cs="Arial"/>
          <w:snapToGrid w:val="0"/>
          <w:color w:val="000000"/>
          <w:sz w:val="24"/>
          <w:szCs w:val="24"/>
        </w:rPr>
        <w:t>19</w:t>
      </w:r>
      <w:r w:rsidRPr="008E0CEB">
        <w:rPr>
          <w:rFonts w:ascii="Calibri" w:hAnsi="Calibri" w:cs="Arial"/>
          <w:snapToGrid w:val="0"/>
          <w:color w:val="000000"/>
          <w:sz w:val="24"/>
          <w:szCs w:val="24"/>
        </w:rPr>
        <w:t>), que é de R$</w:t>
      </w:r>
      <w:r>
        <w:rPr>
          <w:rFonts w:ascii="Calibri" w:hAnsi="Calibri" w:cs="Arial"/>
          <w:snapToGrid w:val="0"/>
          <w:color w:val="000000"/>
          <w:sz w:val="24"/>
          <w:szCs w:val="24"/>
        </w:rPr>
        <w:t xml:space="preserve"> </w:t>
      </w:r>
      <w:r w:rsidRPr="001A67FF">
        <w:rPr>
          <w:rFonts w:ascii="Calibri" w:hAnsi="Calibri" w:cs="Arial"/>
          <w:snapToGrid w:val="0"/>
          <w:color w:val="000000"/>
          <w:sz w:val="24"/>
          <w:szCs w:val="24"/>
        </w:rPr>
        <w:t>49.614.000,00</w:t>
      </w:r>
      <w:r w:rsidRPr="008E0CEB">
        <w:rPr>
          <w:rFonts w:ascii="Calibri" w:hAnsi="Calibri" w:cs="Arial"/>
          <w:snapToGrid w:val="0"/>
          <w:color w:val="000000"/>
          <w:sz w:val="24"/>
          <w:szCs w:val="24"/>
        </w:rPr>
        <w:t xml:space="preserve">, </w:t>
      </w:r>
      <w:r>
        <w:rPr>
          <w:rFonts w:ascii="Calibri" w:hAnsi="Calibri" w:cs="Arial"/>
          <w:snapToGrid w:val="0"/>
          <w:color w:val="000000"/>
          <w:sz w:val="24"/>
          <w:szCs w:val="24"/>
        </w:rPr>
        <w:t>representa um aumento de R$ 3.559.384,00</w:t>
      </w:r>
      <w:r w:rsidRPr="008E0CEB">
        <w:rPr>
          <w:rFonts w:ascii="Calibri" w:hAnsi="Calibri" w:cs="Arial"/>
          <w:snapToGrid w:val="0"/>
          <w:color w:val="000000"/>
          <w:sz w:val="24"/>
          <w:szCs w:val="24"/>
        </w:rPr>
        <w:t xml:space="preserve">, ou seja, </w:t>
      </w:r>
      <w:r>
        <w:rPr>
          <w:rFonts w:ascii="Calibri" w:hAnsi="Calibri" w:cs="Arial"/>
          <w:snapToGrid w:val="0"/>
          <w:color w:val="000000"/>
          <w:sz w:val="24"/>
          <w:szCs w:val="24"/>
        </w:rPr>
        <w:t>7,17</w:t>
      </w:r>
      <w:r w:rsidRPr="008E0CEB">
        <w:rPr>
          <w:rFonts w:ascii="Calibri" w:hAnsi="Calibri" w:cs="Arial"/>
          <w:snapToGrid w:val="0"/>
          <w:color w:val="000000"/>
          <w:sz w:val="24"/>
          <w:szCs w:val="24"/>
        </w:rPr>
        <w:t xml:space="preserve">% a </w:t>
      </w:r>
      <w:r w:rsidRPr="006D4FCB">
        <w:rPr>
          <w:rFonts w:ascii="Calibri" w:hAnsi="Calibri" w:cs="Arial"/>
          <w:bCs/>
          <w:snapToGrid w:val="0"/>
          <w:color w:val="000000"/>
          <w:sz w:val="24"/>
          <w:szCs w:val="24"/>
        </w:rPr>
        <w:t>maior</w:t>
      </w:r>
      <w:r w:rsidRPr="008E0CEB">
        <w:rPr>
          <w:rFonts w:ascii="Calibri" w:hAnsi="Calibri" w:cs="Arial"/>
          <w:b/>
          <w:bCs/>
          <w:snapToGrid w:val="0"/>
          <w:color w:val="000000"/>
          <w:sz w:val="24"/>
          <w:szCs w:val="24"/>
        </w:rPr>
        <w:t>.</w:t>
      </w:r>
      <w:r w:rsidR="0018458F">
        <w:rPr>
          <w:rFonts w:ascii="Calibri" w:hAnsi="Calibri" w:cs="Arial"/>
          <w:b/>
          <w:bCs/>
          <w:snapToGrid w:val="0"/>
          <w:color w:val="000000"/>
          <w:sz w:val="24"/>
          <w:szCs w:val="24"/>
        </w:rPr>
        <w:t xml:space="preserve"> </w:t>
      </w:r>
    </w:p>
    <w:p w:rsidR="0018458F" w:rsidRDefault="0018458F" w:rsidP="00FA650D">
      <w:pPr>
        <w:spacing w:line="360" w:lineRule="auto"/>
        <w:jc w:val="both"/>
        <w:rPr>
          <w:rFonts w:ascii="Calibri" w:hAnsi="Calibri" w:cs="Arial"/>
          <w:b/>
          <w:bCs/>
          <w:snapToGrid w:val="0"/>
          <w:color w:val="000000"/>
          <w:sz w:val="24"/>
          <w:szCs w:val="24"/>
        </w:rPr>
      </w:pPr>
    </w:p>
    <w:p w:rsidR="0052218E" w:rsidRPr="0018458F" w:rsidRDefault="0052218E" w:rsidP="0018458F">
      <w:pPr>
        <w:spacing w:line="360" w:lineRule="auto"/>
        <w:ind w:left="708" w:firstLine="708"/>
        <w:jc w:val="both"/>
        <w:rPr>
          <w:rFonts w:ascii="Calibri" w:hAnsi="Calibri" w:cs="Arial"/>
          <w:b/>
          <w:bCs/>
          <w:snapToGrid w:val="0"/>
          <w:color w:val="000000"/>
          <w:sz w:val="24"/>
          <w:szCs w:val="24"/>
        </w:rPr>
      </w:pPr>
      <w:r w:rsidRPr="008E0CEB">
        <w:rPr>
          <w:rFonts w:ascii="Calibri" w:hAnsi="Calibri" w:cs="Arial"/>
          <w:bCs/>
          <w:sz w:val="24"/>
          <w:szCs w:val="24"/>
        </w:rPr>
        <w:t>Adiante, são destacadas as principais origens da receita orçamentária.</w:t>
      </w:r>
    </w:p>
    <w:p w:rsidR="0052218E" w:rsidRPr="008E0CEB" w:rsidRDefault="0052218E" w:rsidP="00FA650D">
      <w:pPr>
        <w:spacing w:line="360" w:lineRule="auto"/>
        <w:jc w:val="both"/>
        <w:rPr>
          <w:rFonts w:ascii="Calibri" w:hAnsi="Calibri" w:cs="Arial"/>
          <w:bCs/>
          <w:sz w:val="24"/>
          <w:szCs w:val="24"/>
        </w:rPr>
      </w:pPr>
    </w:p>
    <w:p w:rsidR="0052218E" w:rsidRPr="008E0CEB" w:rsidRDefault="0052218E" w:rsidP="00FA650D">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2.1.1 Receitas Tributárias</w:t>
      </w:r>
    </w:p>
    <w:p w:rsidR="0052218E" w:rsidRPr="008E0CEB" w:rsidRDefault="0052218E" w:rsidP="00FA650D">
      <w:pPr>
        <w:spacing w:line="360" w:lineRule="auto"/>
      </w:pPr>
    </w:p>
    <w:p w:rsidR="0018458F" w:rsidRDefault="0052218E" w:rsidP="00FA650D">
      <w:pPr>
        <w:spacing w:line="360" w:lineRule="auto"/>
        <w:ind w:firstLine="1080"/>
        <w:jc w:val="both"/>
        <w:rPr>
          <w:rFonts w:ascii="Calibri" w:hAnsi="Calibri" w:cs="Arial"/>
          <w:sz w:val="24"/>
          <w:szCs w:val="24"/>
        </w:rPr>
      </w:pPr>
      <w:r w:rsidRPr="008E0CEB">
        <w:rPr>
          <w:rFonts w:ascii="Calibri" w:hAnsi="Calibri" w:cs="Arial"/>
          <w:sz w:val="24"/>
          <w:szCs w:val="24"/>
        </w:rPr>
        <w:t>A Receita Tributária est</w:t>
      </w:r>
      <w:r>
        <w:rPr>
          <w:rFonts w:ascii="Calibri" w:hAnsi="Calibri" w:cs="Arial"/>
          <w:sz w:val="24"/>
          <w:szCs w:val="24"/>
        </w:rPr>
        <w:t>imada para o exercício de 2020</w:t>
      </w:r>
      <w:r w:rsidRPr="008E0CEB">
        <w:rPr>
          <w:rFonts w:ascii="Calibri" w:hAnsi="Calibri" w:cs="Arial"/>
          <w:sz w:val="24"/>
          <w:szCs w:val="24"/>
        </w:rPr>
        <w:t xml:space="preserve"> soma R$ </w:t>
      </w:r>
      <w:r>
        <w:rPr>
          <w:rFonts w:ascii="Calibri" w:hAnsi="Calibri" w:cs="Arial"/>
          <w:sz w:val="24"/>
          <w:szCs w:val="24"/>
        </w:rPr>
        <w:t xml:space="preserve">4.194.200,00 </w:t>
      </w:r>
      <w:r w:rsidRPr="008E0CEB">
        <w:rPr>
          <w:rFonts w:ascii="Calibri" w:hAnsi="Calibri" w:cs="Arial"/>
          <w:sz w:val="24"/>
          <w:szCs w:val="24"/>
        </w:rPr>
        <w:t xml:space="preserve">em valores brutos representando </w:t>
      </w:r>
      <w:r>
        <w:rPr>
          <w:rFonts w:ascii="Calibri" w:hAnsi="Calibri" w:cs="Arial"/>
          <w:sz w:val="24"/>
          <w:szCs w:val="24"/>
        </w:rPr>
        <w:t>8,03%</w:t>
      </w:r>
      <w:r w:rsidRPr="008E0CEB">
        <w:rPr>
          <w:rFonts w:ascii="Calibri" w:hAnsi="Calibri" w:cs="Arial"/>
          <w:sz w:val="24"/>
          <w:szCs w:val="24"/>
        </w:rPr>
        <w:t xml:space="preserve"> do total previsto.  Esta fonte representa as receitas próprias, composta dos tributos municipais.   </w:t>
      </w:r>
    </w:p>
    <w:p w:rsidR="0018458F" w:rsidRDefault="0018458F" w:rsidP="00FA650D">
      <w:pPr>
        <w:spacing w:line="360" w:lineRule="auto"/>
        <w:ind w:firstLine="1080"/>
        <w:jc w:val="both"/>
        <w:rPr>
          <w:rFonts w:ascii="Calibri" w:hAnsi="Calibri" w:cs="Arial"/>
          <w:sz w:val="24"/>
          <w:szCs w:val="24"/>
        </w:rPr>
      </w:pPr>
    </w:p>
    <w:p w:rsidR="0052218E" w:rsidRDefault="0052218E" w:rsidP="00E13164">
      <w:pPr>
        <w:spacing w:line="360" w:lineRule="auto"/>
        <w:ind w:firstLine="1080"/>
        <w:jc w:val="both"/>
        <w:rPr>
          <w:rFonts w:ascii="Calibri" w:hAnsi="Calibri" w:cs="Arial"/>
          <w:sz w:val="24"/>
          <w:szCs w:val="24"/>
        </w:rPr>
      </w:pPr>
      <w:r w:rsidRPr="008E0CEB">
        <w:rPr>
          <w:rFonts w:ascii="Calibri" w:hAnsi="Calibri" w:cs="Arial"/>
          <w:sz w:val="24"/>
          <w:szCs w:val="24"/>
        </w:rPr>
        <w:t>O quadro abaixo demonstra resumidamente a composição da receita tributária e a sua comparação com os valores previstos para 20</w:t>
      </w:r>
      <w:r>
        <w:rPr>
          <w:rFonts w:ascii="Calibri" w:hAnsi="Calibri" w:cs="Arial"/>
          <w:sz w:val="24"/>
          <w:szCs w:val="24"/>
        </w:rPr>
        <w:t>19 e 2020</w:t>
      </w:r>
      <w:r w:rsidRPr="008E0CEB">
        <w:rPr>
          <w:rFonts w:ascii="Calibri" w:hAnsi="Calibri" w:cs="Arial"/>
          <w:sz w:val="24"/>
          <w:szCs w:val="24"/>
        </w:rPr>
        <w:t>.</w:t>
      </w:r>
    </w:p>
    <w:p w:rsidR="00E13164" w:rsidRPr="008E0CEB" w:rsidRDefault="00E13164" w:rsidP="00E13164">
      <w:pPr>
        <w:spacing w:line="360" w:lineRule="auto"/>
        <w:ind w:firstLine="1080"/>
        <w:jc w:val="both"/>
        <w:rPr>
          <w:rFonts w:ascii="Calibri" w:hAnsi="Calibri" w:cs="Arial"/>
          <w:sz w:val="24"/>
          <w:szCs w:val="24"/>
        </w:rPr>
      </w:pPr>
    </w:p>
    <w:tbl>
      <w:tblPr>
        <w:tblW w:w="0" w:type="auto"/>
        <w:tblInd w:w="20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47"/>
        <w:gridCol w:w="2462"/>
        <w:gridCol w:w="2286"/>
      </w:tblGrid>
      <w:tr w:rsidR="0052218E" w:rsidRPr="008E0CEB" w:rsidTr="00276B3E">
        <w:trPr>
          <w:trHeight w:val="540"/>
        </w:trPr>
        <w:tc>
          <w:tcPr>
            <w:tcW w:w="4747" w:type="dxa"/>
            <w:shd w:val="clear" w:color="auto" w:fill="auto"/>
          </w:tcPr>
          <w:p w:rsidR="0052218E" w:rsidRPr="008E0CEB" w:rsidRDefault="0052218E" w:rsidP="0020457E">
            <w:pPr>
              <w:jc w:val="center"/>
              <w:rPr>
                <w:rFonts w:ascii="Calibri" w:hAnsi="Calibri" w:cs="Arial"/>
                <w:b/>
                <w:snapToGrid w:val="0"/>
                <w:color w:val="000000"/>
                <w:sz w:val="22"/>
                <w:szCs w:val="22"/>
              </w:rPr>
            </w:pP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DISCRIMINAÇÃO</w:t>
            </w:r>
          </w:p>
        </w:tc>
        <w:tc>
          <w:tcPr>
            <w:tcW w:w="2462"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19</w:t>
            </w:r>
          </w:p>
        </w:tc>
        <w:tc>
          <w:tcPr>
            <w:tcW w:w="2286"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20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Impostos</w:t>
            </w:r>
          </w:p>
        </w:tc>
        <w:tc>
          <w:tcPr>
            <w:tcW w:w="2462" w:type="dxa"/>
            <w:shd w:val="clear" w:color="auto" w:fill="auto"/>
          </w:tcPr>
          <w:p w:rsidR="0052218E" w:rsidRPr="008E0CEB" w:rsidRDefault="0052218E" w:rsidP="0020457E">
            <w:pPr>
              <w:jc w:val="center"/>
              <w:rPr>
                <w:rFonts w:ascii="Calibri" w:hAnsi="Calibri" w:cs="Arial"/>
                <w:b/>
                <w:snapToGrid w:val="0"/>
                <w:color w:val="000000"/>
                <w:sz w:val="22"/>
                <w:szCs w:val="22"/>
              </w:rPr>
            </w:pPr>
          </w:p>
        </w:tc>
        <w:tc>
          <w:tcPr>
            <w:tcW w:w="2286" w:type="dxa"/>
            <w:shd w:val="clear" w:color="auto" w:fill="auto"/>
          </w:tcPr>
          <w:p w:rsidR="0052218E" w:rsidRPr="008E0CEB" w:rsidRDefault="0052218E" w:rsidP="0020457E">
            <w:pPr>
              <w:jc w:val="center"/>
              <w:rPr>
                <w:rFonts w:ascii="Calibri" w:hAnsi="Calibri" w:cs="Arial"/>
                <w:b/>
                <w:snapToGrid w:val="0"/>
                <w:color w:val="000000"/>
                <w:sz w:val="22"/>
                <w:szCs w:val="22"/>
              </w:rPr>
            </w:pPr>
          </w:p>
        </w:tc>
      </w:tr>
      <w:tr w:rsidR="0052218E" w:rsidRPr="008E0CEB" w:rsidTr="00276B3E">
        <w:trPr>
          <w:trHeight w:val="264"/>
        </w:trPr>
        <w:tc>
          <w:tcPr>
            <w:tcW w:w="4747" w:type="dxa"/>
            <w:shd w:val="clear" w:color="auto" w:fill="auto"/>
          </w:tcPr>
          <w:p w:rsidR="0052218E" w:rsidRPr="007C0E5B" w:rsidRDefault="0052218E" w:rsidP="0020457E">
            <w:pPr>
              <w:rPr>
                <w:rFonts w:ascii="Calibri" w:hAnsi="Calibri" w:cs="Arial"/>
                <w:snapToGrid w:val="0"/>
                <w:color w:val="000000"/>
                <w:sz w:val="22"/>
                <w:szCs w:val="22"/>
              </w:rPr>
            </w:pPr>
            <w:r>
              <w:rPr>
                <w:rFonts w:ascii="Calibri" w:hAnsi="Calibri" w:cs="Arial"/>
                <w:snapToGrid w:val="0"/>
                <w:color w:val="000000"/>
                <w:sz w:val="22"/>
                <w:szCs w:val="22"/>
              </w:rPr>
              <w:t xml:space="preserve">  </w:t>
            </w:r>
            <w:proofErr w:type="gramStart"/>
            <w:r w:rsidRPr="007C0E5B">
              <w:rPr>
                <w:rFonts w:ascii="Calibri" w:hAnsi="Calibri" w:cs="Arial"/>
                <w:snapToGrid w:val="0"/>
                <w:color w:val="000000"/>
                <w:sz w:val="22"/>
                <w:szCs w:val="22"/>
              </w:rPr>
              <w:t>ITR(</w:t>
            </w:r>
            <w:proofErr w:type="gramEnd"/>
            <w:r w:rsidRPr="007C0E5B">
              <w:rPr>
                <w:rFonts w:ascii="Calibri" w:hAnsi="Calibri" w:cs="Arial"/>
                <w:snapToGrid w:val="0"/>
                <w:color w:val="000000"/>
                <w:sz w:val="22"/>
                <w:szCs w:val="22"/>
              </w:rPr>
              <w:t>CONVÊNIO)</w:t>
            </w:r>
          </w:p>
        </w:tc>
        <w:tc>
          <w:tcPr>
            <w:tcW w:w="2462" w:type="dxa"/>
            <w:shd w:val="clear" w:color="auto" w:fill="auto"/>
          </w:tcPr>
          <w:p w:rsidR="0052218E" w:rsidRPr="007C0E5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377.906,28</w:t>
            </w:r>
          </w:p>
        </w:tc>
        <w:tc>
          <w:tcPr>
            <w:tcW w:w="2286" w:type="dxa"/>
            <w:shd w:val="clear" w:color="auto" w:fill="auto"/>
          </w:tcPr>
          <w:p w:rsidR="0052218E" w:rsidRPr="00FD62E6" w:rsidRDefault="0052218E" w:rsidP="0020457E">
            <w:pPr>
              <w:jc w:val="right"/>
              <w:rPr>
                <w:rFonts w:ascii="Calibri" w:hAnsi="Calibri" w:cs="Arial"/>
                <w:snapToGrid w:val="0"/>
                <w:color w:val="000000"/>
                <w:sz w:val="22"/>
                <w:szCs w:val="22"/>
              </w:rPr>
            </w:pPr>
            <w:r w:rsidRPr="00FD62E6">
              <w:rPr>
                <w:rFonts w:ascii="Calibri" w:hAnsi="Calibri" w:cs="Arial"/>
                <w:snapToGrid w:val="0"/>
                <w:color w:val="000000"/>
                <w:sz w:val="22"/>
                <w:szCs w:val="22"/>
              </w:rPr>
              <w:t>300.000,00</w:t>
            </w:r>
          </w:p>
        </w:tc>
      </w:tr>
      <w:tr w:rsidR="0052218E" w:rsidRPr="008E0CEB" w:rsidTr="00276B3E">
        <w:trPr>
          <w:trHeight w:val="333"/>
        </w:trPr>
        <w:tc>
          <w:tcPr>
            <w:tcW w:w="4747"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I</w:t>
            </w:r>
            <w:proofErr w:type="gramStart"/>
            <w:r w:rsidRPr="008E0CEB">
              <w:rPr>
                <w:rFonts w:ascii="Calibri" w:hAnsi="Calibri" w:cs="Arial"/>
                <w:snapToGrid w:val="0"/>
                <w:color w:val="000000"/>
                <w:sz w:val="22"/>
                <w:szCs w:val="22"/>
              </w:rPr>
              <w:t xml:space="preserve">  </w:t>
            </w:r>
            <w:proofErr w:type="gramEnd"/>
            <w:r w:rsidRPr="008E0CEB">
              <w:rPr>
                <w:rFonts w:ascii="Calibri" w:hAnsi="Calibri" w:cs="Arial"/>
                <w:snapToGrid w:val="0"/>
                <w:color w:val="000000"/>
                <w:sz w:val="22"/>
                <w:szCs w:val="22"/>
              </w:rPr>
              <w:t>P  T  U</w:t>
            </w:r>
          </w:p>
        </w:tc>
        <w:tc>
          <w:tcPr>
            <w:tcW w:w="2462"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1.177.548,18</w:t>
            </w:r>
          </w:p>
        </w:tc>
        <w:tc>
          <w:tcPr>
            <w:tcW w:w="2286"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1.122.000,00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I</w:t>
            </w:r>
            <w:proofErr w:type="gramStart"/>
            <w:r w:rsidRPr="008E0CEB">
              <w:rPr>
                <w:rFonts w:ascii="Calibri" w:hAnsi="Calibri" w:cs="Arial"/>
                <w:snapToGrid w:val="0"/>
                <w:color w:val="000000"/>
                <w:sz w:val="22"/>
                <w:szCs w:val="22"/>
              </w:rPr>
              <w:t xml:space="preserve">  </w:t>
            </w:r>
            <w:proofErr w:type="gramEnd"/>
            <w:r w:rsidRPr="008E0CEB">
              <w:rPr>
                <w:rFonts w:ascii="Calibri" w:hAnsi="Calibri" w:cs="Arial"/>
                <w:snapToGrid w:val="0"/>
                <w:color w:val="000000"/>
                <w:sz w:val="22"/>
                <w:szCs w:val="22"/>
              </w:rPr>
              <w:t xml:space="preserve">R  </w:t>
            </w:r>
            <w:proofErr w:type="spellStart"/>
            <w:r w:rsidRPr="008E0CEB">
              <w:rPr>
                <w:rFonts w:ascii="Calibri" w:hAnsi="Calibri" w:cs="Arial"/>
                <w:snapToGrid w:val="0"/>
                <w:color w:val="000000"/>
                <w:sz w:val="22"/>
                <w:szCs w:val="22"/>
              </w:rPr>
              <w:t>R</w:t>
            </w:r>
            <w:proofErr w:type="spellEnd"/>
            <w:r w:rsidRPr="008E0CEB">
              <w:rPr>
                <w:rFonts w:ascii="Calibri" w:hAnsi="Calibri" w:cs="Arial"/>
                <w:snapToGrid w:val="0"/>
                <w:color w:val="000000"/>
                <w:sz w:val="22"/>
                <w:szCs w:val="22"/>
              </w:rPr>
              <w:t xml:space="preserve">  F</w:t>
            </w:r>
          </w:p>
        </w:tc>
        <w:tc>
          <w:tcPr>
            <w:tcW w:w="2462"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971.733,14</w:t>
            </w:r>
          </w:p>
        </w:tc>
        <w:tc>
          <w:tcPr>
            <w:tcW w:w="2286"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1.028.000,00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I</w:t>
            </w:r>
            <w:proofErr w:type="gramStart"/>
            <w:r w:rsidRPr="008E0CEB">
              <w:rPr>
                <w:rFonts w:ascii="Calibri" w:hAnsi="Calibri" w:cs="Arial"/>
                <w:snapToGrid w:val="0"/>
                <w:color w:val="000000"/>
                <w:sz w:val="22"/>
                <w:szCs w:val="22"/>
              </w:rPr>
              <w:t xml:space="preserve">  </w:t>
            </w:r>
            <w:proofErr w:type="gramEnd"/>
            <w:r w:rsidRPr="008E0CEB">
              <w:rPr>
                <w:rFonts w:ascii="Calibri" w:hAnsi="Calibri" w:cs="Arial"/>
                <w:snapToGrid w:val="0"/>
                <w:color w:val="000000"/>
                <w:sz w:val="22"/>
                <w:szCs w:val="22"/>
              </w:rPr>
              <w:t>T  B  I</w:t>
            </w:r>
          </w:p>
        </w:tc>
        <w:tc>
          <w:tcPr>
            <w:tcW w:w="2462"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461.000,00</w:t>
            </w:r>
          </w:p>
        </w:tc>
        <w:tc>
          <w:tcPr>
            <w:tcW w:w="2286"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260.000,00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I</w:t>
            </w:r>
            <w:proofErr w:type="gramStart"/>
            <w:r w:rsidRPr="008E0CEB">
              <w:rPr>
                <w:rFonts w:ascii="Calibri" w:hAnsi="Calibri" w:cs="Arial"/>
                <w:snapToGrid w:val="0"/>
                <w:color w:val="000000"/>
                <w:sz w:val="22"/>
                <w:szCs w:val="22"/>
              </w:rPr>
              <w:t xml:space="preserve">  </w:t>
            </w:r>
            <w:proofErr w:type="gramEnd"/>
            <w:r w:rsidRPr="008E0CEB">
              <w:rPr>
                <w:rFonts w:ascii="Calibri" w:hAnsi="Calibri" w:cs="Arial"/>
                <w:snapToGrid w:val="0"/>
                <w:color w:val="000000"/>
                <w:sz w:val="22"/>
                <w:szCs w:val="22"/>
              </w:rPr>
              <w:t xml:space="preserve">S  </w:t>
            </w:r>
            <w:proofErr w:type="spellStart"/>
            <w:r w:rsidRPr="008E0CEB">
              <w:rPr>
                <w:rFonts w:ascii="Calibri" w:hAnsi="Calibri" w:cs="Arial"/>
                <w:snapToGrid w:val="0"/>
                <w:color w:val="000000"/>
                <w:sz w:val="22"/>
                <w:szCs w:val="22"/>
              </w:rPr>
              <w:t>S</w:t>
            </w:r>
            <w:proofErr w:type="spellEnd"/>
            <w:r w:rsidRPr="008E0CEB">
              <w:rPr>
                <w:rFonts w:ascii="Calibri" w:hAnsi="Calibri" w:cs="Arial"/>
                <w:snapToGrid w:val="0"/>
                <w:color w:val="000000"/>
                <w:sz w:val="22"/>
                <w:szCs w:val="22"/>
              </w:rPr>
              <w:t xml:space="preserve"> Q  N</w:t>
            </w:r>
          </w:p>
        </w:tc>
        <w:tc>
          <w:tcPr>
            <w:tcW w:w="2462"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1.500.571,39</w:t>
            </w:r>
          </w:p>
        </w:tc>
        <w:tc>
          <w:tcPr>
            <w:tcW w:w="2286"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1.128.000,00</w:t>
            </w:r>
          </w:p>
        </w:tc>
      </w:tr>
      <w:tr w:rsidR="0052218E" w:rsidRPr="008E0CEB" w:rsidTr="00276B3E">
        <w:trPr>
          <w:trHeight w:val="276"/>
        </w:trPr>
        <w:tc>
          <w:tcPr>
            <w:tcW w:w="4747"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Taxas</w:t>
            </w:r>
          </w:p>
        </w:tc>
        <w:tc>
          <w:tcPr>
            <w:tcW w:w="2462" w:type="dxa"/>
            <w:shd w:val="clear" w:color="auto" w:fill="auto"/>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373.784,77</w:t>
            </w:r>
          </w:p>
        </w:tc>
        <w:tc>
          <w:tcPr>
            <w:tcW w:w="2286" w:type="dxa"/>
            <w:shd w:val="clear" w:color="auto" w:fill="auto"/>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356.200,00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Taxas </w:t>
            </w:r>
            <w:r>
              <w:rPr>
                <w:rFonts w:ascii="Calibri" w:hAnsi="Calibri" w:cs="Arial"/>
                <w:snapToGrid w:val="0"/>
                <w:color w:val="000000"/>
                <w:sz w:val="22"/>
                <w:szCs w:val="22"/>
              </w:rPr>
              <w:t xml:space="preserve">de </w:t>
            </w:r>
            <w:proofErr w:type="spellStart"/>
            <w:r>
              <w:rPr>
                <w:rFonts w:ascii="Calibri" w:hAnsi="Calibri" w:cs="Arial"/>
                <w:snapToGrid w:val="0"/>
                <w:color w:val="000000"/>
                <w:sz w:val="22"/>
                <w:szCs w:val="22"/>
              </w:rPr>
              <w:t>Insp</w:t>
            </w:r>
            <w:proofErr w:type="spellEnd"/>
            <w:r>
              <w:rPr>
                <w:rFonts w:ascii="Calibri" w:hAnsi="Calibri" w:cs="Arial"/>
                <w:snapToGrid w:val="0"/>
                <w:color w:val="000000"/>
                <w:sz w:val="22"/>
                <w:szCs w:val="22"/>
              </w:rPr>
              <w:t xml:space="preserve">, Controle e </w:t>
            </w:r>
            <w:proofErr w:type="gramStart"/>
            <w:r>
              <w:rPr>
                <w:rFonts w:ascii="Calibri" w:hAnsi="Calibri" w:cs="Arial"/>
                <w:snapToGrid w:val="0"/>
                <w:color w:val="000000"/>
                <w:sz w:val="22"/>
                <w:szCs w:val="22"/>
              </w:rPr>
              <w:t>Fiscalização</w:t>
            </w:r>
            <w:proofErr w:type="gramEnd"/>
          </w:p>
        </w:tc>
        <w:tc>
          <w:tcPr>
            <w:tcW w:w="2462"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73.784,77</w:t>
            </w:r>
          </w:p>
        </w:tc>
        <w:tc>
          <w:tcPr>
            <w:tcW w:w="2286"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85.200,00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Taxas p/ Prestação de Serviços</w:t>
            </w:r>
          </w:p>
        </w:tc>
        <w:tc>
          <w:tcPr>
            <w:tcW w:w="2462"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340.675,69</w:t>
            </w:r>
          </w:p>
        </w:tc>
        <w:tc>
          <w:tcPr>
            <w:tcW w:w="2286" w:type="dxa"/>
            <w:shd w:val="clear" w:color="auto" w:fill="auto"/>
          </w:tcPr>
          <w:p w:rsidR="0052218E" w:rsidRPr="008E0CEB" w:rsidRDefault="0052218E" w:rsidP="0020457E">
            <w:pPr>
              <w:jc w:val="right"/>
              <w:rPr>
                <w:rFonts w:ascii="Calibri" w:hAnsi="Calibri" w:cs="Arial"/>
                <w:snapToGrid w:val="0"/>
                <w:color w:val="000000"/>
                <w:sz w:val="22"/>
                <w:szCs w:val="22"/>
              </w:rPr>
            </w:pPr>
            <w:r>
              <w:rPr>
                <w:rFonts w:ascii="Calibri" w:hAnsi="Calibri" w:cs="Arial"/>
                <w:snapToGrid w:val="0"/>
                <w:color w:val="000000"/>
                <w:sz w:val="22"/>
                <w:szCs w:val="22"/>
              </w:rPr>
              <w:t>271.000,00</w:t>
            </w:r>
          </w:p>
        </w:tc>
      </w:tr>
      <w:tr w:rsidR="0052218E" w:rsidRPr="008E0CEB" w:rsidTr="00276B3E">
        <w:trPr>
          <w:trHeight w:val="264"/>
        </w:trPr>
        <w:tc>
          <w:tcPr>
            <w:tcW w:w="4747"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Contribuição de Melhorias</w:t>
            </w:r>
          </w:p>
        </w:tc>
        <w:tc>
          <w:tcPr>
            <w:tcW w:w="2462" w:type="dxa"/>
            <w:shd w:val="clear" w:color="auto" w:fill="auto"/>
          </w:tcPr>
          <w:p w:rsidR="0052218E" w:rsidRPr="008E0CEB" w:rsidRDefault="0052218E" w:rsidP="0020457E">
            <w:pPr>
              <w:jc w:val="center"/>
              <w:rPr>
                <w:rFonts w:ascii="Calibri" w:hAnsi="Calibri" w:cs="Arial"/>
                <w:b/>
                <w:snapToGrid w:val="0"/>
                <w:color w:val="000000"/>
                <w:sz w:val="22"/>
                <w:szCs w:val="22"/>
              </w:rPr>
            </w:pPr>
          </w:p>
        </w:tc>
        <w:tc>
          <w:tcPr>
            <w:tcW w:w="2286" w:type="dxa"/>
            <w:shd w:val="clear" w:color="auto" w:fill="auto"/>
          </w:tcPr>
          <w:p w:rsidR="0052218E" w:rsidRPr="008E0CEB" w:rsidRDefault="0052218E" w:rsidP="0020457E">
            <w:pPr>
              <w:jc w:val="center"/>
              <w:rPr>
                <w:rFonts w:ascii="Calibri" w:hAnsi="Calibri" w:cs="Arial"/>
                <w:b/>
                <w:snapToGrid w:val="0"/>
                <w:color w:val="000000"/>
                <w:sz w:val="22"/>
                <w:szCs w:val="22"/>
              </w:rPr>
            </w:pPr>
          </w:p>
        </w:tc>
      </w:tr>
      <w:tr w:rsidR="0052218E" w:rsidRPr="008E0CEB" w:rsidTr="00276B3E">
        <w:trPr>
          <w:trHeight w:val="276"/>
        </w:trPr>
        <w:tc>
          <w:tcPr>
            <w:tcW w:w="4747"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Total das Receitas Tributárias</w:t>
            </w:r>
          </w:p>
        </w:tc>
        <w:tc>
          <w:tcPr>
            <w:tcW w:w="2462" w:type="dxa"/>
            <w:shd w:val="clear" w:color="auto" w:fill="auto"/>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4.903.219,45</w:t>
            </w:r>
          </w:p>
        </w:tc>
        <w:tc>
          <w:tcPr>
            <w:tcW w:w="2286" w:type="dxa"/>
            <w:shd w:val="clear" w:color="auto" w:fill="auto"/>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4.194.200,00</w:t>
            </w:r>
          </w:p>
        </w:tc>
      </w:tr>
    </w:tbl>
    <w:p w:rsidR="0052218E" w:rsidRPr="008E0CEB" w:rsidRDefault="0052218E" w:rsidP="0052218E">
      <w:pPr>
        <w:ind w:firstLine="1080"/>
        <w:jc w:val="both"/>
        <w:rPr>
          <w:rFonts w:ascii="Calibri" w:hAnsi="Calibri" w:cs="Arial"/>
          <w:sz w:val="24"/>
          <w:szCs w:val="24"/>
        </w:rPr>
      </w:pPr>
    </w:p>
    <w:p w:rsidR="0052218E" w:rsidRPr="008E0CEB" w:rsidRDefault="0052218E" w:rsidP="0052218E">
      <w:pPr>
        <w:ind w:firstLine="1080"/>
        <w:jc w:val="both"/>
        <w:rPr>
          <w:rFonts w:ascii="Calibri" w:hAnsi="Calibri" w:cs="Arial"/>
          <w:sz w:val="24"/>
          <w:szCs w:val="24"/>
        </w:rPr>
      </w:pPr>
    </w:p>
    <w:p w:rsidR="0052218E" w:rsidRDefault="0052218E" w:rsidP="0052218E">
      <w:pPr>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2.1.2 Receita de Contribuições</w:t>
      </w:r>
    </w:p>
    <w:p w:rsidR="0018458F" w:rsidRPr="008E0CEB" w:rsidRDefault="0018458F" w:rsidP="0052218E">
      <w:pPr>
        <w:rPr>
          <w:rFonts w:ascii="Calibri" w:hAnsi="Calibri" w:cs="Calibri"/>
          <w:b/>
          <w:sz w:val="24"/>
          <w:szCs w:val="24"/>
        </w:rPr>
      </w:pPr>
    </w:p>
    <w:p w:rsidR="0052218E" w:rsidRPr="008E0CEB" w:rsidRDefault="0052218E" w:rsidP="0052218E"/>
    <w:p w:rsidR="0052218E" w:rsidRPr="008E0CEB" w:rsidRDefault="0052218E" w:rsidP="00FA650D">
      <w:pPr>
        <w:spacing w:line="360" w:lineRule="auto"/>
        <w:ind w:firstLine="1080"/>
        <w:jc w:val="both"/>
        <w:rPr>
          <w:rFonts w:ascii="Calibri" w:hAnsi="Calibri" w:cs="Arial"/>
          <w:sz w:val="24"/>
          <w:szCs w:val="24"/>
        </w:rPr>
      </w:pPr>
      <w:r w:rsidRPr="008E0CEB">
        <w:rPr>
          <w:rFonts w:ascii="Calibri" w:hAnsi="Calibri" w:cs="Arial"/>
          <w:sz w:val="24"/>
          <w:szCs w:val="24"/>
        </w:rPr>
        <w:t>As receitas dessa origem fo</w:t>
      </w:r>
      <w:r>
        <w:rPr>
          <w:rFonts w:ascii="Calibri" w:hAnsi="Calibri" w:cs="Arial"/>
          <w:sz w:val="24"/>
          <w:szCs w:val="24"/>
        </w:rPr>
        <w:t>ram estimadas em R$ 1.729.000,00, representando 3,31</w:t>
      </w:r>
      <w:r w:rsidRPr="008E0CEB">
        <w:rPr>
          <w:rFonts w:ascii="Calibri" w:hAnsi="Calibri" w:cs="Arial"/>
          <w:sz w:val="24"/>
          <w:szCs w:val="24"/>
        </w:rPr>
        <w:t>% do Orçamento e está assim composta:</w:t>
      </w:r>
    </w:p>
    <w:p w:rsidR="0052218E" w:rsidRPr="008E0CEB" w:rsidRDefault="0052218E" w:rsidP="00FA650D">
      <w:pPr>
        <w:spacing w:line="360" w:lineRule="auto"/>
        <w:jc w:val="both"/>
        <w:rPr>
          <w:rFonts w:ascii="Calibri" w:hAnsi="Calibri" w:cs="Arial"/>
          <w:sz w:val="24"/>
          <w:szCs w:val="24"/>
        </w:rPr>
      </w:pPr>
    </w:p>
    <w:tbl>
      <w:tblPr>
        <w:tblW w:w="0" w:type="auto"/>
        <w:tblInd w:w="20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78"/>
        <w:gridCol w:w="2265"/>
        <w:gridCol w:w="2265"/>
      </w:tblGrid>
      <w:tr w:rsidR="0052218E" w:rsidRPr="008E0CEB" w:rsidTr="00276B3E">
        <w:trPr>
          <w:trHeight w:val="535"/>
        </w:trPr>
        <w:tc>
          <w:tcPr>
            <w:tcW w:w="4878" w:type="dxa"/>
            <w:shd w:val="clear" w:color="auto" w:fill="auto"/>
          </w:tcPr>
          <w:p w:rsidR="0052218E" w:rsidRPr="008E0CEB" w:rsidRDefault="0052218E" w:rsidP="0020457E">
            <w:pPr>
              <w:jc w:val="center"/>
              <w:rPr>
                <w:rFonts w:ascii="Calibri" w:hAnsi="Calibri" w:cs="Arial"/>
                <w:b/>
                <w:snapToGrid w:val="0"/>
                <w:color w:val="000000"/>
                <w:sz w:val="22"/>
                <w:szCs w:val="22"/>
              </w:rPr>
            </w:pP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DISCRIMINAÇÃO</w:t>
            </w:r>
          </w:p>
        </w:tc>
        <w:tc>
          <w:tcPr>
            <w:tcW w:w="2265"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19</w:t>
            </w:r>
          </w:p>
        </w:tc>
        <w:tc>
          <w:tcPr>
            <w:tcW w:w="2265"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20</w:t>
            </w:r>
          </w:p>
          <w:p w:rsidR="0052218E" w:rsidRPr="008E0CEB" w:rsidRDefault="0052218E" w:rsidP="0020457E">
            <w:pPr>
              <w:jc w:val="center"/>
              <w:rPr>
                <w:rFonts w:ascii="Calibri" w:hAnsi="Calibri" w:cs="Arial"/>
                <w:sz w:val="22"/>
                <w:szCs w:val="22"/>
                <w:lang w:bidi="hi-IN"/>
              </w:rPr>
            </w:pPr>
          </w:p>
        </w:tc>
      </w:tr>
      <w:tr w:rsidR="0052218E" w:rsidRPr="008E0CEB" w:rsidTr="00276B3E">
        <w:trPr>
          <w:trHeight w:val="262"/>
        </w:trPr>
        <w:tc>
          <w:tcPr>
            <w:tcW w:w="4878"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Contribuições Sociais</w:t>
            </w:r>
          </w:p>
        </w:tc>
        <w:tc>
          <w:tcPr>
            <w:tcW w:w="2265" w:type="dxa"/>
            <w:shd w:val="clear" w:color="auto" w:fill="auto"/>
          </w:tcPr>
          <w:p w:rsidR="0052218E" w:rsidRPr="008E0CEB" w:rsidRDefault="0052218E" w:rsidP="0020457E">
            <w:pPr>
              <w:jc w:val="center"/>
              <w:rPr>
                <w:rFonts w:ascii="Calibri" w:hAnsi="Calibri" w:cs="Arial"/>
                <w:b/>
                <w:snapToGrid w:val="0"/>
                <w:color w:val="000000"/>
                <w:sz w:val="22"/>
                <w:szCs w:val="22"/>
              </w:rPr>
            </w:pPr>
          </w:p>
        </w:tc>
        <w:tc>
          <w:tcPr>
            <w:tcW w:w="2265" w:type="dxa"/>
            <w:shd w:val="clear" w:color="auto" w:fill="auto"/>
          </w:tcPr>
          <w:p w:rsidR="0052218E" w:rsidRPr="008E0CEB" w:rsidRDefault="0052218E" w:rsidP="0020457E">
            <w:pPr>
              <w:jc w:val="center"/>
              <w:rPr>
                <w:rFonts w:ascii="Calibri" w:hAnsi="Calibri" w:cs="Arial"/>
                <w:b/>
                <w:snapToGrid w:val="0"/>
                <w:color w:val="000000"/>
                <w:sz w:val="22"/>
                <w:szCs w:val="22"/>
              </w:rPr>
            </w:pPr>
          </w:p>
        </w:tc>
      </w:tr>
      <w:tr w:rsidR="0052218E" w:rsidRPr="008E0CEB" w:rsidTr="00276B3E">
        <w:trPr>
          <w:trHeight w:val="262"/>
        </w:trPr>
        <w:tc>
          <w:tcPr>
            <w:tcW w:w="4878"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Contribuições Previdenciárias</w:t>
            </w: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r w:rsidRPr="00FD62E6">
              <w:rPr>
                <w:rFonts w:ascii="Calibri" w:hAnsi="Calibri" w:cs="Arial"/>
                <w:snapToGrid w:val="0"/>
                <w:color w:val="000000"/>
                <w:sz w:val="22"/>
                <w:szCs w:val="22"/>
              </w:rPr>
              <w:t>1.114.860,35</w:t>
            </w: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r w:rsidRPr="00FD62E6">
              <w:rPr>
                <w:rFonts w:ascii="Calibri" w:hAnsi="Calibri" w:cs="Arial"/>
                <w:snapToGrid w:val="0"/>
                <w:color w:val="000000"/>
                <w:sz w:val="22"/>
                <w:szCs w:val="22"/>
              </w:rPr>
              <w:t>1.359.000,00</w:t>
            </w:r>
          </w:p>
        </w:tc>
      </w:tr>
      <w:tr w:rsidR="0052218E" w:rsidRPr="008E0CEB" w:rsidTr="00276B3E">
        <w:trPr>
          <w:trHeight w:val="274"/>
        </w:trPr>
        <w:tc>
          <w:tcPr>
            <w:tcW w:w="4878"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Compensação Previdenciária</w:t>
            </w: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p>
        </w:tc>
      </w:tr>
      <w:tr w:rsidR="0052218E" w:rsidRPr="008E0CEB" w:rsidTr="00276B3E">
        <w:trPr>
          <w:trHeight w:val="262"/>
        </w:trPr>
        <w:tc>
          <w:tcPr>
            <w:tcW w:w="4878"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Outras Contribuições Sociais</w:t>
            </w: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p>
        </w:tc>
      </w:tr>
      <w:tr w:rsidR="0052218E" w:rsidRPr="008E0CEB" w:rsidTr="00276B3E">
        <w:trPr>
          <w:trHeight w:val="262"/>
        </w:trPr>
        <w:tc>
          <w:tcPr>
            <w:tcW w:w="4878"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Contribuições Econômicas</w:t>
            </w: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p>
        </w:tc>
      </w:tr>
      <w:tr w:rsidR="0052218E" w:rsidRPr="008E0CEB" w:rsidTr="00276B3E">
        <w:trPr>
          <w:trHeight w:val="262"/>
        </w:trPr>
        <w:tc>
          <w:tcPr>
            <w:tcW w:w="4878"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 xml:space="preserve">Contribuição p/Custeio Ilum. </w:t>
            </w:r>
            <w:proofErr w:type="gramStart"/>
            <w:r w:rsidRPr="008E0CEB">
              <w:rPr>
                <w:rFonts w:ascii="Calibri" w:hAnsi="Calibri" w:cs="Arial"/>
                <w:b/>
                <w:snapToGrid w:val="0"/>
                <w:color w:val="000000"/>
                <w:sz w:val="22"/>
                <w:szCs w:val="22"/>
              </w:rPr>
              <w:t>Pública</w:t>
            </w:r>
            <w:proofErr w:type="gramEnd"/>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r w:rsidRPr="00FD62E6">
              <w:rPr>
                <w:rFonts w:ascii="Calibri" w:hAnsi="Calibri" w:cs="Arial"/>
                <w:snapToGrid w:val="0"/>
                <w:color w:val="000000"/>
                <w:sz w:val="22"/>
                <w:szCs w:val="22"/>
              </w:rPr>
              <w:t>357.072,77</w:t>
            </w:r>
          </w:p>
        </w:tc>
        <w:tc>
          <w:tcPr>
            <w:tcW w:w="2265" w:type="dxa"/>
            <w:shd w:val="clear" w:color="auto" w:fill="auto"/>
          </w:tcPr>
          <w:p w:rsidR="0052218E" w:rsidRPr="00FD62E6" w:rsidRDefault="0052218E" w:rsidP="0020457E">
            <w:pPr>
              <w:jc w:val="right"/>
              <w:rPr>
                <w:rFonts w:ascii="Calibri" w:hAnsi="Calibri" w:cs="Arial"/>
                <w:snapToGrid w:val="0"/>
                <w:color w:val="000000"/>
                <w:sz w:val="22"/>
                <w:szCs w:val="22"/>
              </w:rPr>
            </w:pPr>
            <w:r w:rsidRPr="00FD62E6">
              <w:rPr>
                <w:rFonts w:ascii="Calibri" w:hAnsi="Calibri" w:cs="Arial"/>
                <w:snapToGrid w:val="0"/>
                <w:color w:val="000000"/>
                <w:sz w:val="22"/>
                <w:szCs w:val="22"/>
              </w:rPr>
              <w:t>370.000,00</w:t>
            </w:r>
          </w:p>
        </w:tc>
      </w:tr>
      <w:tr w:rsidR="0052218E" w:rsidRPr="008E0CEB" w:rsidTr="00276B3E">
        <w:trPr>
          <w:trHeight w:val="274"/>
        </w:trPr>
        <w:tc>
          <w:tcPr>
            <w:tcW w:w="4878"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Total das Receitas de Contribuições</w:t>
            </w:r>
          </w:p>
        </w:tc>
        <w:tc>
          <w:tcPr>
            <w:tcW w:w="2265" w:type="dxa"/>
            <w:shd w:val="clear" w:color="auto" w:fill="auto"/>
          </w:tcPr>
          <w:p w:rsidR="0052218E" w:rsidRPr="008E0CEB" w:rsidRDefault="00276B3E" w:rsidP="0020457E">
            <w:pPr>
              <w:jc w:val="center"/>
              <w:rPr>
                <w:rFonts w:ascii="Calibri" w:hAnsi="Calibri" w:cs="Arial"/>
                <w:b/>
                <w:snapToGrid w:val="0"/>
                <w:color w:val="000000"/>
                <w:sz w:val="22"/>
                <w:szCs w:val="22"/>
              </w:rPr>
            </w:pPr>
            <w:r>
              <w:rPr>
                <w:rFonts w:ascii="Calibri" w:hAnsi="Calibri" w:cs="Arial"/>
                <w:b/>
                <w:snapToGrid w:val="0"/>
                <w:color w:val="000000"/>
                <w:sz w:val="22"/>
                <w:szCs w:val="22"/>
              </w:rPr>
              <w:t xml:space="preserve">                   </w:t>
            </w:r>
            <w:r w:rsidR="0052218E">
              <w:rPr>
                <w:rFonts w:ascii="Calibri" w:hAnsi="Calibri" w:cs="Arial"/>
                <w:b/>
                <w:snapToGrid w:val="0"/>
                <w:color w:val="000000"/>
                <w:sz w:val="22"/>
                <w:szCs w:val="22"/>
              </w:rPr>
              <w:t>1.471.933,12</w:t>
            </w:r>
          </w:p>
        </w:tc>
        <w:tc>
          <w:tcPr>
            <w:tcW w:w="2265" w:type="dxa"/>
            <w:shd w:val="clear" w:color="auto" w:fill="auto"/>
          </w:tcPr>
          <w:p w:rsidR="0052218E" w:rsidRPr="008E0CEB" w:rsidRDefault="00276B3E" w:rsidP="0020457E">
            <w:pPr>
              <w:jc w:val="center"/>
              <w:rPr>
                <w:rFonts w:ascii="Calibri" w:hAnsi="Calibri" w:cs="Arial"/>
                <w:b/>
                <w:snapToGrid w:val="0"/>
                <w:color w:val="000000"/>
                <w:sz w:val="22"/>
                <w:szCs w:val="22"/>
              </w:rPr>
            </w:pPr>
            <w:r>
              <w:rPr>
                <w:rFonts w:ascii="Calibri" w:hAnsi="Calibri" w:cs="Arial"/>
                <w:b/>
                <w:snapToGrid w:val="0"/>
                <w:color w:val="000000"/>
                <w:sz w:val="22"/>
                <w:szCs w:val="22"/>
              </w:rPr>
              <w:t xml:space="preserve">                 </w:t>
            </w:r>
            <w:r w:rsidR="0052218E">
              <w:rPr>
                <w:rFonts w:ascii="Calibri" w:hAnsi="Calibri" w:cs="Arial"/>
                <w:b/>
                <w:snapToGrid w:val="0"/>
                <w:color w:val="000000"/>
                <w:sz w:val="22"/>
                <w:szCs w:val="22"/>
              </w:rPr>
              <w:t>1.729.000,00</w:t>
            </w:r>
          </w:p>
        </w:tc>
      </w:tr>
    </w:tbl>
    <w:p w:rsidR="0052218E" w:rsidRPr="008E0CEB" w:rsidRDefault="0052218E" w:rsidP="0052218E">
      <w:pPr>
        <w:jc w:val="both"/>
        <w:rPr>
          <w:rFonts w:ascii="Calibri" w:hAnsi="Calibri" w:cs="Arial"/>
          <w:sz w:val="24"/>
          <w:szCs w:val="24"/>
        </w:rPr>
      </w:pPr>
    </w:p>
    <w:p w:rsidR="0052218E" w:rsidRPr="008E0CEB" w:rsidRDefault="0052218E" w:rsidP="0052218E">
      <w:pPr>
        <w:jc w:val="both"/>
        <w:rPr>
          <w:rFonts w:ascii="Calibri" w:hAnsi="Calibri" w:cs="Arial"/>
          <w:sz w:val="24"/>
          <w:szCs w:val="24"/>
        </w:rPr>
      </w:pPr>
    </w:p>
    <w:p w:rsidR="0052218E" w:rsidRPr="008E0CEB" w:rsidRDefault="0052218E" w:rsidP="00FA650D">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2.1.3 Receita Patrimonial</w:t>
      </w:r>
    </w:p>
    <w:p w:rsidR="0052218E" w:rsidRPr="008E0CEB" w:rsidRDefault="0052218E" w:rsidP="00FA650D">
      <w:pPr>
        <w:spacing w:line="360" w:lineRule="auto"/>
      </w:pPr>
    </w:p>
    <w:p w:rsidR="0018458F" w:rsidRDefault="0052218E" w:rsidP="00FA650D">
      <w:pPr>
        <w:spacing w:line="360" w:lineRule="auto"/>
        <w:ind w:firstLine="1080"/>
        <w:jc w:val="both"/>
        <w:rPr>
          <w:rFonts w:ascii="Calibri" w:hAnsi="Calibri" w:cs="Arial"/>
          <w:sz w:val="24"/>
          <w:szCs w:val="24"/>
        </w:rPr>
      </w:pPr>
      <w:r w:rsidRPr="008E0CEB">
        <w:rPr>
          <w:rFonts w:ascii="Calibri" w:hAnsi="Calibri" w:cs="Arial"/>
          <w:sz w:val="24"/>
          <w:szCs w:val="24"/>
        </w:rPr>
        <w:t xml:space="preserve">Esta fonte de Receita estima para o </w:t>
      </w:r>
      <w:r>
        <w:rPr>
          <w:rFonts w:ascii="Calibri" w:hAnsi="Calibri" w:cs="Arial"/>
          <w:sz w:val="24"/>
          <w:szCs w:val="24"/>
        </w:rPr>
        <w:t>próximo exercício um montante de R$ 4.793.132,31, ou seja, 9,18</w:t>
      </w:r>
      <w:r w:rsidRPr="008E0CEB">
        <w:rPr>
          <w:rFonts w:ascii="Calibri" w:hAnsi="Calibri" w:cs="Arial"/>
          <w:sz w:val="24"/>
          <w:szCs w:val="24"/>
        </w:rPr>
        <w:t xml:space="preserve">% do total da receita prevista. </w:t>
      </w:r>
    </w:p>
    <w:p w:rsidR="0018458F" w:rsidRDefault="0018458F" w:rsidP="00FA650D">
      <w:pPr>
        <w:spacing w:line="360" w:lineRule="auto"/>
        <w:ind w:firstLine="1080"/>
        <w:jc w:val="both"/>
        <w:rPr>
          <w:rFonts w:ascii="Calibri" w:hAnsi="Calibri" w:cs="Arial"/>
          <w:sz w:val="24"/>
          <w:szCs w:val="24"/>
        </w:rPr>
      </w:pPr>
    </w:p>
    <w:p w:rsidR="0052218E" w:rsidRPr="008E0CEB" w:rsidRDefault="0052218E" w:rsidP="00FA650D">
      <w:pPr>
        <w:spacing w:line="360" w:lineRule="auto"/>
        <w:ind w:firstLine="1080"/>
        <w:jc w:val="both"/>
        <w:rPr>
          <w:rFonts w:ascii="Calibri" w:hAnsi="Calibri" w:cs="Arial"/>
          <w:sz w:val="24"/>
          <w:szCs w:val="24"/>
        </w:rPr>
      </w:pPr>
      <w:r w:rsidRPr="008E0CEB">
        <w:rPr>
          <w:rFonts w:ascii="Calibri" w:hAnsi="Calibri" w:cs="Arial"/>
          <w:sz w:val="24"/>
          <w:szCs w:val="24"/>
        </w:rPr>
        <w:t>Tem como principal origem os rendimentos das aplicações financeiras.</w:t>
      </w:r>
    </w:p>
    <w:p w:rsidR="0052218E" w:rsidRDefault="0052218E" w:rsidP="00FA650D">
      <w:pPr>
        <w:spacing w:line="360" w:lineRule="auto"/>
        <w:rPr>
          <w:rFonts w:ascii="Calibri" w:hAnsi="Calibri" w:cs="Calibri"/>
          <w:b/>
          <w:sz w:val="24"/>
          <w:szCs w:val="24"/>
        </w:rPr>
      </w:pPr>
    </w:p>
    <w:p w:rsidR="0018458F" w:rsidRDefault="0018458F" w:rsidP="00FA650D">
      <w:pPr>
        <w:spacing w:line="360" w:lineRule="auto"/>
        <w:rPr>
          <w:rFonts w:ascii="Calibri" w:hAnsi="Calibri" w:cs="Calibri"/>
          <w:b/>
          <w:sz w:val="24"/>
          <w:szCs w:val="24"/>
        </w:rPr>
      </w:pPr>
    </w:p>
    <w:p w:rsidR="0052218E" w:rsidRPr="008E0CEB" w:rsidRDefault="0052218E" w:rsidP="00FA650D">
      <w:pPr>
        <w:spacing w:line="360" w:lineRule="auto"/>
        <w:rPr>
          <w:rFonts w:ascii="Calibri" w:hAnsi="Calibri" w:cs="Calibri"/>
          <w:b/>
          <w:sz w:val="24"/>
          <w:szCs w:val="24"/>
        </w:rPr>
      </w:pPr>
      <w:r>
        <w:rPr>
          <w:rFonts w:ascii="Calibri" w:hAnsi="Calibri" w:cs="Calibri"/>
          <w:b/>
          <w:sz w:val="24"/>
          <w:szCs w:val="24"/>
        </w:rPr>
        <w:lastRenderedPageBreak/>
        <w:t xml:space="preserve"> </w:t>
      </w:r>
      <w:r>
        <w:rPr>
          <w:rFonts w:ascii="Calibri" w:hAnsi="Calibri" w:cs="Calibri"/>
          <w:b/>
          <w:sz w:val="24"/>
          <w:szCs w:val="24"/>
        </w:rPr>
        <w:tab/>
      </w:r>
      <w:r w:rsidRPr="008E0CEB">
        <w:rPr>
          <w:rFonts w:ascii="Calibri" w:hAnsi="Calibri" w:cs="Calibri"/>
          <w:b/>
          <w:sz w:val="24"/>
          <w:szCs w:val="24"/>
        </w:rPr>
        <w:t>2.1.</w:t>
      </w:r>
      <w:r>
        <w:rPr>
          <w:rFonts w:ascii="Calibri" w:hAnsi="Calibri" w:cs="Calibri"/>
          <w:b/>
          <w:sz w:val="24"/>
          <w:szCs w:val="24"/>
        </w:rPr>
        <w:t>4</w:t>
      </w:r>
      <w:r w:rsidRPr="008E0CEB">
        <w:rPr>
          <w:rFonts w:ascii="Calibri" w:hAnsi="Calibri" w:cs="Calibri"/>
          <w:b/>
          <w:sz w:val="24"/>
          <w:szCs w:val="24"/>
        </w:rPr>
        <w:t xml:space="preserve"> Transferências Correntes</w:t>
      </w:r>
    </w:p>
    <w:p w:rsidR="0052218E" w:rsidRPr="008E0CEB" w:rsidRDefault="0052218E" w:rsidP="00FA650D">
      <w:pPr>
        <w:spacing w:line="360" w:lineRule="auto"/>
        <w:jc w:val="both"/>
        <w:rPr>
          <w:rFonts w:ascii="Calibri" w:hAnsi="Calibri" w:cs="Arial"/>
          <w:sz w:val="24"/>
          <w:szCs w:val="24"/>
        </w:rPr>
      </w:pPr>
    </w:p>
    <w:p w:rsidR="0052218E" w:rsidRPr="008E0CEB" w:rsidRDefault="0052218E" w:rsidP="00FA650D">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 xml:space="preserve">Conforme se visualiza no </w:t>
      </w:r>
      <w:r>
        <w:rPr>
          <w:rFonts w:ascii="Calibri" w:hAnsi="Calibri" w:cs="Arial"/>
          <w:sz w:val="24"/>
          <w:szCs w:val="24"/>
        </w:rPr>
        <w:t xml:space="preserve">quadro </w:t>
      </w:r>
      <w:r w:rsidRPr="008E0CEB">
        <w:rPr>
          <w:rFonts w:ascii="Calibri" w:hAnsi="Calibri" w:cs="Arial"/>
          <w:sz w:val="24"/>
          <w:szCs w:val="24"/>
        </w:rPr>
        <w:t>abaixo, no grupo das Transferências Correntes da União, o item mais significativo refere-se às transferências constitucionais do Fundo de Participação dos Municípios (FPM), cuja pre</w:t>
      </w:r>
      <w:r>
        <w:rPr>
          <w:rFonts w:ascii="Calibri" w:hAnsi="Calibri" w:cs="Arial"/>
          <w:sz w:val="24"/>
          <w:szCs w:val="24"/>
        </w:rPr>
        <w:t>visão total é de R$ 11.366.699,00, correspondendo a 21,78</w:t>
      </w:r>
      <w:r w:rsidRPr="008E0CEB">
        <w:rPr>
          <w:rFonts w:ascii="Calibri" w:hAnsi="Calibri" w:cs="Arial"/>
          <w:sz w:val="24"/>
          <w:szCs w:val="24"/>
        </w:rPr>
        <w:t>% do total da receita do Município.</w:t>
      </w:r>
    </w:p>
    <w:p w:rsidR="0052218E" w:rsidRPr="008D3874" w:rsidRDefault="0052218E" w:rsidP="00FA650D">
      <w:pPr>
        <w:spacing w:line="360" w:lineRule="auto"/>
        <w:jc w:val="both"/>
        <w:rPr>
          <w:rFonts w:ascii="Calibri" w:hAnsi="Calibri" w:cs="Arial"/>
          <w:color w:val="FF0000"/>
          <w:sz w:val="24"/>
          <w:szCs w:val="24"/>
        </w:rPr>
      </w:pPr>
    </w:p>
    <w:p w:rsidR="0052218E" w:rsidRPr="00E13164" w:rsidRDefault="0052218E" w:rsidP="00E13164">
      <w:pPr>
        <w:spacing w:line="360" w:lineRule="auto"/>
        <w:jc w:val="both"/>
        <w:rPr>
          <w:rFonts w:ascii="Calibri" w:hAnsi="Calibri" w:cs="Arial"/>
          <w:snapToGrid w:val="0"/>
          <w:color w:val="000000"/>
          <w:sz w:val="24"/>
          <w:szCs w:val="24"/>
        </w:rPr>
      </w:pPr>
      <w:r w:rsidRPr="008E0CEB">
        <w:rPr>
          <w:rFonts w:ascii="Calibri" w:hAnsi="Calibri" w:cs="Arial"/>
          <w:snapToGrid w:val="0"/>
          <w:color w:val="000000"/>
          <w:sz w:val="24"/>
          <w:szCs w:val="24"/>
        </w:rPr>
        <w:tab/>
      </w:r>
      <w:r w:rsidRPr="008E0CEB">
        <w:rPr>
          <w:rFonts w:ascii="Calibri" w:hAnsi="Calibri" w:cs="Arial"/>
          <w:snapToGrid w:val="0"/>
          <w:color w:val="000000"/>
          <w:sz w:val="24"/>
          <w:szCs w:val="24"/>
        </w:rPr>
        <w:tab/>
        <w:t xml:space="preserve">Nas transferências do Estado, deve ser destacada a participação do Município no ICMS, cujos valores a serem transferidos ao Município, </w:t>
      </w:r>
      <w:r>
        <w:rPr>
          <w:rFonts w:ascii="Calibri" w:hAnsi="Calibri" w:cs="Arial"/>
          <w:snapToGrid w:val="0"/>
          <w:color w:val="000000"/>
          <w:sz w:val="24"/>
          <w:szCs w:val="24"/>
        </w:rPr>
        <w:t>foram estimados em R$ 13.387.026,00, ou seja, 25,65</w:t>
      </w:r>
      <w:r w:rsidRPr="008E0CEB">
        <w:rPr>
          <w:rFonts w:ascii="Calibri" w:hAnsi="Calibri" w:cs="Arial"/>
          <w:snapToGrid w:val="0"/>
          <w:color w:val="000000"/>
          <w:sz w:val="24"/>
          <w:szCs w:val="24"/>
        </w:rPr>
        <w:t>% do total da receita esperada.</w:t>
      </w:r>
      <w:proofErr w:type="gramStart"/>
      <w:r w:rsidRPr="008E0CEB">
        <w:rPr>
          <w:rFonts w:ascii="Calibri" w:hAnsi="Calibri" w:cs="Arial"/>
          <w:sz w:val="24"/>
          <w:szCs w:val="24"/>
        </w:rPr>
        <w:tab/>
      </w:r>
      <w:proofErr w:type="gramEnd"/>
    </w:p>
    <w:p w:rsidR="0052218E" w:rsidRPr="008E0CEB" w:rsidRDefault="0052218E" w:rsidP="0052218E">
      <w:pPr>
        <w:jc w:val="both"/>
        <w:rPr>
          <w:rFonts w:ascii="Calibri" w:hAnsi="Calibri" w:cs="Arial"/>
          <w:sz w:val="24"/>
          <w:szCs w:val="24"/>
        </w:rPr>
      </w:pPr>
    </w:p>
    <w:p w:rsidR="0052218E" w:rsidRPr="008E0CEB" w:rsidRDefault="0052218E" w:rsidP="0052218E">
      <w:pPr>
        <w:keepNext/>
        <w:jc w:val="center"/>
        <w:outlineLvl w:val="3"/>
        <w:rPr>
          <w:rFonts w:ascii="Calibri" w:hAnsi="Calibri" w:cs="Arial"/>
          <w:b/>
          <w:sz w:val="24"/>
          <w:szCs w:val="24"/>
        </w:rPr>
      </w:pPr>
      <w:r w:rsidRPr="008E0CEB">
        <w:rPr>
          <w:rFonts w:ascii="Calibri" w:hAnsi="Calibri" w:cs="Arial"/>
          <w:b/>
          <w:sz w:val="24"/>
          <w:szCs w:val="24"/>
        </w:rPr>
        <w:t>TRANSFERÊNCIAS CORRENTES</w:t>
      </w:r>
    </w:p>
    <w:p w:rsidR="0052218E" w:rsidRPr="008E0CEB" w:rsidRDefault="0052218E" w:rsidP="0052218E">
      <w:pPr>
        <w:rPr>
          <w:rFonts w:ascii="Calibri" w:hAnsi="Calibri"/>
          <w:sz w:val="24"/>
          <w:szCs w:val="24"/>
        </w:rPr>
      </w:pPr>
    </w:p>
    <w:tbl>
      <w:tblPr>
        <w:tblW w:w="9420" w:type="dxa"/>
        <w:tblInd w:w="20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84"/>
        <w:gridCol w:w="2268"/>
        <w:gridCol w:w="2268"/>
      </w:tblGrid>
      <w:tr w:rsidR="0052218E" w:rsidRPr="009F44E9" w:rsidTr="00276B3E">
        <w:trPr>
          <w:trHeight w:val="501"/>
        </w:trPr>
        <w:tc>
          <w:tcPr>
            <w:tcW w:w="4884" w:type="dxa"/>
            <w:shd w:val="clear" w:color="auto" w:fill="auto"/>
          </w:tcPr>
          <w:p w:rsidR="0052218E" w:rsidRPr="009F44E9" w:rsidRDefault="0052218E" w:rsidP="0020457E">
            <w:pPr>
              <w:jc w:val="center"/>
              <w:rPr>
                <w:rFonts w:ascii="Calibri" w:hAnsi="Calibri" w:cs="Calibri"/>
                <w:b/>
                <w:snapToGrid w:val="0"/>
                <w:color w:val="000000"/>
              </w:rPr>
            </w:pPr>
          </w:p>
          <w:p w:rsidR="0052218E" w:rsidRPr="009F44E9" w:rsidRDefault="0052218E" w:rsidP="0020457E">
            <w:pPr>
              <w:jc w:val="center"/>
              <w:rPr>
                <w:rFonts w:ascii="Calibri" w:hAnsi="Calibri" w:cs="Calibri"/>
                <w:b/>
                <w:snapToGrid w:val="0"/>
                <w:color w:val="000000"/>
              </w:rPr>
            </w:pPr>
            <w:r w:rsidRPr="009F44E9">
              <w:rPr>
                <w:rFonts w:ascii="Calibri" w:hAnsi="Calibri" w:cs="Calibri"/>
                <w:b/>
                <w:snapToGrid w:val="0"/>
                <w:color w:val="000000"/>
              </w:rPr>
              <w:t>DISCRIMINAÇÃO</w:t>
            </w:r>
          </w:p>
        </w:tc>
        <w:tc>
          <w:tcPr>
            <w:tcW w:w="2268" w:type="dxa"/>
            <w:shd w:val="clear" w:color="auto" w:fill="auto"/>
          </w:tcPr>
          <w:p w:rsidR="0052218E" w:rsidRPr="009F44E9" w:rsidRDefault="0052218E" w:rsidP="0020457E">
            <w:pPr>
              <w:jc w:val="center"/>
              <w:rPr>
                <w:rFonts w:ascii="Calibri" w:hAnsi="Calibri" w:cs="Calibri"/>
                <w:b/>
                <w:snapToGrid w:val="0"/>
                <w:color w:val="000000"/>
              </w:rPr>
            </w:pPr>
            <w:r w:rsidRPr="009F44E9">
              <w:rPr>
                <w:rFonts w:ascii="Calibri" w:hAnsi="Calibri" w:cs="Calibri"/>
                <w:b/>
                <w:snapToGrid w:val="0"/>
                <w:color w:val="000000"/>
              </w:rPr>
              <w:t>Previsão 20</w:t>
            </w:r>
            <w:r>
              <w:rPr>
                <w:rFonts w:ascii="Calibri" w:hAnsi="Calibri" w:cs="Calibri"/>
                <w:b/>
                <w:snapToGrid w:val="0"/>
                <w:color w:val="000000"/>
              </w:rPr>
              <w:t>19</w:t>
            </w:r>
          </w:p>
        </w:tc>
        <w:tc>
          <w:tcPr>
            <w:tcW w:w="2268" w:type="dxa"/>
            <w:shd w:val="clear" w:color="auto" w:fill="auto"/>
          </w:tcPr>
          <w:p w:rsidR="0052218E" w:rsidRPr="009F44E9" w:rsidRDefault="0052218E" w:rsidP="0020457E">
            <w:pPr>
              <w:jc w:val="center"/>
              <w:rPr>
                <w:rFonts w:ascii="Calibri" w:hAnsi="Calibri" w:cs="Calibri"/>
                <w:b/>
                <w:snapToGrid w:val="0"/>
                <w:color w:val="000000"/>
              </w:rPr>
            </w:pPr>
            <w:r w:rsidRPr="009F44E9">
              <w:rPr>
                <w:rFonts w:ascii="Calibri" w:hAnsi="Calibri" w:cs="Calibri"/>
                <w:b/>
                <w:snapToGrid w:val="0"/>
                <w:color w:val="000000"/>
              </w:rPr>
              <w:t>Previsão 20</w:t>
            </w:r>
            <w:r>
              <w:rPr>
                <w:rFonts w:ascii="Calibri" w:hAnsi="Calibri" w:cs="Calibri"/>
                <w:b/>
                <w:snapToGrid w:val="0"/>
                <w:color w:val="000000"/>
              </w:rPr>
              <w:t>20</w:t>
            </w:r>
          </w:p>
          <w:p w:rsidR="0052218E" w:rsidRPr="009F44E9" w:rsidRDefault="0052218E" w:rsidP="0020457E">
            <w:pPr>
              <w:jc w:val="center"/>
              <w:rPr>
                <w:rFonts w:ascii="Calibri" w:hAnsi="Calibri" w:cs="Calibri"/>
                <w:b/>
                <w:snapToGrid w:val="0"/>
                <w:color w:val="000000"/>
              </w:rPr>
            </w:pPr>
          </w:p>
        </w:tc>
      </w:tr>
      <w:tr w:rsidR="0052218E" w:rsidRPr="009F44E9" w:rsidTr="00276B3E">
        <w:trPr>
          <w:trHeight w:val="514"/>
        </w:trPr>
        <w:tc>
          <w:tcPr>
            <w:tcW w:w="4884" w:type="dxa"/>
            <w:shd w:val="clear" w:color="auto" w:fill="auto"/>
          </w:tcPr>
          <w:p w:rsidR="0052218E" w:rsidRPr="009F44E9" w:rsidRDefault="0052218E" w:rsidP="0020457E">
            <w:pPr>
              <w:rPr>
                <w:rFonts w:ascii="Calibri" w:hAnsi="Calibri" w:cs="Calibri"/>
                <w:b/>
                <w:snapToGrid w:val="0"/>
                <w:color w:val="000000"/>
              </w:rPr>
            </w:pPr>
            <w:r w:rsidRPr="009F44E9">
              <w:rPr>
                <w:rFonts w:ascii="Calibri" w:hAnsi="Calibri" w:cs="Calibri"/>
                <w:b/>
                <w:snapToGrid w:val="0"/>
                <w:color w:val="000000"/>
              </w:rPr>
              <w:t>Transferências da União</w:t>
            </w:r>
          </w:p>
        </w:tc>
        <w:tc>
          <w:tcPr>
            <w:tcW w:w="2268" w:type="dxa"/>
            <w:shd w:val="clear" w:color="auto" w:fill="auto"/>
          </w:tcPr>
          <w:p w:rsidR="0052218E" w:rsidRPr="000B3F55" w:rsidRDefault="0052218E" w:rsidP="0020457E">
            <w:pPr>
              <w:jc w:val="center"/>
              <w:rPr>
                <w:rFonts w:ascii="Calibri" w:hAnsi="Calibri"/>
                <w:b/>
                <w:color w:val="000000"/>
                <w:sz w:val="22"/>
                <w:szCs w:val="22"/>
              </w:rPr>
            </w:pPr>
            <w:r w:rsidRPr="000B3F55">
              <w:rPr>
                <w:rFonts w:ascii="Calibri" w:hAnsi="Calibri"/>
                <w:b/>
                <w:color w:val="000000"/>
                <w:sz w:val="22"/>
                <w:szCs w:val="22"/>
              </w:rPr>
              <w:t>14.414.885,36</w:t>
            </w:r>
          </w:p>
          <w:p w:rsidR="0052218E" w:rsidRPr="009F44E9" w:rsidRDefault="0052218E" w:rsidP="0020457E">
            <w:pPr>
              <w:jc w:val="center"/>
              <w:rPr>
                <w:rFonts w:ascii="Calibri" w:hAnsi="Calibri" w:cs="Calibri"/>
                <w:b/>
                <w:snapToGrid w:val="0"/>
                <w:color w:val="000000"/>
              </w:rPr>
            </w:pPr>
          </w:p>
        </w:tc>
        <w:tc>
          <w:tcPr>
            <w:tcW w:w="2268" w:type="dxa"/>
            <w:shd w:val="clear" w:color="auto" w:fill="auto"/>
          </w:tcPr>
          <w:p w:rsidR="0052218E" w:rsidRPr="009F44E9" w:rsidRDefault="0052218E" w:rsidP="0020457E">
            <w:pPr>
              <w:jc w:val="right"/>
              <w:rPr>
                <w:rFonts w:ascii="Calibri" w:hAnsi="Calibri" w:cs="Calibri"/>
                <w:b/>
                <w:snapToGrid w:val="0"/>
                <w:color w:val="000000"/>
              </w:rPr>
            </w:pPr>
            <w:r>
              <w:rPr>
                <w:rFonts w:ascii="Calibri" w:hAnsi="Calibri" w:cs="Calibri"/>
                <w:b/>
                <w:snapToGrid w:val="0"/>
                <w:color w:val="000000"/>
              </w:rPr>
              <w:t>18.214.371,68</w:t>
            </w:r>
          </w:p>
        </w:tc>
      </w:tr>
      <w:tr w:rsidR="0052218E" w:rsidRPr="009F44E9" w:rsidTr="00276B3E">
        <w:trPr>
          <w:trHeight w:val="256"/>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Cota parte do</w:t>
            </w:r>
            <w:proofErr w:type="gramStart"/>
            <w:r w:rsidRPr="009F44E9">
              <w:rPr>
                <w:rFonts w:ascii="Calibri" w:hAnsi="Calibri" w:cs="Calibri"/>
                <w:snapToGrid w:val="0"/>
                <w:color w:val="000000"/>
              </w:rPr>
              <w:t xml:space="preserve">  </w:t>
            </w:r>
            <w:proofErr w:type="gramEnd"/>
            <w:r w:rsidRPr="009F44E9">
              <w:rPr>
                <w:rFonts w:ascii="Calibri" w:hAnsi="Calibri" w:cs="Calibri"/>
                <w:snapToGrid w:val="0"/>
                <w:color w:val="000000"/>
              </w:rPr>
              <w:t>F  P  M</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10.799.357,34</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11.366.699,00</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Cota Parte Fundo Especial (Lei 7525)</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163.147,45</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168.000,00</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w:t>
            </w:r>
            <w:proofErr w:type="spellStart"/>
            <w:r>
              <w:rPr>
                <w:rFonts w:ascii="Calibri" w:hAnsi="Calibri" w:cs="Calibri"/>
                <w:snapToGrid w:val="0"/>
                <w:color w:val="000000"/>
              </w:rPr>
              <w:t>Transf</w:t>
            </w:r>
            <w:proofErr w:type="spellEnd"/>
            <w:r>
              <w:rPr>
                <w:rFonts w:ascii="Calibri" w:hAnsi="Calibri" w:cs="Calibri"/>
                <w:snapToGrid w:val="0"/>
                <w:color w:val="000000"/>
              </w:rPr>
              <w:t xml:space="preserve">. Rec.do </w:t>
            </w:r>
            <w:proofErr w:type="gramStart"/>
            <w:r>
              <w:rPr>
                <w:rFonts w:ascii="Calibri" w:hAnsi="Calibri" w:cs="Calibri"/>
                <w:snapToGrid w:val="0"/>
                <w:color w:val="000000"/>
              </w:rPr>
              <w:t>SUS –Repasses</w:t>
            </w:r>
            <w:proofErr w:type="gramEnd"/>
            <w:r>
              <w:rPr>
                <w:rFonts w:ascii="Calibri" w:hAnsi="Calibri" w:cs="Calibri"/>
                <w:snapToGrid w:val="0"/>
                <w:color w:val="000000"/>
              </w:rPr>
              <w:t xml:space="preserve"> Fundo a fundo</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1.864.351,37</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1.812.088,44</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Transferências do F N A S</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192.346,44</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334.493,64</w:t>
            </w:r>
          </w:p>
        </w:tc>
      </w:tr>
      <w:tr w:rsidR="0052218E" w:rsidRPr="009F44E9" w:rsidTr="00276B3E">
        <w:trPr>
          <w:trHeight w:val="256"/>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Transferências do F N D E</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653.832,90</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663.090,60</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Transferências de Convênios</w:t>
            </w:r>
          </w:p>
        </w:tc>
        <w:tc>
          <w:tcPr>
            <w:tcW w:w="2268" w:type="dxa"/>
            <w:shd w:val="clear" w:color="auto" w:fill="auto"/>
          </w:tcPr>
          <w:p w:rsidR="0052218E" w:rsidRPr="007E279D" w:rsidRDefault="0052218E" w:rsidP="0020457E">
            <w:pPr>
              <w:jc w:val="center"/>
              <w:rPr>
                <w:rFonts w:ascii="Calibri" w:hAnsi="Calibri" w:cs="Calibri"/>
                <w:snapToGrid w:val="0"/>
                <w:color w:val="000000"/>
              </w:rPr>
            </w:pPr>
          </w:p>
        </w:tc>
        <w:tc>
          <w:tcPr>
            <w:tcW w:w="2268" w:type="dxa"/>
            <w:shd w:val="clear" w:color="auto" w:fill="auto"/>
          </w:tcPr>
          <w:p w:rsidR="0052218E" w:rsidRPr="007E279D" w:rsidRDefault="0052218E" w:rsidP="0020457E">
            <w:pPr>
              <w:jc w:val="right"/>
              <w:rPr>
                <w:rFonts w:ascii="Calibri" w:hAnsi="Calibri" w:cs="Calibri"/>
                <w:snapToGrid w:val="0"/>
                <w:color w:val="000000"/>
              </w:rPr>
            </w:pP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Outras Transferências da União</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3.615.528,02</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3.870.000,00</w:t>
            </w:r>
          </w:p>
        </w:tc>
      </w:tr>
      <w:tr w:rsidR="0052218E" w:rsidRPr="009F44E9" w:rsidTr="00276B3E">
        <w:trPr>
          <w:trHeight w:val="526"/>
        </w:trPr>
        <w:tc>
          <w:tcPr>
            <w:tcW w:w="4884" w:type="dxa"/>
            <w:shd w:val="clear" w:color="auto" w:fill="auto"/>
          </w:tcPr>
          <w:p w:rsidR="0052218E" w:rsidRPr="009F44E9" w:rsidRDefault="0052218E" w:rsidP="0020457E">
            <w:pPr>
              <w:rPr>
                <w:rFonts w:ascii="Calibri" w:hAnsi="Calibri" w:cs="Calibri"/>
                <w:b/>
                <w:snapToGrid w:val="0"/>
                <w:color w:val="000000"/>
              </w:rPr>
            </w:pPr>
            <w:r w:rsidRPr="009F44E9">
              <w:rPr>
                <w:rFonts w:ascii="Calibri" w:hAnsi="Calibri" w:cs="Calibri"/>
                <w:b/>
                <w:snapToGrid w:val="0"/>
                <w:color w:val="000000"/>
              </w:rPr>
              <w:t>Transferências do Estado</w:t>
            </w:r>
          </w:p>
        </w:tc>
        <w:tc>
          <w:tcPr>
            <w:tcW w:w="2268" w:type="dxa"/>
            <w:shd w:val="clear" w:color="auto" w:fill="auto"/>
          </w:tcPr>
          <w:p w:rsidR="0052218E" w:rsidRPr="007E279D" w:rsidRDefault="0052218E" w:rsidP="0020457E">
            <w:pPr>
              <w:jc w:val="center"/>
              <w:rPr>
                <w:rFonts w:ascii="Calibri" w:hAnsi="Calibri"/>
                <w:b/>
                <w:color w:val="000000"/>
                <w:sz w:val="22"/>
                <w:szCs w:val="22"/>
              </w:rPr>
            </w:pPr>
            <w:r w:rsidRPr="007E279D">
              <w:rPr>
                <w:rFonts w:ascii="Calibri" w:hAnsi="Calibri"/>
                <w:b/>
                <w:color w:val="000000"/>
                <w:sz w:val="22"/>
                <w:szCs w:val="22"/>
              </w:rPr>
              <w:t>15.018.945,48</w:t>
            </w:r>
          </w:p>
          <w:p w:rsidR="0052218E" w:rsidRPr="009F44E9" w:rsidRDefault="0052218E" w:rsidP="0020457E">
            <w:pPr>
              <w:jc w:val="center"/>
              <w:rPr>
                <w:rFonts w:ascii="Calibri" w:hAnsi="Calibri" w:cs="Calibri"/>
                <w:b/>
                <w:snapToGrid w:val="0"/>
                <w:color w:val="000000"/>
              </w:rPr>
            </w:pPr>
          </w:p>
        </w:tc>
        <w:tc>
          <w:tcPr>
            <w:tcW w:w="2268" w:type="dxa"/>
            <w:shd w:val="clear" w:color="auto" w:fill="auto"/>
          </w:tcPr>
          <w:p w:rsidR="0052218E" w:rsidRPr="007E279D" w:rsidRDefault="0052218E" w:rsidP="0020457E">
            <w:pPr>
              <w:jc w:val="right"/>
              <w:rPr>
                <w:rFonts w:ascii="Calibri" w:hAnsi="Calibri"/>
                <w:b/>
                <w:color w:val="000000"/>
                <w:sz w:val="22"/>
                <w:szCs w:val="22"/>
              </w:rPr>
            </w:pPr>
            <w:r w:rsidRPr="007E279D">
              <w:rPr>
                <w:rFonts w:ascii="Calibri" w:hAnsi="Calibri"/>
                <w:b/>
                <w:color w:val="000000"/>
                <w:sz w:val="22"/>
                <w:szCs w:val="22"/>
              </w:rPr>
              <w:t>15.997.464,93</w:t>
            </w:r>
          </w:p>
          <w:p w:rsidR="0052218E" w:rsidRPr="009F44E9" w:rsidRDefault="0052218E" w:rsidP="0020457E">
            <w:pPr>
              <w:jc w:val="right"/>
              <w:rPr>
                <w:rFonts w:ascii="Calibri" w:hAnsi="Calibri" w:cs="Calibri"/>
                <w:b/>
                <w:snapToGrid w:val="0"/>
                <w:color w:val="000000"/>
              </w:rPr>
            </w:pP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Cota Parte do</w:t>
            </w:r>
            <w:proofErr w:type="gramStart"/>
            <w:r w:rsidRPr="009F44E9">
              <w:rPr>
                <w:rFonts w:ascii="Calibri" w:hAnsi="Calibri" w:cs="Calibri"/>
                <w:snapToGrid w:val="0"/>
                <w:color w:val="000000"/>
              </w:rPr>
              <w:t xml:space="preserve">  </w:t>
            </w:r>
            <w:proofErr w:type="gramEnd"/>
            <w:r w:rsidRPr="009F44E9">
              <w:rPr>
                <w:rFonts w:ascii="Calibri" w:hAnsi="Calibri" w:cs="Calibri"/>
                <w:snapToGrid w:val="0"/>
                <w:color w:val="000000"/>
              </w:rPr>
              <w:t>I C M S</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12.681.929,00</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13.387.026,00</w:t>
            </w:r>
          </w:p>
        </w:tc>
      </w:tr>
      <w:tr w:rsidR="0052218E" w:rsidRPr="009F44E9" w:rsidTr="00276B3E">
        <w:trPr>
          <w:trHeight w:val="256"/>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Cota Parte do</w:t>
            </w:r>
            <w:proofErr w:type="gramStart"/>
            <w:r w:rsidRPr="009F44E9">
              <w:rPr>
                <w:rFonts w:ascii="Calibri" w:hAnsi="Calibri" w:cs="Calibri"/>
                <w:snapToGrid w:val="0"/>
                <w:color w:val="000000"/>
              </w:rPr>
              <w:t xml:space="preserve">  </w:t>
            </w:r>
            <w:proofErr w:type="gramEnd"/>
            <w:r w:rsidRPr="009F44E9">
              <w:rPr>
                <w:rFonts w:ascii="Calibri" w:hAnsi="Calibri" w:cs="Calibri"/>
                <w:snapToGrid w:val="0"/>
                <w:color w:val="000000"/>
              </w:rPr>
              <w:t>I P V A</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1.089.417,50</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1.130.000,00</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Cota Parte do IPI / Exportação</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241.907,00</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233.000,00</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Cota parte da</w:t>
            </w:r>
            <w:proofErr w:type="gramStart"/>
            <w:r w:rsidRPr="009F44E9">
              <w:rPr>
                <w:rFonts w:ascii="Calibri" w:hAnsi="Calibri" w:cs="Calibri"/>
                <w:snapToGrid w:val="0"/>
                <w:color w:val="000000"/>
              </w:rPr>
              <w:t xml:space="preserve">  </w:t>
            </w:r>
            <w:proofErr w:type="gramEnd"/>
            <w:r w:rsidRPr="009F44E9">
              <w:rPr>
                <w:rFonts w:ascii="Calibri" w:hAnsi="Calibri" w:cs="Calibri"/>
                <w:snapToGrid w:val="0"/>
                <w:color w:val="000000"/>
              </w:rPr>
              <w:t>C I D E</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14.404,72</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14.900,00</w:t>
            </w:r>
          </w:p>
        </w:tc>
      </w:tr>
      <w:tr w:rsidR="0052218E" w:rsidRPr="009F44E9" w:rsidTr="00276B3E">
        <w:trPr>
          <w:trHeight w:val="256"/>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w:t>
            </w:r>
            <w:proofErr w:type="spellStart"/>
            <w:r w:rsidRPr="009F44E9">
              <w:rPr>
                <w:rFonts w:ascii="Calibri" w:hAnsi="Calibri" w:cs="Calibri"/>
                <w:snapToGrid w:val="0"/>
                <w:color w:val="000000"/>
              </w:rPr>
              <w:t>Transf</w:t>
            </w:r>
            <w:proofErr w:type="spellEnd"/>
            <w:r w:rsidRPr="009F44E9">
              <w:rPr>
                <w:rFonts w:ascii="Calibri" w:hAnsi="Calibri" w:cs="Calibri"/>
                <w:snapToGrid w:val="0"/>
                <w:color w:val="000000"/>
              </w:rPr>
              <w:t>. Do</w:t>
            </w:r>
            <w:proofErr w:type="gramStart"/>
            <w:r w:rsidRPr="009F44E9">
              <w:rPr>
                <w:rFonts w:ascii="Calibri" w:hAnsi="Calibri" w:cs="Calibri"/>
                <w:snapToGrid w:val="0"/>
                <w:color w:val="000000"/>
              </w:rPr>
              <w:t xml:space="preserve">  </w:t>
            </w:r>
            <w:proofErr w:type="gramEnd"/>
            <w:r w:rsidRPr="009F44E9">
              <w:rPr>
                <w:rFonts w:ascii="Calibri" w:hAnsi="Calibri" w:cs="Calibri"/>
                <w:snapToGrid w:val="0"/>
                <w:color w:val="000000"/>
              </w:rPr>
              <w:t>Fundo Est. Saúde  (FES)</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676.041,79</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974.873,99</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w:t>
            </w:r>
            <w:proofErr w:type="spellStart"/>
            <w:r w:rsidRPr="009F44E9">
              <w:rPr>
                <w:rFonts w:ascii="Calibri" w:hAnsi="Calibri" w:cs="Calibri"/>
                <w:snapToGrid w:val="0"/>
                <w:color w:val="000000"/>
              </w:rPr>
              <w:t>Transf</w:t>
            </w:r>
            <w:proofErr w:type="spellEnd"/>
            <w:r w:rsidRPr="009F44E9">
              <w:rPr>
                <w:rFonts w:ascii="Calibri" w:hAnsi="Calibri" w:cs="Calibri"/>
                <w:snapToGrid w:val="0"/>
                <w:color w:val="000000"/>
              </w:rPr>
              <w:t xml:space="preserve">. Fundo Est. Ass. </w:t>
            </w:r>
            <w:proofErr w:type="gramStart"/>
            <w:r w:rsidRPr="009F44E9">
              <w:rPr>
                <w:rFonts w:ascii="Calibri" w:hAnsi="Calibri" w:cs="Calibri"/>
                <w:snapToGrid w:val="0"/>
                <w:color w:val="000000"/>
              </w:rPr>
              <w:t>Social(</w:t>
            </w:r>
            <w:proofErr w:type="gramEnd"/>
            <w:r w:rsidRPr="009F44E9">
              <w:rPr>
                <w:rFonts w:ascii="Calibri" w:hAnsi="Calibri" w:cs="Calibri"/>
                <w:snapToGrid w:val="0"/>
                <w:color w:val="000000"/>
              </w:rPr>
              <w:t>FEAS)</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8.904,45</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11.012,27</w:t>
            </w:r>
          </w:p>
        </w:tc>
      </w:tr>
      <w:tr w:rsidR="0052218E" w:rsidRPr="009F44E9" w:rsidTr="00276B3E">
        <w:trPr>
          <w:trHeight w:val="244"/>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Transferências de Convênios</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243.587,19</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238.652,67</w:t>
            </w:r>
          </w:p>
        </w:tc>
      </w:tr>
      <w:tr w:rsidR="0052218E" w:rsidRPr="009F44E9" w:rsidTr="00276B3E">
        <w:trPr>
          <w:trHeight w:val="256"/>
        </w:trPr>
        <w:tc>
          <w:tcPr>
            <w:tcW w:w="4884" w:type="dxa"/>
            <w:shd w:val="clear" w:color="auto" w:fill="auto"/>
          </w:tcPr>
          <w:p w:rsidR="0052218E" w:rsidRPr="009F44E9" w:rsidRDefault="0052218E" w:rsidP="0020457E">
            <w:pPr>
              <w:rPr>
                <w:rFonts w:ascii="Calibri" w:hAnsi="Calibri" w:cs="Calibri"/>
                <w:snapToGrid w:val="0"/>
                <w:color w:val="000000"/>
              </w:rPr>
            </w:pPr>
            <w:r w:rsidRPr="009F44E9">
              <w:rPr>
                <w:rFonts w:ascii="Calibri" w:hAnsi="Calibri" w:cs="Calibri"/>
                <w:snapToGrid w:val="0"/>
                <w:color w:val="000000"/>
              </w:rPr>
              <w:t xml:space="preserve">  Outras Transferências do Estado</w:t>
            </w:r>
          </w:p>
        </w:tc>
        <w:tc>
          <w:tcPr>
            <w:tcW w:w="2268" w:type="dxa"/>
            <w:shd w:val="clear" w:color="auto" w:fill="auto"/>
          </w:tcPr>
          <w:p w:rsidR="0052218E" w:rsidRPr="007E279D" w:rsidRDefault="0052218E" w:rsidP="0020457E">
            <w:pPr>
              <w:jc w:val="center"/>
              <w:rPr>
                <w:rFonts w:ascii="Calibri" w:hAnsi="Calibri" w:cs="Calibri"/>
                <w:snapToGrid w:val="0"/>
                <w:color w:val="000000"/>
              </w:rPr>
            </w:pPr>
            <w:r w:rsidRPr="007E279D">
              <w:rPr>
                <w:rFonts w:ascii="Calibri" w:hAnsi="Calibri" w:cs="Calibri"/>
                <w:snapToGrid w:val="0"/>
                <w:color w:val="000000"/>
              </w:rPr>
              <w:t>62.753,83</w:t>
            </w:r>
          </w:p>
        </w:tc>
        <w:tc>
          <w:tcPr>
            <w:tcW w:w="2268" w:type="dxa"/>
            <w:shd w:val="clear" w:color="auto" w:fill="auto"/>
          </w:tcPr>
          <w:p w:rsidR="0052218E" w:rsidRPr="007E279D" w:rsidRDefault="0052218E" w:rsidP="0020457E">
            <w:pPr>
              <w:jc w:val="right"/>
              <w:rPr>
                <w:rFonts w:ascii="Calibri" w:hAnsi="Calibri" w:cs="Calibri"/>
                <w:snapToGrid w:val="0"/>
                <w:color w:val="000000"/>
              </w:rPr>
            </w:pPr>
            <w:r w:rsidRPr="007E279D">
              <w:rPr>
                <w:rFonts w:ascii="Calibri" w:hAnsi="Calibri" w:cs="Calibri"/>
                <w:snapToGrid w:val="0"/>
                <w:color w:val="000000"/>
              </w:rPr>
              <w:t>8.000,00</w:t>
            </w:r>
          </w:p>
        </w:tc>
      </w:tr>
    </w:tbl>
    <w:p w:rsidR="00423631" w:rsidRDefault="00423631" w:rsidP="0052218E">
      <w:pPr>
        <w:jc w:val="both"/>
        <w:rPr>
          <w:rFonts w:ascii="Calibri" w:hAnsi="Calibri" w:cs="Arial"/>
          <w:sz w:val="24"/>
          <w:szCs w:val="24"/>
        </w:rPr>
      </w:pPr>
    </w:p>
    <w:p w:rsidR="00E13164" w:rsidRDefault="00E13164" w:rsidP="0052218E">
      <w:pPr>
        <w:jc w:val="both"/>
        <w:rPr>
          <w:rFonts w:ascii="Calibri" w:hAnsi="Calibri" w:cs="Arial"/>
          <w:sz w:val="24"/>
          <w:szCs w:val="24"/>
        </w:rPr>
      </w:pPr>
    </w:p>
    <w:p w:rsidR="0052218E" w:rsidRPr="008E0CEB" w:rsidRDefault="0052218E" w:rsidP="0052218E">
      <w:pPr>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2.1.</w:t>
      </w:r>
      <w:r>
        <w:rPr>
          <w:rFonts w:ascii="Calibri" w:hAnsi="Calibri" w:cs="Calibri"/>
          <w:b/>
          <w:sz w:val="24"/>
          <w:szCs w:val="24"/>
        </w:rPr>
        <w:t>5</w:t>
      </w:r>
      <w:r w:rsidRPr="008E0CEB">
        <w:rPr>
          <w:rFonts w:ascii="Calibri" w:hAnsi="Calibri" w:cs="Calibri"/>
          <w:b/>
          <w:sz w:val="24"/>
          <w:szCs w:val="24"/>
        </w:rPr>
        <w:t xml:space="preserve"> FUNDEB</w:t>
      </w:r>
    </w:p>
    <w:p w:rsidR="0052218E" w:rsidRPr="008E0CEB" w:rsidRDefault="0052218E" w:rsidP="0052218E">
      <w:pPr>
        <w:jc w:val="both"/>
        <w:rPr>
          <w:rFonts w:ascii="Calibri" w:hAnsi="Calibri" w:cs="Arial"/>
          <w:b/>
          <w:bCs/>
          <w:sz w:val="24"/>
          <w:szCs w:val="24"/>
        </w:rPr>
      </w:pPr>
    </w:p>
    <w:p w:rsidR="0052218E" w:rsidRPr="00423631" w:rsidRDefault="0052218E" w:rsidP="00423631">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O quadro a seguir evidencia a previsão da arrecadação e dos valores a serem transferidos ao FUNDEB. Em resumo, verifica-se que, para 20</w:t>
      </w:r>
      <w:r>
        <w:rPr>
          <w:rFonts w:ascii="Calibri" w:hAnsi="Calibri" w:cs="Arial"/>
          <w:sz w:val="24"/>
          <w:szCs w:val="24"/>
        </w:rPr>
        <w:t>20</w:t>
      </w:r>
      <w:r w:rsidRPr="008E0CEB">
        <w:rPr>
          <w:rFonts w:ascii="Calibri" w:hAnsi="Calibri" w:cs="Arial"/>
          <w:sz w:val="24"/>
          <w:szCs w:val="24"/>
        </w:rPr>
        <w:t xml:space="preserve">, a previsão é que o Município </w:t>
      </w:r>
      <w:r w:rsidRPr="008E0CEB">
        <w:rPr>
          <w:rFonts w:ascii="Calibri" w:hAnsi="Calibri" w:cs="Arial"/>
          <w:sz w:val="24"/>
          <w:szCs w:val="24"/>
        </w:rPr>
        <w:lastRenderedPageBreak/>
        <w:t xml:space="preserve">receba do </w:t>
      </w:r>
      <w:r>
        <w:rPr>
          <w:rFonts w:ascii="Calibri" w:hAnsi="Calibri" w:cs="Arial"/>
          <w:sz w:val="24"/>
          <w:szCs w:val="24"/>
        </w:rPr>
        <w:t>referido fundo, em razão do nº d</w:t>
      </w:r>
      <w:r w:rsidRPr="008E0CEB">
        <w:rPr>
          <w:rFonts w:ascii="Calibri" w:hAnsi="Calibri" w:cs="Arial"/>
          <w:sz w:val="24"/>
          <w:szCs w:val="24"/>
        </w:rPr>
        <w:t>e alunos matriculados em sua rede de ens</w:t>
      </w:r>
      <w:r>
        <w:rPr>
          <w:rFonts w:ascii="Calibri" w:hAnsi="Calibri" w:cs="Arial"/>
          <w:sz w:val="24"/>
          <w:szCs w:val="24"/>
        </w:rPr>
        <w:t xml:space="preserve">ino, o valor de R$ 6.056.000,00. </w:t>
      </w:r>
    </w:p>
    <w:p w:rsidR="0052218E" w:rsidRDefault="0052218E" w:rsidP="0052218E">
      <w:pPr>
        <w:rPr>
          <w:rFonts w:ascii="Calibri" w:hAnsi="Calibri"/>
          <w:sz w:val="24"/>
          <w:szCs w:val="24"/>
        </w:rPr>
      </w:pPr>
    </w:p>
    <w:p w:rsidR="0052218E" w:rsidRPr="008E0CEB" w:rsidRDefault="0052218E" w:rsidP="0052218E">
      <w:pPr>
        <w:keepNext/>
        <w:jc w:val="center"/>
        <w:outlineLvl w:val="3"/>
        <w:rPr>
          <w:rFonts w:ascii="Calibri" w:hAnsi="Calibri" w:cs="Arial"/>
          <w:b/>
          <w:sz w:val="24"/>
          <w:szCs w:val="24"/>
        </w:rPr>
      </w:pPr>
      <w:r w:rsidRPr="008E0CEB">
        <w:rPr>
          <w:rFonts w:ascii="Calibri" w:hAnsi="Calibri" w:cs="Arial"/>
          <w:b/>
          <w:sz w:val="24"/>
          <w:szCs w:val="24"/>
        </w:rPr>
        <w:t>TRANSFERÊNCIAS DO FUNDEB</w:t>
      </w:r>
    </w:p>
    <w:p w:rsidR="0052218E" w:rsidRPr="008E0CEB" w:rsidRDefault="0052218E" w:rsidP="0052218E">
      <w:pPr>
        <w:rPr>
          <w:rFonts w:ascii="Calibri" w:hAnsi="Calibri"/>
          <w:sz w:val="24"/>
          <w:szCs w:val="24"/>
        </w:rPr>
      </w:pPr>
    </w:p>
    <w:tbl>
      <w:tblPr>
        <w:tblW w:w="9396" w:type="dxa"/>
        <w:tblInd w:w="20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72"/>
        <w:gridCol w:w="2262"/>
        <w:gridCol w:w="2262"/>
      </w:tblGrid>
      <w:tr w:rsidR="0052218E" w:rsidRPr="008E0CEB" w:rsidTr="00276B3E">
        <w:trPr>
          <w:trHeight w:val="643"/>
        </w:trPr>
        <w:tc>
          <w:tcPr>
            <w:tcW w:w="4872" w:type="dxa"/>
            <w:shd w:val="clear" w:color="auto" w:fill="auto"/>
          </w:tcPr>
          <w:p w:rsidR="0052218E" w:rsidRPr="008E0CEB" w:rsidRDefault="0052218E" w:rsidP="0020457E">
            <w:pPr>
              <w:jc w:val="center"/>
              <w:rPr>
                <w:rFonts w:ascii="Calibri" w:hAnsi="Calibri" w:cs="Arial"/>
                <w:b/>
                <w:snapToGrid w:val="0"/>
                <w:color w:val="000000"/>
                <w:sz w:val="22"/>
                <w:szCs w:val="22"/>
              </w:rPr>
            </w:pP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DISCRIMINAÇÃO</w:t>
            </w:r>
          </w:p>
        </w:tc>
        <w:tc>
          <w:tcPr>
            <w:tcW w:w="2262"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19</w:t>
            </w:r>
          </w:p>
        </w:tc>
        <w:tc>
          <w:tcPr>
            <w:tcW w:w="2262"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20</w:t>
            </w:r>
          </w:p>
          <w:p w:rsidR="0052218E" w:rsidRPr="008E0CEB" w:rsidRDefault="0052218E" w:rsidP="0020457E">
            <w:pPr>
              <w:jc w:val="center"/>
              <w:rPr>
                <w:rFonts w:ascii="Calibri" w:hAnsi="Calibri" w:cs="Arial"/>
                <w:b/>
                <w:snapToGrid w:val="0"/>
                <w:color w:val="000000"/>
                <w:sz w:val="22"/>
                <w:szCs w:val="22"/>
              </w:rPr>
            </w:pPr>
          </w:p>
        </w:tc>
      </w:tr>
      <w:tr w:rsidR="0052218E" w:rsidRPr="008E0CEB" w:rsidTr="00276B3E">
        <w:trPr>
          <w:trHeight w:val="329"/>
        </w:trPr>
        <w:tc>
          <w:tcPr>
            <w:tcW w:w="4872"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snapToGrid w:val="0"/>
                <w:color w:val="000000"/>
                <w:sz w:val="22"/>
                <w:szCs w:val="22"/>
              </w:rPr>
              <w:t xml:space="preserve">  Valores Recebidos do FUNDEB</w:t>
            </w:r>
          </w:p>
        </w:tc>
        <w:tc>
          <w:tcPr>
            <w:tcW w:w="2262" w:type="dxa"/>
            <w:shd w:val="clear" w:color="auto" w:fill="auto"/>
          </w:tcPr>
          <w:p w:rsidR="0052218E" w:rsidRPr="008E0CEB" w:rsidRDefault="0052218E" w:rsidP="0020457E">
            <w:pPr>
              <w:jc w:val="center"/>
              <w:rPr>
                <w:rFonts w:ascii="Calibri" w:hAnsi="Calibri" w:cs="Arial"/>
                <w:b/>
                <w:snapToGrid w:val="0"/>
                <w:color w:val="000000"/>
                <w:sz w:val="22"/>
                <w:szCs w:val="22"/>
              </w:rPr>
            </w:pPr>
            <w:r>
              <w:rPr>
                <w:rFonts w:ascii="Calibri" w:hAnsi="Calibri" w:cs="Arial"/>
                <w:b/>
                <w:snapToGrid w:val="0"/>
                <w:color w:val="000000"/>
                <w:sz w:val="22"/>
                <w:szCs w:val="22"/>
              </w:rPr>
              <w:t>5.858.663,85</w:t>
            </w:r>
          </w:p>
        </w:tc>
        <w:tc>
          <w:tcPr>
            <w:tcW w:w="2262" w:type="dxa"/>
            <w:shd w:val="clear" w:color="auto" w:fill="auto"/>
          </w:tcPr>
          <w:p w:rsidR="0052218E" w:rsidRPr="008E0CEB" w:rsidRDefault="0052218E" w:rsidP="0020457E">
            <w:pPr>
              <w:jc w:val="center"/>
              <w:rPr>
                <w:rFonts w:ascii="Calibri" w:hAnsi="Calibri" w:cs="Arial"/>
                <w:b/>
                <w:snapToGrid w:val="0"/>
                <w:color w:val="000000"/>
                <w:sz w:val="22"/>
                <w:szCs w:val="22"/>
              </w:rPr>
            </w:pPr>
            <w:r>
              <w:rPr>
                <w:rFonts w:ascii="Calibri" w:hAnsi="Calibri" w:cs="Arial"/>
                <w:b/>
                <w:snapToGrid w:val="0"/>
                <w:color w:val="000000"/>
                <w:sz w:val="22"/>
                <w:szCs w:val="22"/>
              </w:rPr>
              <w:t>6.056.000,00</w:t>
            </w:r>
          </w:p>
        </w:tc>
      </w:tr>
    </w:tbl>
    <w:p w:rsidR="0052218E" w:rsidRPr="008E0CEB" w:rsidRDefault="0052218E" w:rsidP="0052218E">
      <w:pPr>
        <w:jc w:val="both"/>
        <w:rPr>
          <w:rFonts w:ascii="Calibri" w:hAnsi="Calibri" w:cs="Arial"/>
          <w:sz w:val="24"/>
          <w:szCs w:val="24"/>
        </w:rPr>
      </w:pPr>
    </w:p>
    <w:p w:rsidR="00423631" w:rsidRDefault="0052218E" w:rsidP="0052218E">
      <w:pPr>
        <w:rPr>
          <w:rFonts w:ascii="Calibri" w:hAnsi="Calibri" w:cs="Calibri"/>
          <w:b/>
          <w:sz w:val="24"/>
          <w:szCs w:val="24"/>
        </w:rPr>
      </w:pPr>
      <w:r>
        <w:rPr>
          <w:rFonts w:ascii="Calibri" w:hAnsi="Calibri" w:cs="Calibri"/>
          <w:b/>
          <w:sz w:val="24"/>
          <w:szCs w:val="24"/>
        </w:rPr>
        <w:t xml:space="preserve"> </w:t>
      </w:r>
    </w:p>
    <w:p w:rsidR="0052218E" w:rsidRPr="008E0CEB" w:rsidRDefault="0052218E" w:rsidP="0052218E">
      <w:pPr>
        <w:rPr>
          <w:rFonts w:ascii="Calibri" w:hAnsi="Calibri" w:cs="Calibri"/>
          <w:b/>
          <w:sz w:val="24"/>
          <w:szCs w:val="24"/>
        </w:rPr>
      </w:pPr>
      <w:r>
        <w:rPr>
          <w:rFonts w:ascii="Calibri" w:hAnsi="Calibri" w:cs="Calibri"/>
          <w:b/>
          <w:sz w:val="24"/>
          <w:szCs w:val="24"/>
        </w:rPr>
        <w:tab/>
        <w:t>2.1.6</w:t>
      </w:r>
      <w:r w:rsidRPr="008E0CEB">
        <w:rPr>
          <w:rFonts w:ascii="Calibri" w:hAnsi="Calibri" w:cs="Calibri"/>
          <w:b/>
          <w:sz w:val="24"/>
          <w:szCs w:val="24"/>
        </w:rPr>
        <w:t xml:space="preserve"> Outras Receitas Correntes</w:t>
      </w:r>
    </w:p>
    <w:p w:rsidR="0052218E" w:rsidRPr="008E0CEB" w:rsidRDefault="0052218E" w:rsidP="0052218E"/>
    <w:p w:rsidR="0052218E" w:rsidRPr="008E0CEB" w:rsidRDefault="0052218E" w:rsidP="0052218E">
      <w:pPr>
        <w:ind w:firstLine="1080"/>
        <w:jc w:val="both"/>
        <w:rPr>
          <w:rFonts w:ascii="Calibri" w:hAnsi="Calibri" w:cs="Arial"/>
          <w:sz w:val="24"/>
          <w:szCs w:val="24"/>
        </w:rPr>
      </w:pPr>
      <w:r w:rsidRPr="008E0CEB">
        <w:rPr>
          <w:rFonts w:ascii="Calibri" w:hAnsi="Calibri" w:cs="Arial"/>
          <w:sz w:val="24"/>
          <w:szCs w:val="24"/>
        </w:rPr>
        <w:t>Esta fonte de Receita estima para o exercício de 20</w:t>
      </w:r>
      <w:r>
        <w:rPr>
          <w:rFonts w:ascii="Calibri" w:hAnsi="Calibri" w:cs="Arial"/>
          <w:sz w:val="24"/>
          <w:szCs w:val="24"/>
        </w:rPr>
        <w:t xml:space="preserve">20 R$ 34.700,00, representando 0,06% </w:t>
      </w:r>
      <w:r w:rsidRPr="008E0CEB">
        <w:rPr>
          <w:rFonts w:ascii="Calibri" w:hAnsi="Calibri" w:cs="Arial"/>
          <w:sz w:val="24"/>
          <w:szCs w:val="24"/>
        </w:rPr>
        <w:t>do orçamento, conforme abaixo detalhado.</w:t>
      </w:r>
    </w:p>
    <w:p w:rsidR="0052218E" w:rsidRPr="008E0CEB" w:rsidRDefault="0052218E" w:rsidP="0052218E">
      <w:pPr>
        <w:jc w:val="both"/>
        <w:rPr>
          <w:rFonts w:ascii="Calibri" w:hAnsi="Calibri" w:cs="Arial"/>
          <w:sz w:val="24"/>
          <w:szCs w:val="24"/>
        </w:rPr>
      </w:pPr>
    </w:p>
    <w:p w:rsidR="0052218E" w:rsidRPr="008E0CEB" w:rsidRDefault="0052218E" w:rsidP="0052218E">
      <w:pPr>
        <w:ind w:firstLine="1080"/>
        <w:jc w:val="both"/>
        <w:rPr>
          <w:rFonts w:ascii="Calibri" w:hAnsi="Calibri" w:cs="Arial"/>
          <w:sz w:val="24"/>
          <w:szCs w:val="24"/>
        </w:rPr>
      </w:pPr>
    </w:p>
    <w:p w:rsidR="0052218E" w:rsidRPr="008E0CEB" w:rsidRDefault="0052218E" w:rsidP="0052218E">
      <w:pPr>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t xml:space="preserve">2.1.7 </w:t>
      </w:r>
      <w:r w:rsidRPr="008E0CEB">
        <w:rPr>
          <w:rFonts w:ascii="Calibri" w:hAnsi="Calibri" w:cs="Calibri"/>
          <w:b/>
          <w:sz w:val="24"/>
          <w:szCs w:val="24"/>
        </w:rPr>
        <w:t>Receitas de Capital</w:t>
      </w:r>
    </w:p>
    <w:p w:rsidR="0052218E" w:rsidRPr="008E0CEB" w:rsidRDefault="0052218E" w:rsidP="0052218E"/>
    <w:p w:rsidR="0052218E" w:rsidRPr="008E0CEB" w:rsidRDefault="0052218E" w:rsidP="0052218E">
      <w:pPr>
        <w:tabs>
          <w:tab w:val="left" w:pos="851"/>
        </w:tabs>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 xml:space="preserve">O montante total estimado para as Receitas de Capital </w:t>
      </w:r>
      <w:r>
        <w:rPr>
          <w:rFonts w:ascii="Calibri" w:hAnsi="Calibri" w:cs="Arial"/>
          <w:sz w:val="24"/>
          <w:szCs w:val="24"/>
        </w:rPr>
        <w:t>é de R$ 1.454.223,50, que representa 2,78</w:t>
      </w:r>
      <w:r w:rsidRPr="008E0CEB">
        <w:rPr>
          <w:rFonts w:ascii="Calibri" w:hAnsi="Calibri" w:cs="Arial"/>
          <w:sz w:val="24"/>
          <w:szCs w:val="24"/>
        </w:rPr>
        <w:t xml:space="preserve">% do total da receita do Município. </w:t>
      </w:r>
    </w:p>
    <w:p w:rsidR="0052218E" w:rsidRPr="008E0CEB" w:rsidRDefault="0052218E" w:rsidP="0052218E">
      <w:pPr>
        <w:rPr>
          <w:rFonts w:ascii="Calibri" w:hAnsi="Calibri" w:cs="Arial"/>
          <w:snapToGrid w:val="0"/>
          <w:color w:val="000000"/>
          <w:sz w:val="24"/>
          <w:szCs w:val="24"/>
        </w:rPr>
      </w:pPr>
    </w:p>
    <w:p w:rsidR="0052218E" w:rsidRPr="008E0CEB" w:rsidRDefault="0052218E" w:rsidP="0052218E">
      <w:pPr>
        <w:keepNext/>
        <w:jc w:val="center"/>
        <w:outlineLvl w:val="3"/>
        <w:rPr>
          <w:rFonts w:ascii="Calibri" w:hAnsi="Calibri" w:cs="Arial"/>
          <w:b/>
          <w:sz w:val="24"/>
          <w:szCs w:val="24"/>
        </w:rPr>
      </w:pPr>
      <w:r w:rsidRPr="008E0CEB">
        <w:rPr>
          <w:rFonts w:ascii="Calibri" w:hAnsi="Calibri" w:cs="Arial"/>
          <w:b/>
          <w:sz w:val="24"/>
          <w:szCs w:val="24"/>
        </w:rPr>
        <w:t>RECEITAS DE CAPITAL</w:t>
      </w:r>
    </w:p>
    <w:p w:rsidR="0052218E" w:rsidRPr="008E0CEB" w:rsidRDefault="0052218E" w:rsidP="0052218E">
      <w:pPr>
        <w:rPr>
          <w:rFonts w:ascii="Calibri" w:hAnsi="Calibri"/>
          <w:sz w:val="24"/>
          <w:szCs w:val="24"/>
        </w:rPr>
      </w:pPr>
    </w:p>
    <w:tbl>
      <w:tblPr>
        <w:tblW w:w="0" w:type="auto"/>
        <w:tblInd w:w="20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84"/>
        <w:gridCol w:w="2268"/>
        <w:gridCol w:w="2268"/>
      </w:tblGrid>
      <w:tr w:rsidR="0052218E" w:rsidRPr="008E0CEB" w:rsidTr="00DA4677">
        <w:trPr>
          <w:trHeight w:val="608"/>
        </w:trPr>
        <w:tc>
          <w:tcPr>
            <w:tcW w:w="4884" w:type="dxa"/>
            <w:shd w:val="clear" w:color="auto" w:fill="auto"/>
          </w:tcPr>
          <w:p w:rsidR="0052218E" w:rsidRPr="008E0CEB" w:rsidRDefault="0052218E" w:rsidP="0020457E">
            <w:pPr>
              <w:jc w:val="center"/>
              <w:rPr>
                <w:rFonts w:ascii="Calibri" w:hAnsi="Calibri" w:cs="Arial"/>
                <w:b/>
                <w:snapToGrid w:val="0"/>
                <w:color w:val="000000"/>
                <w:sz w:val="22"/>
                <w:szCs w:val="22"/>
              </w:rPr>
            </w:pPr>
          </w:p>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DISCRIMINAÇÃO</w:t>
            </w:r>
          </w:p>
        </w:tc>
        <w:tc>
          <w:tcPr>
            <w:tcW w:w="2268"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201</w:t>
            </w:r>
            <w:r>
              <w:rPr>
                <w:rFonts w:ascii="Calibri" w:hAnsi="Calibri" w:cs="Arial"/>
                <w:b/>
                <w:snapToGrid w:val="0"/>
                <w:color w:val="000000"/>
                <w:sz w:val="22"/>
                <w:szCs w:val="22"/>
              </w:rPr>
              <w:t>9</w:t>
            </w:r>
          </w:p>
        </w:tc>
        <w:tc>
          <w:tcPr>
            <w:tcW w:w="2268" w:type="dxa"/>
            <w:shd w:val="clear" w:color="auto" w:fill="auto"/>
          </w:tcPr>
          <w:p w:rsidR="0052218E" w:rsidRPr="008E0CEB" w:rsidRDefault="0052218E" w:rsidP="0020457E">
            <w:pPr>
              <w:jc w:val="center"/>
              <w:rPr>
                <w:rFonts w:ascii="Calibri" w:hAnsi="Calibri" w:cs="Arial"/>
                <w:b/>
                <w:snapToGrid w:val="0"/>
                <w:color w:val="000000"/>
                <w:sz w:val="22"/>
                <w:szCs w:val="22"/>
              </w:rPr>
            </w:pPr>
            <w:r w:rsidRPr="008E0CEB">
              <w:rPr>
                <w:rFonts w:ascii="Calibri" w:hAnsi="Calibri" w:cs="Arial"/>
                <w:b/>
                <w:snapToGrid w:val="0"/>
                <w:color w:val="000000"/>
                <w:sz w:val="22"/>
                <w:szCs w:val="22"/>
              </w:rPr>
              <w:t>Previsão 20</w:t>
            </w:r>
            <w:r>
              <w:rPr>
                <w:rFonts w:ascii="Calibri" w:hAnsi="Calibri" w:cs="Arial"/>
                <w:b/>
                <w:snapToGrid w:val="0"/>
                <w:color w:val="000000"/>
                <w:sz w:val="22"/>
                <w:szCs w:val="22"/>
              </w:rPr>
              <w:t>20</w:t>
            </w:r>
          </w:p>
          <w:p w:rsidR="0052218E" w:rsidRPr="008E0CEB" w:rsidRDefault="0052218E" w:rsidP="0020457E">
            <w:pPr>
              <w:jc w:val="center"/>
              <w:rPr>
                <w:rFonts w:ascii="Calibri" w:hAnsi="Calibri" w:cs="Arial"/>
                <w:b/>
                <w:snapToGrid w:val="0"/>
                <w:color w:val="000000"/>
                <w:sz w:val="22"/>
                <w:szCs w:val="22"/>
              </w:rPr>
            </w:pPr>
          </w:p>
        </w:tc>
      </w:tr>
      <w:tr w:rsidR="0052218E" w:rsidRPr="008E0CEB" w:rsidTr="00DA4677">
        <w:trPr>
          <w:trHeight w:val="297"/>
        </w:trPr>
        <w:tc>
          <w:tcPr>
            <w:tcW w:w="4884"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Receitas de Capital</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r w:rsidRPr="00272EF6">
              <w:rPr>
                <w:rFonts w:ascii="Calibri" w:hAnsi="Calibri" w:cs="Arial"/>
                <w:snapToGrid w:val="0"/>
                <w:color w:val="000000"/>
                <w:sz w:val="22"/>
                <w:szCs w:val="22"/>
              </w:rPr>
              <w:t>651.607,50</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r w:rsidRPr="00272EF6">
              <w:rPr>
                <w:rFonts w:ascii="Calibri" w:hAnsi="Calibri" w:cs="Arial"/>
                <w:snapToGrid w:val="0"/>
                <w:color w:val="000000"/>
                <w:sz w:val="22"/>
                <w:szCs w:val="22"/>
              </w:rPr>
              <w:t>1.454.223,50</w:t>
            </w:r>
          </w:p>
        </w:tc>
      </w:tr>
      <w:tr w:rsidR="0052218E" w:rsidRPr="008E0CEB" w:rsidTr="00DA4677">
        <w:trPr>
          <w:trHeight w:val="311"/>
        </w:trPr>
        <w:tc>
          <w:tcPr>
            <w:tcW w:w="4884"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Operações de Crédito</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p>
        </w:tc>
      </w:tr>
      <w:tr w:rsidR="0052218E" w:rsidRPr="008E0CEB" w:rsidTr="00DA4677">
        <w:trPr>
          <w:trHeight w:val="297"/>
        </w:trPr>
        <w:tc>
          <w:tcPr>
            <w:tcW w:w="4884"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Alienação de Bens</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p>
        </w:tc>
      </w:tr>
      <w:tr w:rsidR="0052218E" w:rsidRPr="008E0CEB" w:rsidTr="00DA4677">
        <w:trPr>
          <w:trHeight w:val="297"/>
        </w:trPr>
        <w:tc>
          <w:tcPr>
            <w:tcW w:w="4884"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Amortização de Empréstimos</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p>
        </w:tc>
      </w:tr>
      <w:tr w:rsidR="0052218E" w:rsidRPr="008E0CEB" w:rsidTr="00DA4677">
        <w:trPr>
          <w:trHeight w:val="297"/>
        </w:trPr>
        <w:tc>
          <w:tcPr>
            <w:tcW w:w="4884"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Transferências de Capital</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r w:rsidRPr="00272EF6">
              <w:rPr>
                <w:rFonts w:ascii="Calibri" w:hAnsi="Calibri" w:cs="Arial"/>
                <w:snapToGrid w:val="0"/>
                <w:color w:val="000000"/>
                <w:sz w:val="22"/>
                <w:szCs w:val="22"/>
              </w:rPr>
              <w:t>651.607,50</w:t>
            </w:r>
          </w:p>
        </w:tc>
        <w:tc>
          <w:tcPr>
            <w:tcW w:w="2268" w:type="dxa"/>
            <w:shd w:val="clear" w:color="auto" w:fill="auto"/>
          </w:tcPr>
          <w:p w:rsidR="0052218E" w:rsidRPr="00272EF6" w:rsidRDefault="0052218E" w:rsidP="0020457E">
            <w:pPr>
              <w:jc w:val="right"/>
              <w:rPr>
                <w:rFonts w:ascii="Calibri" w:hAnsi="Calibri" w:cs="Arial"/>
                <w:snapToGrid w:val="0"/>
                <w:color w:val="000000"/>
                <w:sz w:val="22"/>
                <w:szCs w:val="22"/>
              </w:rPr>
            </w:pPr>
            <w:r w:rsidRPr="00272EF6">
              <w:rPr>
                <w:rFonts w:ascii="Calibri" w:hAnsi="Calibri" w:cs="Arial"/>
                <w:snapToGrid w:val="0"/>
                <w:color w:val="000000"/>
                <w:sz w:val="22"/>
                <w:szCs w:val="22"/>
              </w:rPr>
              <w:t>1.454.223,50</w:t>
            </w:r>
          </w:p>
        </w:tc>
      </w:tr>
      <w:tr w:rsidR="0052218E" w:rsidRPr="008E0CEB" w:rsidTr="00DA4677">
        <w:trPr>
          <w:trHeight w:val="311"/>
        </w:trPr>
        <w:tc>
          <w:tcPr>
            <w:tcW w:w="4884" w:type="dxa"/>
            <w:shd w:val="clear" w:color="auto" w:fill="auto"/>
          </w:tcPr>
          <w:p w:rsidR="0052218E" w:rsidRPr="008E0CEB" w:rsidRDefault="0052218E" w:rsidP="0020457E">
            <w:pPr>
              <w:rPr>
                <w:rFonts w:ascii="Calibri" w:hAnsi="Calibri" w:cs="Arial"/>
                <w:snapToGrid w:val="0"/>
                <w:color w:val="000000"/>
                <w:sz w:val="22"/>
                <w:szCs w:val="22"/>
              </w:rPr>
            </w:pPr>
            <w:r w:rsidRPr="008E0CEB">
              <w:rPr>
                <w:rFonts w:ascii="Calibri" w:hAnsi="Calibri" w:cs="Arial"/>
                <w:b/>
                <w:snapToGrid w:val="0"/>
                <w:color w:val="000000"/>
                <w:sz w:val="22"/>
                <w:szCs w:val="22"/>
              </w:rPr>
              <w:t xml:space="preserve">  </w:t>
            </w:r>
            <w:r w:rsidRPr="008E0CEB">
              <w:rPr>
                <w:rFonts w:ascii="Calibri" w:hAnsi="Calibri" w:cs="Arial"/>
                <w:snapToGrid w:val="0"/>
                <w:color w:val="000000"/>
                <w:sz w:val="22"/>
                <w:szCs w:val="22"/>
              </w:rPr>
              <w:t>Outras Receitas de Capital</w:t>
            </w:r>
          </w:p>
        </w:tc>
        <w:tc>
          <w:tcPr>
            <w:tcW w:w="2268" w:type="dxa"/>
            <w:shd w:val="clear" w:color="auto" w:fill="auto"/>
          </w:tcPr>
          <w:p w:rsidR="0052218E" w:rsidRPr="008E0CEB" w:rsidRDefault="0052218E" w:rsidP="0020457E">
            <w:pPr>
              <w:jc w:val="right"/>
              <w:rPr>
                <w:rFonts w:ascii="Calibri" w:hAnsi="Calibri" w:cs="Arial"/>
                <w:b/>
                <w:snapToGrid w:val="0"/>
                <w:color w:val="000000"/>
                <w:sz w:val="22"/>
                <w:szCs w:val="22"/>
              </w:rPr>
            </w:pPr>
          </w:p>
        </w:tc>
        <w:tc>
          <w:tcPr>
            <w:tcW w:w="2268" w:type="dxa"/>
            <w:shd w:val="clear" w:color="auto" w:fill="auto"/>
          </w:tcPr>
          <w:p w:rsidR="0052218E" w:rsidRPr="008E0CEB" w:rsidRDefault="0052218E" w:rsidP="0020457E">
            <w:pPr>
              <w:jc w:val="right"/>
              <w:rPr>
                <w:rFonts w:ascii="Calibri" w:hAnsi="Calibri" w:cs="Arial"/>
                <w:b/>
                <w:snapToGrid w:val="0"/>
                <w:color w:val="000000"/>
                <w:sz w:val="22"/>
                <w:szCs w:val="22"/>
              </w:rPr>
            </w:pPr>
          </w:p>
        </w:tc>
      </w:tr>
      <w:tr w:rsidR="0052218E" w:rsidRPr="008E0CEB" w:rsidTr="00DA4677">
        <w:trPr>
          <w:trHeight w:val="311"/>
        </w:trPr>
        <w:tc>
          <w:tcPr>
            <w:tcW w:w="4884" w:type="dxa"/>
            <w:shd w:val="clear" w:color="auto" w:fill="auto"/>
          </w:tcPr>
          <w:p w:rsidR="0052218E" w:rsidRPr="008E0CEB" w:rsidRDefault="0052218E" w:rsidP="0020457E">
            <w:pPr>
              <w:rPr>
                <w:rFonts w:ascii="Calibri" w:hAnsi="Calibri" w:cs="Arial"/>
                <w:b/>
                <w:snapToGrid w:val="0"/>
                <w:color w:val="000000"/>
                <w:sz w:val="22"/>
                <w:szCs w:val="22"/>
              </w:rPr>
            </w:pPr>
            <w:r w:rsidRPr="008E0CEB">
              <w:rPr>
                <w:rFonts w:ascii="Calibri" w:hAnsi="Calibri" w:cs="Arial"/>
                <w:b/>
                <w:snapToGrid w:val="0"/>
                <w:color w:val="000000"/>
                <w:sz w:val="22"/>
                <w:szCs w:val="22"/>
              </w:rPr>
              <w:t>Total das Receitas de Capital</w:t>
            </w:r>
          </w:p>
        </w:tc>
        <w:tc>
          <w:tcPr>
            <w:tcW w:w="2268" w:type="dxa"/>
            <w:shd w:val="clear" w:color="auto" w:fill="auto"/>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651.607,50</w:t>
            </w:r>
          </w:p>
        </w:tc>
        <w:tc>
          <w:tcPr>
            <w:tcW w:w="2268" w:type="dxa"/>
            <w:shd w:val="clear" w:color="auto" w:fill="auto"/>
          </w:tcPr>
          <w:p w:rsidR="0052218E" w:rsidRPr="008E0CEB" w:rsidRDefault="0052218E" w:rsidP="0020457E">
            <w:pPr>
              <w:jc w:val="right"/>
              <w:rPr>
                <w:rFonts w:ascii="Calibri" w:hAnsi="Calibri" w:cs="Arial"/>
                <w:b/>
                <w:snapToGrid w:val="0"/>
                <w:color w:val="000000"/>
                <w:sz w:val="22"/>
                <w:szCs w:val="22"/>
              </w:rPr>
            </w:pPr>
            <w:r>
              <w:rPr>
                <w:rFonts w:ascii="Calibri" w:hAnsi="Calibri" w:cs="Arial"/>
                <w:b/>
                <w:snapToGrid w:val="0"/>
                <w:color w:val="000000"/>
                <w:sz w:val="22"/>
                <w:szCs w:val="22"/>
              </w:rPr>
              <w:t>1.454.223,50</w:t>
            </w:r>
          </w:p>
        </w:tc>
      </w:tr>
    </w:tbl>
    <w:p w:rsidR="0052218E" w:rsidRDefault="0052218E" w:rsidP="0052218E">
      <w:pPr>
        <w:jc w:val="both"/>
        <w:rPr>
          <w:rFonts w:ascii="Calibri" w:hAnsi="Calibri" w:cs="Arial"/>
          <w:b/>
          <w:sz w:val="24"/>
          <w:szCs w:val="24"/>
        </w:rPr>
      </w:pPr>
    </w:p>
    <w:p w:rsidR="00423631" w:rsidRPr="008E0CEB" w:rsidRDefault="00423631" w:rsidP="0052218E">
      <w:pPr>
        <w:jc w:val="both"/>
        <w:rPr>
          <w:rFonts w:ascii="Calibri" w:hAnsi="Calibri" w:cs="Arial"/>
          <w:b/>
          <w:sz w:val="24"/>
          <w:szCs w:val="24"/>
        </w:rPr>
      </w:pPr>
    </w:p>
    <w:p w:rsidR="0052218E" w:rsidRPr="008E0CEB" w:rsidRDefault="0052218E" w:rsidP="0052218E">
      <w:pPr>
        <w:jc w:val="both"/>
        <w:rPr>
          <w:rFonts w:ascii="Calibri" w:hAnsi="Calibri" w:cs="Arial"/>
          <w:b/>
          <w:sz w:val="24"/>
          <w:szCs w:val="24"/>
        </w:rPr>
      </w:pPr>
      <w:r>
        <w:rPr>
          <w:rFonts w:ascii="Calibri" w:hAnsi="Calibri" w:cs="Arial"/>
          <w:b/>
          <w:sz w:val="24"/>
          <w:szCs w:val="24"/>
        </w:rPr>
        <w:t xml:space="preserve"> </w:t>
      </w:r>
      <w:r>
        <w:rPr>
          <w:rFonts w:ascii="Calibri" w:hAnsi="Calibri" w:cs="Arial"/>
          <w:b/>
          <w:sz w:val="24"/>
          <w:szCs w:val="24"/>
        </w:rPr>
        <w:tab/>
      </w:r>
      <w:r w:rsidRPr="008E0CEB">
        <w:rPr>
          <w:rFonts w:ascii="Calibri" w:hAnsi="Calibri" w:cs="Arial"/>
          <w:b/>
          <w:sz w:val="24"/>
          <w:szCs w:val="24"/>
        </w:rPr>
        <w:t>2.2 Despesas</w:t>
      </w:r>
    </w:p>
    <w:p w:rsidR="0052218E" w:rsidRPr="008E0CEB" w:rsidRDefault="0052218E" w:rsidP="0052218E">
      <w:pPr>
        <w:jc w:val="both"/>
        <w:rPr>
          <w:rFonts w:ascii="Calibri" w:hAnsi="Calibri" w:cs="Arial"/>
          <w:b/>
          <w:sz w:val="24"/>
          <w:szCs w:val="24"/>
        </w:rPr>
      </w:pPr>
    </w:p>
    <w:p w:rsidR="0052218E" w:rsidRPr="00272EF6" w:rsidRDefault="0052218E" w:rsidP="00B2685B">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t>Conforme detalhado nos anexos que compõem o Projeto de Lei, o Orçamento fiscal</w:t>
      </w:r>
      <w:r w:rsidR="00E41DEE">
        <w:rPr>
          <w:rFonts w:ascii="Calibri" w:hAnsi="Calibri" w:cs="Arial"/>
          <w:sz w:val="24"/>
          <w:szCs w:val="24"/>
        </w:rPr>
        <w:t xml:space="preserve"> e da Seguridade S</w:t>
      </w:r>
      <w:r w:rsidRPr="008E0CEB">
        <w:rPr>
          <w:rFonts w:ascii="Calibri" w:hAnsi="Calibri" w:cs="Arial"/>
          <w:sz w:val="24"/>
          <w:szCs w:val="24"/>
        </w:rPr>
        <w:t>ocial do Município foram elaborados segundo as regras estabelecidas na Lei Orgânica do Município, Lei Federal Nº 4</w:t>
      </w:r>
      <w:r>
        <w:rPr>
          <w:rFonts w:ascii="Calibri" w:hAnsi="Calibri" w:cs="Arial"/>
          <w:sz w:val="24"/>
          <w:szCs w:val="24"/>
        </w:rPr>
        <w:t>.</w:t>
      </w:r>
      <w:r w:rsidRPr="008E0CEB">
        <w:rPr>
          <w:rFonts w:ascii="Calibri" w:hAnsi="Calibri" w:cs="Arial"/>
          <w:sz w:val="24"/>
          <w:szCs w:val="24"/>
        </w:rPr>
        <w:t>320/64, Plano Plurianual e Lei de Diretrizes Orçamentárias, atingi</w:t>
      </w:r>
      <w:r>
        <w:rPr>
          <w:rFonts w:ascii="Calibri" w:hAnsi="Calibri" w:cs="Arial"/>
          <w:sz w:val="24"/>
          <w:szCs w:val="24"/>
        </w:rPr>
        <w:t xml:space="preserve">ndo um montante total a R$ 53.173.384,00, sendo </w:t>
      </w:r>
      <w:proofErr w:type="gramStart"/>
      <w:r>
        <w:rPr>
          <w:rFonts w:ascii="Calibri" w:hAnsi="Calibri" w:cs="Arial"/>
          <w:sz w:val="24"/>
          <w:szCs w:val="24"/>
        </w:rPr>
        <w:t>R$ 28.098.374,30</w:t>
      </w:r>
      <w:r w:rsidRPr="008E0CEB">
        <w:rPr>
          <w:rFonts w:ascii="Calibri" w:hAnsi="Calibri" w:cs="Arial"/>
          <w:sz w:val="24"/>
          <w:szCs w:val="24"/>
        </w:rPr>
        <w:t xml:space="preserve"> </w:t>
      </w:r>
      <w:r w:rsidRPr="008E0CEB">
        <w:rPr>
          <w:rFonts w:ascii="Calibri" w:hAnsi="Calibri" w:cs="Arial"/>
          <w:sz w:val="24"/>
          <w:szCs w:val="24"/>
        </w:rPr>
        <w:lastRenderedPageBreak/>
        <w:t>correspondente</w:t>
      </w:r>
      <w:proofErr w:type="gramEnd"/>
      <w:r w:rsidRPr="008E0CEB">
        <w:rPr>
          <w:rFonts w:ascii="Calibri" w:hAnsi="Calibri" w:cs="Arial"/>
          <w:sz w:val="24"/>
          <w:szCs w:val="24"/>
        </w:rPr>
        <w:t xml:space="preserve"> ao Orçam</w:t>
      </w:r>
      <w:r>
        <w:rPr>
          <w:rFonts w:ascii="Calibri" w:hAnsi="Calibri" w:cs="Arial"/>
          <w:sz w:val="24"/>
          <w:szCs w:val="24"/>
        </w:rPr>
        <w:t xml:space="preserve">ento Fiscal e R$ 24.075.009,70 </w:t>
      </w:r>
      <w:r w:rsidRPr="008E0CEB">
        <w:rPr>
          <w:rFonts w:ascii="Calibri" w:hAnsi="Calibri" w:cs="Arial"/>
          <w:sz w:val="24"/>
          <w:szCs w:val="24"/>
        </w:rPr>
        <w:t>correspondente ao Orçamento da Seguridade Social.</w:t>
      </w:r>
    </w:p>
    <w:p w:rsidR="0052218E" w:rsidRPr="008E0CEB" w:rsidRDefault="0052218E" w:rsidP="00B2685B">
      <w:pPr>
        <w:spacing w:line="360" w:lineRule="auto"/>
        <w:jc w:val="both"/>
        <w:rPr>
          <w:rFonts w:ascii="Calibri" w:hAnsi="Calibri" w:cs="Arial"/>
          <w:sz w:val="24"/>
          <w:szCs w:val="24"/>
        </w:rPr>
      </w:pPr>
      <w:r w:rsidRPr="008E0CEB">
        <w:rPr>
          <w:rFonts w:ascii="Calibri" w:hAnsi="Calibri" w:cs="Arial"/>
          <w:sz w:val="24"/>
          <w:szCs w:val="24"/>
        </w:rPr>
        <w:tab/>
      </w:r>
    </w:p>
    <w:p w:rsidR="0052218E" w:rsidRPr="008E0CEB" w:rsidRDefault="0052218E" w:rsidP="00B2685B">
      <w:pPr>
        <w:spacing w:line="360" w:lineRule="auto"/>
        <w:jc w:val="both"/>
        <w:rPr>
          <w:rFonts w:ascii="Calibri" w:hAnsi="Calibri" w:cs="Arial"/>
          <w:b/>
          <w:bCs/>
          <w:sz w:val="24"/>
          <w:szCs w:val="24"/>
        </w:rPr>
      </w:pPr>
      <w:r>
        <w:rPr>
          <w:rFonts w:ascii="Calibri" w:hAnsi="Calibri" w:cs="Arial"/>
          <w:b/>
          <w:bCs/>
          <w:sz w:val="24"/>
          <w:szCs w:val="24"/>
        </w:rPr>
        <w:t xml:space="preserve"> </w:t>
      </w:r>
      <w:r>
        <w:rPr>
          <w:rFonts w:ascii="Calibri" w:hAnsi="Calibri" w:cs="Arial"/>
          <w:b/>
          <w:bCs/>
          <w:sz w:val="24"/>
          <w:szCs w:val="24"/>
        </w:rPr>
        <w:tab/>
      </w:r>
      <w:r w:rsidRPr="008E0CEB">
        <w:rPr>
          <w:rFonts w:ascii="Calibri" w:hAnsi="Calibri" w:cs="Arial"/>
          <w:b/>
          <w:bCs/>
          <w:sz w:val="24"/>
          <w:szCs w:val="24"/>
        </w:rPr>
        <w:t>2.2.1 Saúde</w:t>
      </w:r>
    </w:p>
    <w:p w:rsidR="0052218E" w:rsidRPr="008E0CEB" w:rsidRDefault="0052218E" w:rsidP="00B2685B">
      <w:pPr>
        <w:spacing w:line="360" w:lineRule="auto"/>
        <w:jc w:val="both"/>
        <w:rPr>
          <w:rFonts w:ascii="Calibri" w:hAnsi="Calibri" w:cs="Arial"/>
          <w:b/>
          <w:bCs/>
          <w:sz w:val="24"/>
          <w:szCs w:val="24"/>
        </w:rPr>
      </w:pPr>
    </w:p>
    <w:p w:rsidR="0052218E" w:rsidRPr="008E0CEB" w:rsidRDefault="0052218E" w:rsidP="00B2685B">
      <w:pPr>
        <w:spacing w:line="360" w:lineRule="auto"/>
        <w:jc w:val="both"/>
        <w:rPr>
          <w:rFonts w:ascii="Calibri" w:hAnsi="Calibri" w:cs="Arial"/>
          <w:sz w:val="24"/>
          <w:szCs w:val="24"/>
        </w:rPr>
      </w:pPr>
      <w:r w:rsidRPr="008E0CEB">
        <w:rPr>
          <w:rFonts w:ascii="Calibri" w:hAnsi="Calibri" w:cs="Arial"/>
          <w:sz w:val="24"/>
          <w:szCs w:val="24"/>
        </w:rPr>
        <w:tab/>
      </w:r>
      <w:r w:rsidRPr="008E0CEB">
        <w:rPr>
          <w:rFonts w:ascii="Calibri" w:hAnsi="Calibri" w:cs="Arial"/>
          <w:sz w:val="24"/>
          <w:szCs w:val="24"/>
        </w:rPr>
        <w:tab/>
      </w:r>
      <w:r>
        <w:rPr>
          <w:rFonts w:ascii="Calibri" w:hAnsi="Calibri" w:cs="Arial"/>
          <w:sz w:val="24"/>
          <w:szCs w:val="24"/>
        </w:rPr>
        <w:t>Na área da saúde f</w:t>
      </w:r>
      <w:r w:rsidRPr="008E0CEB">
        <w:rPr>
          <w:rFonts w:ascii="Calibri" w:hAnsi="Calibri" w:cs="Arial"/>
          <w:sz w:val="24"/>
          <w:szCs w:val="24"/>
        </w:rPr>
        <w:t xml:space="preserve">oi alocado um </w:t>
      </w:r>
      <w:r>
        <w:rPr>
          <w:rFonts w:ascii="Calibri" w:hAnsi="Calibri" w:cs="Arial"/>
          <w:sz w:val="24"/>
          <w:szCs w:val="24"/>
        </w:rPr>
        <w:t>total de R$ 11.284.659,70, o que representa 21,62</w:t>
      </w:r>
      <w:r w:rsidRPr="008E0CEB">
        <w:rPr>
          <w:rFonts w:ascii="Calibri" w:hAnsi="Calibri" w:cs="Arial"/>
          <w:sz w:val="24"/>
          <w:szCs w:val="24"/>
        </w:rPr>
        <w:t>% do to</w:t>
      </w:r>
      <w:r>
        <w:rPr>
          <w:rFonts w:ascii="Calibri" w:hAnsi="Calibri" w:cs="Arial"/>
          <w:sz w:val="24"/>
          <w:szCs w:val="24"/>
        </w:rPr>
        <w:t>tal da despesa programada e 28,87</w:t>
      </w:r>
      <w:r w:rsidRPr="008E0CEB">
        <w:rPr>
          <w:rFonts w:ascii="Calibri" w:hAnsi="Calibri" w:cs="Arial"/>
          <w:sz w:val="24"/>
          <w:szCs w:val="24"/>
        </w:rPr>
        <w:t xml:space="preserve">% da Receita Líquida de Impostos e Transferências. Observa-se, portanto a preocupação da Administração Municipal em </w:t>
      </w:r>
      <w:r>
        <w:rPr>
          <w:rFonts w:ascii="Calibri" w:hAnsi="Calibri" w:cs="Arial"/>
          <w:sz w:val="24"/>
          <w:szCs w:val="24"/>
        </w:rPr>
        <w:t xml:space="preserve">cumprir </w:t>
      </w:r>
      <w:r w:rsidRPr="008E0CEB">
        <w:rPr>
          <w:rFonts w:ascii="Calibri" w:hAnsi="Calibri" w:cs="Arial"/>
          <w:sz w:val="24"/>
          <w:szCs w:val="24"/>
        </w:rPr>
        <w:t>o mínimo de 15% estabelecido na Lei Complementar nº 141/2012.</w:t>
      </w:r>
    </w:p>
    <w:p w:rsidR="0052218E" w:rsidRPr="00423631" w:rsidRDefault="0052218E" w:rsidP="00B2685B">
      <w:pPr>
        <w:spacing w:line="360" w:lineRule="auto"/>
        <w:jc w:val="both"/>
        <w:rPr>
          <w:rFonts w:ascii="Calibri" w:hAnsi="Calibri" w:cs="Arial"/>
          <w:sz w:val="24"/>
          <w:szCs w:val="24"/>
        </w:rPr>
      </w:pPr>
      <w:r w:rsidRPr="008E0CEB">
        <w:rPr>
          <w:rFonts w:ascii="Calibri" w:hAnsi="Calibri" w:cs="Arial"/>
          <w:sz w:val="24"/>
          <w:szCs w:val="24"/>
        </w:rPr>
        <w:t xml:space="preserve"> </w:t>
      </w:r>
      <w:r w:rsidRPr="008E0CEB">
        <w:rPr>
          <w:rFonts w:ascii="Calibri" w:hAnsi="Calibri" w:cs="Arial"/>
          <w:sz w:val="24"/>
          <w:szCs w:val="24"/>
        </w:rPr>
        <w:tab/>
      </w:r>
      <w:r w:rsidRPr="008E0CEB">
        <w:rPr>
          <w:rFonts w:ascii="Calibri" w:hAnsi="Calibri" w:cs="Arial"/>
          <w:sz w:val="24"/>
          <w:szCs w:val="24"/>
        </w:rPr>
        <w:tab/>
      </w:r>
    </w:p>
    <w:p w:rsidR="0052218E" w:rsidRPr="008E0CEB" w:rsidRDefault="0052218E" w:rsidP="0052218E">
      <w:pPr>
        <w:jc w:val="both"/>
        <w:rPr>
          <w:rFonts w:ascii="Calibri" w:hAnsi="Calibri" w:cs="Arial"/>
          <w:b/>
          <w:bCs/>
          <w:sz w:val="24"/>
          <w:szCs w:val="24"/>
        </w:rPr>
      </w:pPr>
      <w:r>
        <w:rPr>
          <w:rFonts w:ascii="Calibri" w:hAnsi="Calibri" w:cs="Arial"/>
          <w:b/>
          <w:bCs/>
          <w:sz w:val="24"/>
          <w:szCs w:val="24"/>
        </w:rPr>
        <w:t xml:space="preserve"> </w:t>
      </w:r>
      <w:r>
        <w:rPr>
          <w:rFonts w:ascii="Calibri" w:hAnsi="Calibri" w:cs="Arial"/>
          <w:b/>
          <w:bCs/>
          <w:sz w:val="24"/>
          <w:szCs w:val="24"/>
        </w:rPr>
        <w:tab/>
      </w:r>
      <w:r w:rsidRPr="008E0CEB">
        <w:rPr>
          <w:rFonts w:ascii="Calibri" w:hAnsi="Calibri" w:cs="Arial"/>
          <w:b/>
          <w:bCs/>
          <w:sz w:val="24"/>
          <w:szCs w:val="24"/>
        </w:rPr>
        <w:t>2.2.2 Educação</w:t>
      </w:r>
    </w:p>
    <w:p w:rsidR="0052218E" w:rsidRPr="008E0CEB" w:rsidRDefault="0052218E" w:rsidP="0052218E">
      <w:pPr>
        <w:jc w:val="both"/>
        <w:rPr>
          <w:rFonts w:ascii="Calibri" w:hAnsi="Calibri" w:cs="Arial"/>
          <w:b/>
          <w:bCs/>
          <w:sz w:val="24"/>
          <w:szCs w:val="24"/>
        </w:rPr>
      </w:pPr>
    </w:p>
    <w:p w:rsidR="0052218E" w:rsidRPr="008E0CEB" w:rsidRDefault="0052218E" w:rsidP="00B2685B">
      <w:pPr>
        <w:spacing w:line="360" w:lineRule="auto"/>
        <w:jc w:val="both"/>
        <w:rPr>
          <w:rFonts w:ascii="Calibri" w:hAnsi="Calibri" w:cs="Arial"/>
          <w:sz w:val="24"/>
          <w:szCs w:val="24"/>
        </w:rPr>
      </w:pPr>
      <w:r w:rsidRPr="008E0CEB">
        <w:rPr>
          <w:rFonts w:ascii="Calibri" w:hAnsi="Calibri" w:cs="Arial"/>
          <w:sz w:val="24"/>
          <w:szCs w:val="24"/>
        </w:rPr>
        <w:t xml:space="preserve"> </w:t>
      </w:r>
      <w:r w:rsidRPr="008E0CEB">
        <w:rPr>
          <w:rFonts w:ascii="Calibri" w:hAnsi="Calibri" w:cs="Arial"/>
          <w:sz w:val="24"/>
          <w:szCs w:val="24"/>
        </w:rPr>
        <w:tab/>
      </w:r>
      <w:r w:rsidRPr="008E0CEB">
        <w:rPr>
          <w:rFonts w:ascii="Calibri" w:hAnsi="Calibri" w:cs="Arial"/>
          <w:sz w:val="24"/>
          <w:szCs w:val="24"/>
        </w:rPr>
        <w:tab/>
        <w:t>Na área educacional, foram alocados recursos</w:t>
      </w:r>
      <w:r>
        <w:rPr>
          <w:rFonts w:ascii="Calibri" w:hAnsi="Calibri" w:cs="Arial"/>
          <w:sz w:val="24"/>
          <w:szCs w:val="24"/>
        </w:rPr>
        <w:t xml:space="preserve"> que totalizam R$ 8.462.400,00</w:t>
      </w:r>
      <w:r w:rsidRPr="008E0CEB">
        <w:rPr>
          <w:rFonts w:ascii="Calibri" w:hAnsi="Calibri" w:cs="Arial"/>
          <w:sz w:val="24"/>
          <w:szCs w:val="24"/>
        </w:rPr>
        <w:t xml:space="preserve">, os quais </w:t>
      </w:r>
      <w:r>
        <w:rPr>
          <w:rFonts w:ascii="Calibri" w:hAnsi="Calibri" w:cs="Arial"/>
          <w:sz w:val="24"/>
          <w:szCs w:val="24"/>
        </w:rPr>
        <w:t>supe</w:t>
      </w:r>
      <w:r w:rsidRPr="008E0CEB">
        <w:rPr>
          <w:rFonts w:ascii="Calibri" w:hAnsi="Calibri" w:cs="Arial"/>
          <w:sz w:val="24"/>
          <w:szCs w:val="24"/>
        </w:rPr>
        <w:t xml:space="preserve">ram o limite de 25,00% determinado pelo Mandamento Constitucional. </w:t>
      </w:r>
    </w:p>
    <w:p w:rsidR="0052218E" w:rsidRPr="008E0CEB" w:rsidRDefault="0052218E" w:rsidP="00423631">
      <w:pPr>
        <w:spacing w:line="360" w:lineRule="auto"/>
        <w:jc w:val="both"/>
        <w:rPr>
          <w:rFonts w:ascii="Calibri" w:hAnsi="Calibri" w:cs="Arial"/>
          <w:sz w:val="24"/>
          <w:szCs w:val="24"/>
        </w:rPr>
      </w:pPr>
    </w:p>
    <w:p w:rsidR="0052218E" w:rsidRPr="008E0CEB" w:rsidRDefault="0052218E" w:rsidP="00B2685B">
      <w:pPr>
        <w:spacing w:line="360" w:lineRule="auto"/>
        <w:jc w:val="both"/>
        <w:rPr>
          <w:rFonts w:ascii="Calibri" w:hAnsi="Calibri" w:cs="Arial"/>
          <w:b/>
          <w:bCs/>
          <w:sz w:val="24"/>
          <w:szCs w:val="24"/>
        </w:rPr>
      </w:pPr>
      <w:r>
        <w:rPr>
          <w:rFonts w:ascii="Calibri" w:hAnsi="Calibri" w:cs="Arial"/>
          <w:b/>
          <w:bCs/>
          <w:sz w:val="24"/>
          <w:szCs w:val="24"/>
        </w:rPr>
        <w:t xml:space="preserve"> </w:t>
      </w:r>
      <w:r>
        <w:rPr>
          <w:rFonts w:ascii="Calibri" w:hAnsi="Calibri" w:cs="Arial"/>
          <w:b/>
          <w:bCs/>
          <w:sz w:val="24"/>
          <w:szCs w:val="24"/>
        </w:rPr>
        <w:tab/>
      </w:r>
      <w:r w:rsidRPr="008E0CEB">
        <w:rPr>
          <w:rFonts w:ascii="Calibri" w:hAnsi="Calibri" w:cs="Arial"/>
          <w:b/>
          <w:bCs/>
          <w:sz w:val="24"/>
          <w:szCs w:val="24"/>
        </w:rPr>
        <w:t>2.2.3 Assistência Social</w:t>
      </w:r>
    </w:p>
    <w:p w:rsidR="0052218E" w:rsidRPr="00E20BA9" w:rsidRDefault="0052218E" w:rsidP="00B2685B">
      <w:pPr>
        <w:spacing w:line="360" w:lineRule="auto"/>
        <w:jc w:val="both"/>
        <w:rPr>
          <w:rFonts w:ascii="Calibri" w:hAnsi="Calibri" w:cs="Arial"/>
          <w:color w:val="FF0000"/>
          <w:sz w:val="24"/>
          <w:szCs w:val="24"/>
        </w:rPr>
      </w:pPr>
      <w:r w:rsidRPr="008E0CEB">
        <w:rPr>
          <w:rFonts w:ascii="Calibri" w:hAnsi="Calibri" w:cs="Arial"/>
          <w:sz w:val="24"/>
          <w:szCs w:val="24"/>
        </w:rPr>
        <w:tab/>
      </w:r>
      <w:r w:rsidRPr="008E0CEB">
        <w:rPr>
          <w:rFonts w:ascii="Calibri" w:hAnsi="Calibri" w:cs="Arial"/>
          <w:sz w:val="24"/>
          <w:szCs w:val="24"/>
        </w:rPr>
        <w:tab/>
      </w:r>
      <w:r w:rsidRPr="00E20BA9">
        <w:rPr>
          <w:rFonts w:ascii="Calibri" w:hAnsi="Calibri" w:cs="Arial"/>
          <w:color w:val="FF0000"/>
          <w:sz w:val="24"/>
          <w:szCs w:val="24"/>
        </w:rPr>
        <w:t xml:space="preserve"> </w:t>
      </w:r>
    </w:p>
    <w:p w:rsidR="0052218E" w:rsidRDefault="0052218E" w:rsidP="00423631">
      <w:pPr>
        <w:spacing w:line="360" w:lineRule="auto"/>
        <w:ind w:firstLine="1080"/>
        <w:jc w:val="both"/>
        <w:rPr>
          <w:rFonts w:ascii="Calibri" w:hAnsi="Calibri" w:cs="Arial"/>
          <w:sz w:val="24"/>
          <w:szCs w:val="24"/>
        </w:rPr>
      </w:pPr>
      <w:r w:rsidRPr="008E0CEB">
        <w:rPr>
          <w:rFonts w:ascii="Calibri" w:hAnsi="Calibri" w:cs="Arial"/>
          <w:sz w:val="24"/>
          <w:szCs w:val="24"/>
        </w:rPr>
        <w:t xml:space="preserve"> </w:t>
      </w:r>
      <w:r w:rsidRPr="008E0CEB">
        <w:rPr>
          <w:rFonts w:ascii="Calibri" w:hAnsi="Calibri" w:cs="Arial"/>
          <w:sz w:val="24"/>
          <w:szCs w:val="24"/>
        </w:rPr>
        <w:tab/>
      </w:r>
      <w:r>
        <w:rPr>
          <w:rFonts w:ascii="Calibri" w:hAnsi="Calibri" w:cs="Arial"/>
          <w:sz w:val="24"/>
          <w:szCs w:val="24"/>
        </w:rPr>
        <w:t>Na área da Assistência Social</w:t>
      </w:r>
      <w:r w:rsidRPr="008E0CEB">
        <w:rPr>
          <w:rFonts w:ascii="Calibri" w:hAnsi="Calibri" w:cs="Arial"/>
          <w:sz w:val="24"/>
          <w:szCs w:val="24"/>
        </w:rPr>
        <w:t xml:space="preserve"> foram </w:t>
      </w:r>
      <w:proofErr w:type="gramStart"/>
      <w:r w:rsidRPr="008E0CEB">
        <w:rPr>
          <w:rFonts w:ascii="Calibri" w:hAnsi="Calibri" w:cs="Arial"/>
          <w:sz w:val="24"/>
          <w:szCs w:val="24"/>
        </w:rPr>
        <w:t>alocados no Fundo Municipal de Assistência Social</w:t>
      </w:r>
      <w:proofErr w:type="gramEnd"/>
      <w:r w:rsidRPr="008E0CEB">
        <w:rPr>
          <w:rFonts w:ascii="Calibri" w:hAnsi="Calibri" w:cs="Arial"/>
          <w:sz w:val="24"/>
          <w:szCs w:val="24"/>
        </w:rPr>
        <w:t xml:space="preserve">, cujo montante </w:t>
      </w:r>
      <w:r>
        <w:rPr>
          <w:rFonts w:ascii="Calibri" w:hAnsi="Calibri" w:cs="Arial"/>
          <w:sz w:val="24"/>
          <w:szCs w:val="24"/>
        </w:rPr>
        <w:t>foi fixado em R$ 1.580.150,00</w:t>
      </w:r>
      <w:r w:rsidRPr="008E0CEB">
        <w:rPr>
          <w:rFonts w:ascii="Calibri" w:hAnsi="Calibri" w:cs="Arial"/>
          <w:sz w:val="24"/>
          <w:szCs w:val="24"/>
        </w:rPr>
        <w:t>,</w:t>
      </w:r>
      <w:r>
        <w:rPr>
          <w:rFonts w:ascii="Calibri" w:hAnsi="Calibri" w:cs="Arial"/>
          <w:sz w:val="24"/>
          <w:szCs w:val="24"/>
        </w:rPr>
        <w:t xml:space="preserve"> representando, portanto, 3.02</w:t>
      </w:r>
      <w:r w:rsidRPr="008E0CEB">
        <w:rPr>
          <w:rFonts w:ascii="Calibri" w:hAnsi="Calibri" w:cs="Arial"/>
          <w:sz w:val="24"/>
          <w:szCs w:val="24"/>
        </w:rPr>
        <w:t>% do orçamento.</w:t>
      </w:r>
      <w:r>
        <w:rPr>
          <w:rFonts w:ascii="Calibri" w:hAnsi="Calibri" w:cs="Arial"/>
          <w:sz w:val="24"/>
          <w:szCs w:val="24"/>
        </w:rPr>
        <w:t xml:space="preserve"> Na secretaria foi alocado o valor de R$ 213.200,00 para manutenção de outras atividades: manutenção do Conselho Tutelar, manutenção do cemitério, serviços de assistência ao idoso.</w:t>
      </w:r>
    </w:p>
    <w:p w:rsidR="00423631" w:rsidRPr="008E0CEB" w:rsidRDefault="00423631" w:rsidP="00423631">
      <w:pPr>
        <w:spacing w:line="360" w:lineRule="auto"/>
        <w:jc w:val="both"/>
        <w:rPr>
          <w:rFonts w:ascii="Calibri" w:hAnsi="Calibri" w:cs="Arial"/>
          <w:sz w:val="24"/>
          <w:szCs w:val="24"/>
        </w:rPr>
      </w:pPr>
    </w:p>
    <w:p w:rsidR="0052218E" w:rsidRPr="008E0CEB" w:rsidRDefault="0052218E" w:rsidP="00B2685B">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2.2.4 Câmara Municipal</w:t>
      </w:r>
    </w:p>
    <w:p w:rsidR="0052218E" w:rsidRPr="008E0CEB" w:rsidRDefault="0052218E" w:rsidP="00B2685B">
      <w:pPr>
        <w:spacing w:line="360" w:lineRule="auto"/>
      </w:pPr>
    </w:p>
    <w:p w:rsidR="0052218E" w:rsidRDefault="0052218E" w:rsidP="00B2685B">
      <w:pPr>
        <w:spacing w:line="360" w:lineRule="auto"/>
        <w:ind w:firstLine="1080"/>
        <w:jc w:val="both"/>
        <w:rPr>
          <w:rFonts w:ascii="Calibri" w:hAnsi="Calibri" w:cs="Arial"/>
          <w:sz w:val="24"/>
          <w:szCs w:val="24"/>
        </w:rPr>
      </w:pPr>
      <w:r w:rsidRPr="008E0CEB">
        <w:rPr>
          <w:rFonts w:ascii="Calibri" w:hAnsi="Calibri" w:cs="Arial"/>
          <w:sz w:val="24"/>
          <w:szCs w:val="24"/>
        </w:rPr>
        <w:t xml:space="preserve">Os recursos alocados nesta Unidade </w:t>
      </w:r>
      <w:r>
        <w:rPr>
          <w:rFonts w:ascii="Calibri" w:hAnsi="Calibri" w:cs="Arial"/>
          <w:sz w:val="24"/>
          <w:szCs w:val="24"/>
        </w:rPr>
        <w:t xml:space="preserve">Orçamentária somam R$ 2.179.650,00 representando 4,18% </w:t>
      </w:r>
      <w:r w:rsidRPr="008E0CEB">
        <w:rPr>
          <w:rFonts w:ascii="Calibri" w:hAnsi="Calibri" w:cs="Arial"/>
          <w:sz w:val="24"/>
          <w:szCs w:val="24"/>
        </w:rPr>
        <w:t>do total da despesa do Município e se destinam basicamente às despesas de manutenção do Legislativo Municipal para desempenho de suas funções de legislar e fiscalizar.</w:t>
      </w:r>
    </w:p>
    <w:p w:rsidR="0052218E" w:rsidRPr="008E0CEB" w:rsidRDefault="0052218E" w:rsidP="00B2685B">
      <w:pPr>
        <w:spacing w:line="360" w:lineRule="auto"/>
        <w:jc w:val="both"/>
        <w:rPr>
          <w:rFonts w:ascii="Calibri" w:hAnsi="Calibri" w:cs="Arial"/>
          <w:sz w:val="24"/>
          <w:szCs w:val="24"/>
        </w:rPr>
      </w:pPr>
    </w:p>
    <w:p w:rsidR="0052218E" w:rsidRPr="008E0CEB" w:rsidRDefault="0052218E" w:rsidP="00B2685B">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2.2.5 Gabinete do Prefeito</w:t>
      </w:r>
    </w:p>
    <w:p w:rsidR="0052218E" w:rsidRPr="008E0CEB" w:rsidRDefault="0052218E" w:rsidP="00B2685B">
      <w:pPr>
        <w:spacing w:line="360" w:lineRule="auto"/>
      </w:pPr>
    </w:p>
    <w:p w:rsidR="0052218E" w:rsidRDefault="0052218E" w:rsidP="00B2685B">
      <w:pPr>
        <w:spacing w:line="360" w:lineRule="auto"/>
        <w:ind w:firstLine="1080"/>
        <w:jc w:val="both"/>
        <w:rPr>
          <w:rFonts w:ascii="Calibri" w:hAnsi="Calibri" w:cs="Arial"/>
          <w:sz w:val="24"/>
          <w:szCs w:val="24"/>
        </w:rPr>
      </w:pPr>
      <w:r w:rsidRPr="008E0CEB">
        <w:rPr>
          <w:rFonts w:ascii="Calibri" w:hAnsi="Calibri" w:cs="Arial"/>
          <w:sz w:val="24"/>
          <w:szCs w:val="24"/>
        </w:rPr>
        <w:lastRenderedPageBreak/>
        <w:t xml:space="preserve">Os recursos alocados nesta Unidade Orçamentária, que agrega </w:t>
      </w:r>
      <w:r>
        <w:rPr>
          <w:rFonts w:ascii="Calibri" w:hAnsi="Calibri" w:cs="Arial"/>
          <w:sz w:val="24"/>
          <w:szCs w:val="24"/>
        </w:rPr>
        <w:t>os setores de Defesa Civil e Controle Interno, somam R$ 783.600,00 representando 1,50</w:t>
      </w:r>
      <w:r w:rsidR="0005096E">
        <w:rPr>
          <w:rFonts w:ascii="Calibri" w:hAnsi="Calibri" w:cs="Arial"/>
          <w:sz w:val="24"/>
          <w:szCs w:val="24"/>
        </w:rPr>
        <w:t>% do Orçamento.</w:t>
      </w:r>
    </w:p>
    <w:p w:rsidR="00E13164" w:rsidRPr="008E0CEB" w:rsidRDefault="00E13164" w:rsidP="00B2685B">
      <w:pPr>
        <w:spacing w:line="360" w:lineRule="auto"/>
        <w:ind w:firstLine="1080"/>
        <w:jc w:val="both"/>
        <w:rPr>
          <w:rFonts w:ascii="Calibri" w:hAnsi="Calibri" w:cs="Arial"/>
          <w:sz w:val="24"/>
          <w:szCs w:val="24"/>
        </w:rPr>
      </w:pPr>
    </w:p>
    <w:p w:rsidR="0052218E" w:rsidRPr="008E0CEB" w:rsidRDefault="0052218E" w:rsidP="00B2685B">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2.2.6 Secret</w:t>
      </w:r>
      <w:r>
        <w:rPr>
          <w:rFonts w:ascii="Calibri" w:hAnsi="Calibri" w:cs="Calibri"/>
          <w:b/>
          <w:sz w:val="24"/>
          <w:szCs w:val="24"/>
        </w:rPr>
        <w:t xml:space="preserve">aria de Administração </w:t>
      </w:r>
    </w:p>
    <w:p w:rsidR="0052218E" w:rsidRPr="008E0CEB" w:rsidRDefault="0052218E" w:rsidP="00B2685B">
      <w:pPr>
        <w:spacing w:line="360" w:lineRule="auto"/>
      </w:pPr>
    </w:p>
    <w:p w:rsidR="0052218E" w:rsidRPr="008E0CEB" w:rsidRDefault="0052218E" w:rsidP="00B2685B">
      <w:pPr>
        <w:spacing w:line="360" w:lineRule="auto"/>
        <w:ind w:firstLine="1080"/>
        <w:jc w:val="both"/>
        <w:rPr>
          <w:rFonts w:ascii="Calibri" w:hAnsi="Calibri" w:cs="Arial"/>
          <w:sz w:val="24"/>
          <w:szCs w:val="24"/>
        </w:rPr>
      </w:pPr>
      <w:r w:rsidRPr="008E0CEB">
        <w:rPr>
          <w:rFonts w:ascii="Calibri" w:hAnsi="Calibri" w:cs="Arial"/>
          <w:sz w:val="24"/>
          <w:szCs w:val="24"/>
        </w:rPr>
        <w:t>Os</w:t>
      </w:r>
      <w:r>
        <w:rPr>
          <w:rFonts w:ascii="Calibri" w:hAnsi="Calibri" w:cs="Arial"/>
          <w:sz w:val="24"/>
          <w:szCs w:val="24"/>
        </w:rPr>
        <w:t xml:space="preserve"> recursos alocados nestas duas </w:t>
      </w:r>
      <w:r w:rsidRPr="008E0CEB">
        <w:rPr>
          <w:rFonts w:ascii="Calibri" w:hAnsi="Calibri" w:cs="Arial"/>
          <w:sz w:val="24"/>
          <w:szCs w:val="24"/>
        </w:rPr>
        <w:t>Unidades Orç</w:t>
      </w:r>
      <w:r>
        <w:rPr>
          <w:rFonts w:ascii="Calibri" w:hAnsi="Calibri" w:cs="Arial"/>
          <w:sz w:val="24"/>
          <w:szCs w:val="24"/>
        </w:rPr>
        <w:t>amentárias somam R$ 3.203.600,30, sendo R$ 1.819.100,00</w:t>
      </w:r>
      <w:r w:rsidRPr="008E0CEB">
        <w:rPr>
          <w:rFonts w:ascii="Calibri" w:hAnsi="Calibri" w:cs="Arial"/>
          <w:sz w:val="24"/>
          <w:szCs w:val="24"/>
        </w:rPr>
        <w:t xml:space="preserve"> na Secretaria de Ad</w:t>
      </w:r>
      <w:r>
        <w:rPr>
          <w:rFonts w:ascii="Calibri" w:hAnsi="Calibri" w:cs="Arial"/>
          <w:sz w:val="24"/>
          <w:szCs w:val="24"/>
        </w:rPr>
        <w:t xml:space="preserve">ministração e R$ 1.384.500,30 </w:t>
      </w:r>
      <w:r w:rsidRPr="008E0CEB">
        <w:rPr>
          <w:rFonts w:ascii="Calibri" w:hAnsi="Calibri" w:cs="Arial"/>
          <w:sz w:val="24"/>
          <w:szCs w:val="24"/>
        </w:rPr>
        <w:t>na secretari</w:t>
      </w:r>
      <w:r>
        <w:rPr>
          <w:rFonts w:ascii="Calibri" w:hAnsi="Calibri" w:cs="Arial"/>
          <w:sz w:val="24"/>
          <w:szCs w:val="24"/>
        </w:rPr>
        <w:t>a da Fazenda</w:t>
      </w:r>
      <w:r w:rsidRPr="008E0CEB">
        <w:rPr>
          <w:rFonts w:ascii="Calibri" w:hAnsi="Calibri" w:cs="Arial"/>
          <w:sz w:val="24"/>
          <w:szCs w:val="24"/>
        </w:rPr>
        <w:t>.  Os recursos alocados ser</w:t>
      </w:r>
      <w:r>
        <w:rPr>
          <w:rFonts w:ascii="Calibri" w:hAnsi="Calibri" w:cs="Arial"/>
          <w:sz w:val="24"/>
          <w:szCs w:val="24"/>
        </w:rPr>
        <w:t xml:space="preserve">ão </w:t>
      </w:r>
      <w:r w:rsidRPr="008E0CEB">
        <w:rPr>
          <w:rFonts w:ascii="Calibri" w:hAnsi="Calibri" w:cs="Arial"/>
          <w:sz w:val="24"/>
          <w:szCs w:val="24"/>
        </w:rPr>
        <w:t>utilizados no atendimento das despesas com manutenção dos serviços gerenciais de recursos humanos, patrimônio público, controle dos cadastros imobiliário e econ</w:t>
      </w:r>
      <w:r>
        <w:rPr>
          <w:rFonts w:ascii="Calibri" w:hAnsi="Calibri" w:cs="Arial"/>
          <w:sz w:val="24"/>
          <w:szCs w:val="24"/>
        </w:rPr>
        <w:t>ômico, arrecadação, pagamentos e</w:t>
      </w:r>
      <w:r w:rsidRPr="008E0CEB">
        <w:rPr>
          <w:rFonts w:ascii="Calibri" w:hAnsi="Calibri" w:cs="Arial"/>
          <w:sz w:val="24"/>
          <w:szCs w:val="24"/>
        </w:rPr>
        <w:t xml:space="preserve"> registros contábeis</w:t>
      </w:r>
      <w:r>
        <w:rPr>
          <w:rFonts w:ascii="Calibri" w:hAnsi="Calibri" w:cs="Arial"/>
          <w:sz w:val="24"/>
          <w:szCs w:val="24"/>
        </w:rPr>
        <w:t>.</w:t>
      </w:r>
    </w:p>
    <w:p w:rsidR="0052218E" w:rsidRPr="008E0CEB" w:rsidRDefault="0052218E" w:rsidP="00B2685B">
      <w:pPr>
        <w:spacing w:line="360" w:lineRule="auto"/>
      </w:pPr>
    </w:p>
    <w:p w:rsidR="0052218E" w:rsidRPr="008E0CEB" w:rsidRDefault="0052218E" w:rsidP="00B2685B">
      <w:pPr>
        <w:spacing w:line="360" w:lineRule="auto"/>
      </w:pPr>
    </w:p>
    <w:p w:rsidR="0052218E" w:rsidRPr="008E0CEB" w:rsidRDefault="0052218E" w:rsidP="00B2685B">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t xml:space="preserve">2.2.7 Secretaria de </w:t>
      </w:r>
      <w:r w:rsidRPr="008E0CEB">
        <w:rPr>
          <w:rFonts w:ascii="Calibri" w:hAnsi="Calibri" w:cs="Calibri"/>
          <w:b/>
          <w:sz w:val="24"/>
          <w:szCs w:val="24"/>
        </w:rPr>
        <w:t>Obras e</w:t>
      </w:r>
      <w:r>
        <w:rPr>
          <w:rFonts w:ascii="Calibri" w:hAnsi="Calibri" w:cs="Calibri"/>
          <w:b/>
          <w:sz w:val="24"/>
          <w:szCs w:val="24"/>
        </w:rPr>
        <w:t xml:space="preserve"> Trânsito</w:t>
      </w:r>
    </w:p>
    <w:p w:rsidR="0052218E" w:rsidRPr="008E0CEB" w:rsidRDefault="0052218E" w:rsidP="00B2685B">
      <w:pPr>
        <w:spacing w:line="360" w:lineRule="auto"/>
      </w:pPr>
    </w:p>
    <w:p w:rsidR="0052218E" w:rsidRDefault="0052218E" w:rsidP="009C4C33">
      <w:pPr>
        <w:spacing w:line="360" w:lineRule="auto"/>
        <w:ind w:firstLine="1080"/>
        <w:jc w:val="both"/>
        <w:rPr>
          <w:rFonts w:ascii="Calibri" w:hAnsi="Calibri" w:cs="Arial"/>
          <w:sz w:val="24"/>
          <w:szCs w:val="24"/>
        </w:rPr>
      </w:pPr>
      <w:r w:rsidRPr="008E0CEB">
        <w:rPr>
          <w:rFonts w:ascii="Calibri" w:hAnsi="Calibri" w:cs="Arial"/>
          <w:sz w:val="24"/>
          <w:szCs w:val="24"/>
        </w:rPr>
        <w:t>Os recursos alocados nesta</w:t>
      </w:r>
      <w:r>
        <w:rPr>
          <w:rFonts w:ascii="Calibri" w:hAnsi="Calibri" w:cs="Arial"/>
          <w:sz w:val="24"/>
          <w:szCs w:val="24"/>
        </w:rPr>
        <w:t xml:space="preserve"> Unidade Orçamentária somam R$ 4.383.950,00, representando 8,40% </w:t>
      </w:r>
      <w:r w:rsidRPr="008E0CEB">
        <w:rPr>
          <w:rFonts w:ascii="Calibri" w:hAnsi="Calibri" w:cs="Arial"/>
          <w:sz w:val="24"/>
          <w:szCs w:val="24"/>
        </w:rPr>
        <w:t>do total da despesa orçada para 20</w:t>
      </w:r>
      <w:r>
        <w:rPr>
          <w:rFonts w:ascii="Calibri" w:hAnsi="Calibri" w:cs="Arial"/>
          <w:sz w:val="24"/>
          <w:szCs w:val="24"/>
        </w:rPr>
        <w:t>20</w:t>
      </w:r>
      <w:r w:rsidRPr="008E0CEB">
        <w:rPr>
          <w:rFonts w:ascii="Calibri" w:hAnsi="Calibri" w:cs="Arial"/>
          <w:sz w:val="24"/>
          <w:szCs w:val="24"/>
        </w:rPr>
        <w:t xml:space="preserve">. Os principais gastos previstos se destinam a </w:t>
      </w:r>
      <w:r>
        <w:rPr>
          <w:rFonts w:ascii="Calibri" w:hAnsi="Calibri" w:cs="Arial"/>
          <w:sz w:val="24"/>
          <w:szCs w:val="24"/>
        </w:rPr>
        <w:t>manutenção das atividades da Secretaria de obras e trânsito (R$ 2.044.500,00</w:t>
      </w:r>
      <w:r w:rsidRPr="008E0CEB">
        <w:rPr>
          <w:rFonts w:ascii="Calibri" w:hAnsi="Calibri" w:cs="Arial"/>
          <w:sz w:val="24"/>
          <w:szCs w:val="24"/>
        </w:rPr>
        <w:t xml:space="preserve">), </w:t>
      </w:r>
      <w:r>
        <w:rPr>
          <w:rFonts w:ascii="Calibri" w:hAnsi="Calibri" w:cs="Arial"/>
          <w:sz w:val="24"/>
          <w:szCs w:val="24"/>
        </w:rPr>
        <w:t>manutenção da limpeza pública, estação de tratamento de esgoto e usina de reciclagem (R$ 1.229.500,00</w:t>
      </w:r>
      <w:r w:rsidRPr="008E0CEB">
        <w:rPr>
          <w:rFonts w:ascii="Calibri" w:hAnsi="Calibri" w:cs="Arial"/>
          <w:sz w:val="24"/>
          <w:szCs w:val="24"/>
        </w:rPr>
        <w:t xml:space="preserve">), manutenção </w:t>
      </w:r>
      <w:r>
        <w:rPr>
          <w:rFonts w:ascii="Calibri" w:hAnsi="Calibri" w:cs="Arial"/>
          <w:sz w:val="24"/>
          <w:szCs w:val="24"/>
        </w:rPr>
        <w:t xml:space="preserve">da frota municipal </w:t>
      </w:r>
      <w:r w:rsidRPr="008E0CEB">
        <w:rPr>
          <w:rFonts w:ascii="Calibri" w:hAnsi="Calibri" w:cs="Arial"/>
          <w:sz w:val="24"/>
          <w:szCs w:val="24"/>
        </w:rPr>
        <w:t>(R$</w:t>
      </w:r>
      <w:r>
        <w:rPr>
          <w:rFonts w:ascii="Calibri" w:hAnsi="Calibri" w:cs="Arial"/>
          <w:sz w:val="24"/>
          <w:szCs w:val="24"/>
        </w:rPr>
        <w:t xml:space="preserve"> 421.000,00</w:t>
      </w:r>
      <w:r w:rsidRPr="008E0CEB">
        <w:rPr>
          <w:rFonts w:ascii="Calibri" w:hAnsi="Calibri" w:cs="Arial"/>
          <w:sz w:val="24"/>
          <w:szCs w:val="24"/>
        </w:rPr>
        <w:t xml:space="preserve">), </w:t>
      </w:r>
      <w:r>
        <w:rPr>
          <w:rFonts w:ascii="Calibri" w:hAnsi="Calibri" w:cs="Arial"/>
          <w:sz w:val="24"/>
          <w:szCs w:val="24"/>
        </w:rPr>
        <w:t xml:space="preserve">conservação e manutenção da iluminação pública (R$ 378.500,00), </w:t>
      </w:r>
      <w:r w:rsidRPr="008E0CEB">
        <w:rPr>
          <w:rFonts w:ascii="Calibri" w:hAnsi="Calibri" w:cs="Arial"/>
          <w:sz w:val="24"/>
          <w:szCs w:val="24"/>
        </w:rPr>
        <w:t xml:space="preserve">manutenção </w:t>
      </w:r>
      <w:r>
        <w:rPr>
          <w:rFonts w:ascii="Calibri" w:hAnsi="Calibri" w:cs="Arial"/>
          <w:sz w:val="24"/>
          <w:szCs w:val="24"/>
        </w:rPr>
        <w:t>e conservação das estradas municipais do interior (R$ 182.950,00)</w:t>
      </w:r>
      <w:r w:rsidRPr="008E0CEB">
        <w:rPr>
          <w:rFonts w:ascii="Calibri" w:hAnsi="Calibri" w:cs="Arial"/>
          <w:sz w:val="24"/>
          <w:szCs w:val="24"/>
        </w:rPr>
        <w:t xml:space="preserve">. </w:t>
      </w:r>
    </w:p>
    <w:p w:rsidR="0052218E" w:rsidRPr="008E0CEB" w:rsidRDefault="0052218E" w:rsidP="00B2685B">
      <w:pPr>
        <w:spacing w:line="360" w:lineRule="auto"/>
        <w:jc w:val="both"/>
        <w:rPr>
          <w:rFonts w:ascii="Calibri" w:hAnsi="Calibri" w:cs="Arial"/>
          <w:sz w:val="24"/>
          <w:szCs w:val="24"/>
        </w:rPr>
      </w:pPr>
    </w:p>
    <w:p w:rsidR="0052218E" w:rsidRPr="008E0CEB" w:rsidRDefault="0052218E" w:rsidP="00B2685B">
      <w:pPr>
        <w:spacing w:line="360" w:lineRule="auto"/>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ab/>
      </w:r>
      <w:r w:rsidRPr="008E0CEB">
        <w:rPr>
          <w:rFonts w:ascii="Calibri" w:hAnsi="Calibri" w:cs="Calibri"/>
          <w:b/>
          <w:sz w:val="24"/>
          <w:szCs w:val="24"/>
        </w:rPr>
        <w:t xml:space="preserve">2.2.8 Secretaria Municipal de Agricultura, Indústria, Comércio e </w:t>
      </w:r>
      <w:proofErr w:type="gramStart"/>
      <w:r w:rsidRPr="008E0CEB">
        <w:rPr>
          <w:rFonts w:ascii="Calibri" w:hAnsi="Calibri" w:cs="Calibri"/>
          <w:b/>
          <w:sz w:val="24"/>
          <w:szCs w:val="24"/>
        </w:rPr>
        <w:t>Turismo</w:t>
      </w:r>
      <w:proofErr w:type="gramEnd"/>
    </w:p>
    <w:p w:rsidR="0052218E" w:rsidRPr="008E0CEB" w:rsidRDefault="0052218E" w:rsidP="00B2685B">
      <w:pPr>
        <w:spacing w:line="360" w:lineRule="auto"/>
        <w:rPr>
          <w:rFonts w:ascii="Calibri" w:hAnsi="Calibri" w:cs="Arial"/>
          <w:sz w:val="24"/>
          <w:szCs w:val="24"/>
        </w:rPr>
      </w:pPr>
    </w:p>
    <w:p w:rsidR="0052218E" w:rsidRDefault="0052218E" w:rsidP="009C4C33">
      <w:pPr>
        <w:spacing w:line="360" w:lineRule="auto"/>
        <w:ind w:firstLine="1080"/>
        <w:jc w:val="both"/>
        <w:rPr>
          <w:rFonts w:ascii="Calibri" w:hAnsi="Calibri" w:cs="Arial"/>
          <w:sz w:val="24"/>
          <w:szCs w:val="24"/>
        </w:rPr>
      </w:pPr>
      <w:r w:rsidRPr="008E0CEB">
        <w:rPr>
          <w:rFonts w:ascii="Calibri" w:hAnsi="Calibri" w:cs="Arial"/>
          <w:sz w:val="24"/>
          <w:szCs w:val="24"/>
        </w:rPr>
        <w:t>Nesta</w:t>
      </w:r>
      <w:r>
        <w:rPr>
          <w:rFonts w:ascii="Calibri" w:hAnsi="Calibri" w:cs="Arial"/>
          <w:sz w:val="24"/>
          <w:szCs w:val="24"/>
        </w:rPr>
        <w:t>s</w:t>
      </w:r>
      <w:r w:rsidRPr="008E0CEB">
        <w:rPr>
          <w:rFonts w:ascii="Calibri" w:hAnsi="Calibri" w:cs="Arial"/>
          <w:sz w:val="24"/>
          <w:szCs w:val="24"/>
        </w:rPr>
        <w:t xml:space="preserve"> unidade</w:t>
      </w:r>
      <w:r>
        <w:rPr>
          <w:rFonts w:ascii="Calibri" w:hAnsi="Calibri" w:cs="Arial"/>
          <w:sz w:val="24"/>
          <w:szCs w:val="24"/>
        </w:rPr>
        <w:t>s</w:t>
      </w:r>
      <w:r w:rsidRPr="008E0CEB">
        <w:rPr>
          <w:rFonts w:ascii="Calibri" w:hAnsi="Calibri" w:cs="Arial"/>
          <w:sz w:val="24"/>
          <w:szCs w:val="24"/>
        </w:rPr>
        <w:t xml:space="preserve"> orçamentária</w:t>
      </w:r>
      <w:r>
        <w:rPr>
          <w:rFonts w:ascii="Calibri" w:hAnsi="Calibri" w:cs="Arial"/>
          <w:sz w:val="24"/>
          <w:szCs w:val="24"/>
        </w:rPr>
        <w:t>s</w:t>
      </w:r>
      <w:r w:rsidRPr="008E0CEB">
        <w:rPr>
          <w:rFonts w:ascii="Calibri" w:hAnsi="Calibri" w:cs="Arial"/>
          <w:sz w:val="24"/>
          <w:szCs w:val="24"/>
        </w:rPr>
        <w:t xml:space="preserve"> foram alocados recursos totais de R$</w:t>
      </w:r>
      <w:r>
        <w:rPr>
          <w:rFonts w:ascii="Calibri" w:hAnsi="Calibri" w:cs="Arial"/>
          <w:sz w:val="24"/>
          <w:szCs w:val="24"/>
        </w:rPr>
        <w:t xml:space="preserve"> 1.110.000,00</w:t>
      </w:r>
      <w:r w:rsidRPr="008E0CEB">
        <w:rPr>
          <w:rFonts w:ascii="Calibri" w:hAnsi="Calibri" w:cs="Arial"/>
          <w:sz w:val="24"/>
          <w:szCs w:val="24"/>
        </w:rPr>
        <w:t xml:space="preserve">, o que representa </w:t>
      </w:r>
      <w:r>
        <w:rPr>
          <w:rFonts w:ascii="Calibri" w:hAnsi="Calibri" w:cs="Arial"/>
          <w:sz w:val="24"/>
          <w:szCs w:val="24"/>
        </w:rPr>
        <w:t>2,13</w:t>
      </w:r>
      <w:r w:rsidRPr="008E0CEB">
        <w:rPr>
          <w:rFonts w:ascii="Calibri" w:hAnsi="Calibri" w:cs="Arial"/>
          <w:sz w:val="24"/>
          <w:szCs w:val="24"/>
        </w:rPr>
        <w:t xml:space="preserve"> % do total da despesa do Município.  As principais ações orçamentárias se destinam às despesas com </w:t>
      </w:r>
      <w:r>
        <w:rPr>
          <w:rFonts w:ascii="Calibri" w:hAnsi="Calibri" w:cs="Arial"/>
          <w:sz w:val="24"/>
          <w:szCs w:val="24"/>
        </w:rPr>
        <w:t xml:space="preserve">manutenção da </w:t>
      </w:r>
      <w:r w:rsidRPr="008E0CEB">
        <w:rPr>
          <w:rFonts w:ascii="Calibri" w:hAnsi="Calibri" w:cs="Arial"/>
          <w:sz w:val="24"/>
          <w:szCs w:val="24"/>
        </w:rPr>
        <w:t>a</w:t>
      </w:r>
      <w:r>
        <w:rPr>
          <w:rFonts w:ascii="Calibri" w:hAnsi="Calibri" w:cs="Arial"/>
          <w:sz w:val="24"/>
          <w:szCs w:val="24"/>
        </w:rPr>
        <w:t>ssistência a agricultura familiar (R$ 165.000,00), manutenção do parque de exposições (R$ 101.500,00) e manutenção dos eventos do município (R$ 66.000,00).</w:t>
      </w:r>
    </w:p>
    <w:p w:rsidR="0052218E" w:rsidRDefault="0052218E" w:rsidP="00B2685B">
      <w:pPr>
        <w:spacing w:line="360" w:lineRule="auto"/>
        <w:jc w:val="both"/>
        <w:rPr>
          <w:rFonts w:ascii="Calibri" w:hAnsi="Calibri" w:cs="Arial"/>
          <w:sz w:val="24"/>
          <w:szCs w:val="24"/>
        </w:rPr>
      </w:pPr>
    </w:p>
    <w:p w:rsidR="00E13164" w:rsidRDefault="00E13164" w:rsidP="00B2685B">
      <w:pPr>
        <w:spacing w:line="360" w:lineRule="auto"/>
        <w:jc w:val="both"/>
        <w:rPr>
          <w:rFonts w:ascii="Calibri" w:hAnsi="Calibri" w:cs="Arial"/>
          <w:sz w:val="24"/>
          <w:szCs w:val="24"/>
        </w:rPr>
      </w:pPr>
    </w:p>
    <w:p w:rsidR="0052218E" w:rsidRDefault="0052218E" w:rsidP="00B2685B">
      <w:pPr>
        <w:spacing w:line="360" w:lineRule="auto"/>
        <w:rPr>
          <w:rFonts w:ascii="Calibri" w:hAnsi="Calibri" w:cs="Calibri"/>
          <w:b/>
          <w:sz w:val="24"/>
          <w:szCs w:val="24"/>
        </w:rPr>
      </w:pPr>
      <w:r>
        <w:rPr>
          <w:rFonts w:ascii="Calibri" w:hAnsi="Calibri" w:cs="Calibri"/>
          <w:b/>
          <w:sz w:val="24"/>
          <w:szCs w:val="24"/>
        </w:rPr>
        <w:lastRenderedPageBreak/>
        <w:tab/>
      </w:r>
      <w:r w:rsidRPr="008E0CEB">
        <w:rPr>
          <w:rFonts w:ascii="Calibri" w:hAnsi="Calibri" w:cs="Calibri"/>
          <w:b/>
          <w:sz w:val="24"/>
          <w:szCs w:val="24"/>
        </w:rPr>
        <w:t>2.2.</w:t>
      </w:r>
      <w:r>
        <w:rPr>
          <w:rFonts w:ascii="Calibri" w:hAnsi="Calibri" w:cs="Calibri"/>
          <w:b/>
          <w:sz w:val="24"/>
          <w:szCs w:val="24"/>
        </w:rPr>
        <w:t>9</w:t>
      </w:r>
      <w:r w:rsidRPr="008E0CEB">
        <w:rPr>
          <w:rFonts w:ascii="Calibri" w:hAnsi="Calibri" w:cs="Calibri"/>
          <w:b/>
          <w:sz w:val="24"/>
          <w:szCs w:val="24"/>
        </w:rPr>
        <w:t xml:space="preserve"> </w:t>
      </w:r>
      <w:r>
        <w:rPr>
          <w:rFonts w:ascii="Calibri" w:hAnsi="Calibri" w:cs="Calibri"/>
          <w:b/>
          <w:sz w:val="24"/>
          <w:szCs w:val="24"/>
        </w:rPr>
        <w:t>Pagamento de Sentenças Judiciais, Amortização e Encargos das Dívidas Internas.</w:t>
      </w:r>
    </w:p>
    <w:p w:rsidR="0052218E" w:rsidRDefault="0052218E" w:rsidP="00B2685B">
      <w:pPr>
        <w:spacing w:line="360" w:lineRule="auto"/>
        <w:rPr>
          <w:rFonts w:ascii="Calibri" w:hAnsi="Calibri" w:cs="Calibri"/>
          <w:b/>
          <w:sz w:val="24"/>
          <w:szCs w:val="24"/>
        </w:rPr>
      </w:pPr>
    </w:p>
    <w:p w:rsidR="0052218E" w:rsidRDefault="0052218E" w:rsidP="00B2685B">
      <w:pPr>
        <w:spacing w:line="360" w:lineRule="auto"/>
        <w:jc w:val="both"/>
        <w:rPr>
          <w:rFonts w:ascii="Calibri" w:hAnsi="Calibri" w:cs="Calibri"/>
          <w:bCs/>
          <w:sz w:val="24"/>
          <w:szCs w:val="24"/>
        </w:rPr>
      </w:pPr>
      <w:r w:rsidRPr="002E0D7C">
        <w:rPr>
          <w:rFonts w:ascii="Calibri" w:hAnsi="Calibri" w:cs="Calibri"/>
          <w:bCs/>
          <w:sz w:val="24"/>
          <w:szCs w:val="24"/>
        </w:rPr>
        <w:tab/>
      </w:r>
      <w:r w:rsidRPr="002E0D7C">
        <w:rPr>
          <w:rFonts w:ascii="Calibri" w:hAnsi="Calibri" w:cs="Calibri"/>
          <w:bCs/>
          <w:sz w:val="24"/>
          <w:szCs w:val="24"/>
        </w:rPr>
        <w:tab/>
        <w:t>Visan</w:t>
      </w:r>
      <w:r>
        <w:rPr>
          <w:rFonts w:ascii="Calibri" w:hAnsi="Calibri" w:cs="Calibri"/>
          <w:bCs/>
          <w:sz w:val="24"/>
          <w:szCs w:val="24"/>
        </w:rPr>
        <w:t>d</w:t>
      </w:r>
      <w:r w:rsidRPr="002E0D7C">
        <w:rPr>
          <w:rFonts w:ascii="Calibri" w:hAnsi="Calibri" w:cs="Calibri"/>
          <w:bCs/>
          <w:sz w:val="24"/>
          <w:szCs w:val="24"/>
        </w:rPr>
        <w:t>o aten</w:t>
      </w:r>
      <w:r>
        <w:rPr>
          <w:rFonts w:ascii="Calibri" w:hAnsi="Calibri" w:cs="Calibri"/>
          <w:bCs/>
          <w:sz w:val="24"/>
          <w:szCs w:val="24"/>
        </w:rPr>
        <w:t>der mandamento constitucional, e tendo em vista o trânsito em julgado de sentenças judiciais contra o Município, tornou-se obrigatória a inclusão no orçamento do montante de R$ 450.000,00 para o pagamento, em 2020, de precatórios e requisições de pequeno valor, e R$ 1.475.000,00 para amortização e encargos da dívida.</w:t>
      </w:r>
    </w:p>
    <w:p w:rsidR="0052218E" w:rsidRDefault="0052218E" w:rsidP="00B2685B">
      <w:pPr>
        <w:spacing w:line="360" w:lineRule="auto"/>
      </w:pPr>
    </w:p>
    <w:p w:rsidR="0052218E" w:rsidRPr="008E0CEB" w:rsidRDefault="0052218E" w:rsidP="00B2685B">
      <w:pPr>
        <w:spacing w:line="360" w:lineRule="auto"/>
        <w:jc w:val="both"/>
        <w:rPr>
          <w:rFonts w:ascii="Calibri" w:hAnsi="Calibri" w:cs="Arial"/>
          <w:sz w:val="24"/>
          <w:szCs w:val="24"/>
        </w:rPr>
      </w:pPr>
    </w:p>
    <w:p w:rsidR="0052218E" w:rsidRDefault="0052218E" w:rsidP="00B2685B">
      <w:pPr>
        <w:spacing w:line="360" w:lineRule="auto"/>
        <w:jc w:val="both"/>
        <w:rPr>
          <w:rFonts w:ascii="Calibri" w:hAnsi="Calibri" w:cs="Arial"/>
          <w:sz w:val="24"/>
          <w:szCs w:val="24"/>
        </w:rPr>
      </w:pPr>
      <w:r w:rsidRPr="008E0CEB">
        <w:rPr>
          <w:rFonts w:ascii="Calibri" w:hAnsi="Calibri" w:cs="Arial"/>
          <w:sz w:val="24"/>
          <w:szCs w:val="24"/>
        </w:rPr>
        <w:t xml:space="preserve"> </w:t>
      </w:r>
      <w:r w:rsidRPr="008E0CEB">
        <w:rPr>
          <w:rFonts w:ascii="Calibri" w:hAnsi="Calibri" w:cs="Arial"/>
          <w:sz w:val="24"/>
          <w:szCs w:val="24"/>
        </w:rPr>
        <w:tab/>
      </w:r>
      <w:r w:rsidRPr="008E0CEB">
        <w:rPr>
          <w:rFonts w:ascii="Calibri" w:hAnsi="Calibri" w:cs="Arial"/>
          <w:sz w:val="24"/>
          <w:szCs w:val="24"/>
        </w:rPr>
        <w:tab/>
        <w:t>No tocante às demais despesas, embora premidos pela escassez de recursos, informamos que, dentro da realidade fiscal vigente, foram alocados recursos que, no entendimento da Administração Municipal atendem satisfatoriamente as necessidades mais prementes da população, de modo que, após esses esclarecimentos, esperamos ter oferecido as informações necessárias à compreensão da proposta ora submetida à apreciação dessa Casa de Leis.</w:t>
      </w:r>
    </w:p>
    <w:p w:rsidR="0052218E" w:rsidRDefault="0052218E" w:rsidP="00B2685B">
      <w:pPr>
        <w:spacing w:line="360" w:lineRule="auto"/>
        <w:jc w:val="both"/>
        <w:rPr>
          <w:rFonts w:ascii="Calibri" w:hAnsi="Calibri" w:cs="Arial"/>
          <w:sz w:val="24"/>
          <w:szCs w:val="24"/>
        </w:rPr>
      </w:pPr>
    </w:p>
    <w:p w:rsidR="00E13164" w:rsidRDefault="00E13164" w:rsidP="00B2685B">
      <w:pPr>
        <w:spacing w:line="360" w:lineRule="auto"/>
        <w:jc w:val="both"/>
        <w:rPr>
          <w:rFonts w:ascii="Calibri" w:hAnsi="Calibri" w:cs="Arial"/>
          <w:sz w:val="24"/>
          <w:szCs w:val="24"/>
        </w:rPr>
      </w:pPr>
    </w:p>
    <w:p w:rsidR="00E13164" w:rsidRDefault="00E13164" w:rsidP="00B2685B">
      <w:pPr>
        <w:spacing w:line="360" w:lineRule="auto"/>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   Salto do Jacuí, 31 de outubro de 2019.</w:t>
      </w:r>
    </w:p>
    <w:p w:rsidR="0052218E" w:rsidRDefault="0052218E" w:rsidP="00B2685B">
      <w:pPr>
        <w:spacing w:line="360" w:lineRule="auto"/>
        <w:jc w:val="both"/>
        <w:rPr>
          <w:rFonts w:ascii="Calibri" w:hAnsi="Calibri" w:cs="Arial"/>
          <w:sz w:val="24"/>
          <w:szCs w:val="24"/>
        </w:rPr>
      </w:pPr>
    </w:p>
    <w:p w:rsidR="00E13164" w:rsidRDefault="00E13164" w:rsidP="00B2685B">
      <w:pPr>
        <w:spacing w:line="360" w:lineRule="auto"/>
        <w:jc w:val="both"/>
        <w:rPr>
          <w:rFonts w:ascii="Calibri" w:hAnsi="Calibri" w:cs="Arial"/>
          <w:sz w:val="24"/>
          <w:szCs w:val="24"/>
        </w:rPr>
      </w:pPr>
    </w:p>
    <w:p w:rsidR="00E13164" w:rsidRDefault="00E13164" w:rsidP="00B2685B">
      <w:pPr>
        <w:spacing w:line="360" w:lineRule="auto"/>
        <w:jc w:val="both"/>
        <w:rPr>
          <w:rFonts w:ascii="Calibri" w:hAnsi="Calibri" w:cs="Arial"/>
          <w:sz w:val="24"/>
          <w:szCs w:val="24"/>
        </w:rPr>
      </w:pPr>
    </w:p>
    <w:p w:rsidR="00E13164" w:rsidRPr="00E13164" w:rsidRDefault="00E13164" w:rsidP="00B2685B">
      <w:pPr>
        <w:spacing w:line="360" w:lineRule="auto"/>
        <w:jc w:val="both"/>
        <w:rPr>
          <w:rFonts w:ascii="Calibri" w:hAnsi="Calibri" w:cs="Arial"/>
          <w:b/>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  </w:t>
      </w:r>
      <w:r w:rsidRPr="00E13164">
        <w:rPr>
          <w:rFonts w:ascii="Calibri" w:hAnsi="Calibri" w:cs="Arial"/>
          <w:b/>
          <w:sz w:val="24"/>
          <w:szCs w:val="24"/>
        </w:rPr>
        <w:t xml:space="preserve">Claudiomiro </w:t>
      </w:r>
      <w:proofErr w:type="spellStart"/>
      <w:r w:rsidRPr="00E13164">
        <w:rPr>
          <w:rFonts w:ascii="Calibri" w:hAnsi="Calibri" w:cs="Arial"/>
          <w:b/>
          <w:sz w:val="24"/>
          <w:szCs w:val="24"/>
        </w:rPr>
        <w:t>Gamst</w:t>
      </w:r>
      <w:proofErr w:type="spellEnd"/>
      <w:r w:rsidRPr="00E13164">
        <w:rPr>
          <w:rFonts w:ascii="Calibri" w:hAnsi="Calibri" w:cs="Arial"/>
          <w:b/>
          <w:sz w:val="24"/>
          <w:szCs w:val="24"/>
        </w:rPr>
        <w:t xml:space="preserve"> Robinson</w:t>
      </w:r>
    </w:p>
    <w:p w:rsidR="0052218E" w:rsidRPr="008E0CEB" w:rsidRDefault="0052218E" w:rsidP="00E13164">
      <w:pPr>
        <w:ind w:left="4956" w:firstLine="708"/>
        <w:rPr>
          <w:rFonts w:ascii="Calibri" w:hAnsi="Calibri" w:cs="Arial"/>
          <w:b/>
          <w:sz w:val="24"/>
          <w:szCs w:val="24"/>
        </w:rPr>
      </w:pPr>
      <w:r w:rsidRPr="008E0CEB">
        <w:rPr>
          <w:rFonts w:ascii="Calibri" w:hAnsi="Calibri" w:cs="Arial"/>
          <w:b/>
          <w:sz w:val="24"/>
          <w:szCs w:val="24"/>
        </w:rPr>
        <w:t>Prefeito Municipal</w:t>
      </w:r>
    </w:p>
    <w:p w:rsidR="0052218E" w:rsidRDefault="0052218E" w:rsidP="0052218E"/>
    <w:p w:rsidR="0052218E" w:rsidRPr="00FC6FB4" w:rsidRDefault="0052218E" w:rsidP="004E45BE">
      <w:pPr>
        <w:jc w:val="both"/>
        <w:rPr>
          <w:rFonts w:asciiTheme="minorHAnsi" w:hAnsiTheme="minorHAnsi"/>
          <w:b/>
          <w:sz w:val="24"/>
          <w:szCs w:val="24"/>
        </w:rPr>
      </w:pPr>
    </w:p>
    <w:sectPr w:rsidR="0052218E" w:rsidRPr="00FC6FB4" w:rsidSect="004D4E84">
      <w:pgSz w:w="11906" w:h="16838"/>
      <w:pgMar w:top="2268" w:right="1021" w:bottom="136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61"/>
    <w:rsid w:val="0005096E"/>
    <w:rsid w:val="00087605"/>
    <w:rsid w:val="000963B8"/>
    <w:rsid w:val="000E00DC"/>
    <w:rsid w:val="00164B7E"/>
    <w:rsid w:val="0018458F"/>
    <w:rsid w:val="001C5027"/>
    <w:rsid w:val="00276B3E"/>
    <w:rsid w:val="002C3E54"/>
    <w:rsid w:val="00315AA1"/>
    <w:rsid w:val="0033096E"/>
    <w:rsid w:val="0039585A"/>
    <w:rsid w:val="00423631"/>
    <w:rsid w:val="00472398"/>
    <w:rsid w:val="00482980"/>
    <w:rsid w:val="004D4E84"/>
    <w:rsid w:val="004E45BE"/>
    <w:rsid w:val="004F64FE"/>
    <w:rsid w:val="0052218E"/>
    <w:rsid w:val="0060604B"/>
    <w:rsid w:val="00646F23"/>
    <w:rsid w:val="00662B4F"/>
    <w:rsid w:val="00690658"/>
    <w:rsid w:val="006A57D8"/>
    <w:rsid w:val="0079170B"/>
    <w:rsid w:val="007D4564"/>
    <w:rsid w:val="008A1461"/>
    <w:rsid w:val="00940DAE"/>
    <w:rsid w:val="009A01FC"/>
    <w:rsid w:val="009C4C33"/>
    <w:rsid w:val="00A83C15"/>
    <w:rsid w:val="00A91AB2"/>
    <w:rsid w:val="00AA730F"/>
    <w:rsid w:val="00B2685B"/>
    <w:rsid w:val="00BB789F"/>
    <w:rsid w:val="00CB1740"/>
    <w:rsid w:val="00CB772B"/>
    <w:rsid w:val="00D078C9"/>
    <w:rsid w:val="00DA4677"/>
    <w:rsid w:val="00DB35D5"/>
    <w:rsid w:val="00DC0D49"/>
    <w:rsid w:val="00E13164"/>
    <w:rsid w:val="00E41DEE"/>
    <w:rsid w:val="00E84698"/>
    <w:rsid w:val="00F90967"/>
    <w:rsid w:val="00F94610"/>
    <w:rsid w:val="00FA650D"/>
    <w:rsid w:val="00FC6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61"/>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qFormat/>
    <w:rsid w:val="008A1461"/>
    <w:pPr>
      <w:keepNext/>
      <w:autoSpaceDE w:val="0"/>
      <w:spacing w:before="120" w:after="120" w:line="360" w:lineRule="auto"/>
      <w:jc w:val="both"/>
      <w:outlineLvl w:val="4"/>
    </w:pPr>
    <w:rPr>
      <w:rFonts w:ascii="Arial" w:eastAsia="Helvetica-Bold" w:hAnsi="Arial"/>
      <w:b/>
      <w:color w:val="000000"/>
      <w:sz w:val="22"/>
    </w:rPr>
  </w:style>
  <w:style w:type="paragraph" w:styleId="Ttulo6">
    <w:name w:val="heading 6"/>
    <w:basedOn w:val="Normal"/>
    <w:next w:val="Normal"/>
    <w:link w:val="Ttulo6Char"/>
    <w:qFormat/>
    <w:rsid w:val="008A1461"/>
    <w:pPr>
      <w:keepNext/>
      <w:jc w:val="center"/>
      <w:outlineLvl w:val="5"/>
    </w:pPr>
    <w:rPr>
      <w:rFonts w:ascii="Arial" w:hAnsi="Arial"/>
      <w:b/>
      <w:snapToGrid w:val="0"/>
    </w:rPr>
  </w:style>
  <w:style w:type="paragraph" w:styleId="Ttulo7">
    <w:name w:val="heading 7"/>
    <w:basedOn w:val="Normal"/>
    <w:next w:val="Normal"/>
    <w:link w:val="Ttulo7Char"/>
    <w:qFormat/>
    <w:rsid w:val="008A1461"/>
    <w:pPr>
      <w:keepNext/>
      <w:spacing w:line="360" w:lineRule="auto"/>
      <w:jc w:val="center"/>
      <w:outlineLvl w:val="6"/>
    </w:pPr>
    <w:rPr>
      <w:rFonts w:ascii="Arial" w:hAnsi="Arial"/>
      <w:b/>
      <w:snapToGrid w:val="0"/>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A1461"/>
    <w:rPr>
      <w:rFonts w:ascii="Arial" w:eastAsia="Helvetica-Bold" w:hAnsi="Arial" w:cs="Times New Roman"/>
      <w:b/>
      <w:color w:val="000000"/>
      <w:szCs w:val="20"/>
      <w:lang w:eastAsia="pt-BR"/>
    </w:rPr>
  </w:style>
  <w:style w:type="character" w:customStyle="1" w:styleId="Ttulo6Char">
    <w:name w:val="Título 6 Char"/>
    <w:basedOn w:val="Fontepargpadro"/>
    <w:link w:val="Ttulo6"/>
    <w:rsid w:val="008A1461"/>
    <w:rPr>
      <w:rFonts w:ascii="Arial" w:eastAsia="Times New Roman" w:hAnsi="Arial" w:cs="Times New Roman"/>
      <w:b/>
      <w:snapToGrid w:val="0"/>
      <w:sz w:val="20"/>
      <w:szCs w:val="20"/>
      <w:lang w:eastAsia="pt-BR"/>
    </w:rPr>
  </w:style>
  <w:style w:type="character" w:customStyle="1" w:styleId="Ttulo7Char">
    <w:name w:val="Título 7 Char"/>
    <w:basedOn w:val="Fontepargpadro"/>
    <w:link w:val="Ttulo7"/>
    <w:rsid w:val="008A1461"/>
    <w:rPr>
      <w:rFonts w:ascii="Arial" w:eastAsia="Times New Roman" w:hAnsi="Arial" w:cs="Times New Roman"/>
      <w:b/>
      <w:snapToGrid w:val="0"/>
      <w:color w:val="000000"/>
      <w:szCs w:val="20"/>
      <w:lang w:eastAsia="pt-BR"/>
    </w:rPr>
  </w:style>
  <w:style w:type="paragraph" w:styleId="Corpodetexto">
    <w:name w:val="Body Text"/>
    <w:aliases w:val="Quote"/>
    <w:basedOn w:val="Normal"/>
    <w:link w:val="CorpodetextoChar"/>
    <w:rsid w:val="008A1461"/>
    <w:pPr>
      <w:jc w:val="both"/>
    </w:pPr>
    <w:rPr>
      <w:rFonts w:ascii="Arial" w:hAnsi="Arial"/>
      <w:sz w:val="24"/>
    </w:rPr>
  </w:style>
  <w:style w:type="character" w:customStyle="1" w:styleId="CorpodetextoChar">
    <w:name w:val="Corpo de texto Char"/>
    <w:aliases w:val="Quote Char"/>
    <w:basedOn w:val="Fontepargpadro"/>
    <w:link w:val="Corpodetexto"/>
    <w:rsid w:val="008A1461"/>
    <w:rPr>
      <w:rFonts w:ascii="Arial" w:eastAsia="Times New Roman" w:hAnsi="Arial" w:cs="Times New Roman"/>
      <w:sz w:val="24"/>
      <w:szCs w:val="20"/>
      <w:lang w:eastAsia="pt-BR"/>
    </w:rPr>
  </w:style>
  <w:style w:type="paragraph" w:styleId="Corpodetexto2">
    <w:name w:val="Body Text 2"/>
    <w:basedOn w:val="Normal"/>
    <w:link w:val="Corpodetexto2Char"/>
    <w:rsid w:val="008A1461"/>
    <w:pPr>
      <w:jc w:val="both"/>
    </w:pPr>
    <w:rPr>
      <w:rFonts w:ascii="Arial" w:hAnsi="Arial"/>
      <w:sz w:val="22"/>
    </w:rPr>
  </w:style>
  <w:style w:type="character" w:customStyle="1" w:styleId="Corpodetexto2Char">
    <w:name w:val="Corpo de texto 2 Char"/>
    <w:basedOn w:val="Fontepargpadro"/>
    <w:link w:val="Corpodetexto2"/>
    <w:rsid w:val="008A1461"/>
    <w:rPr>
      <w:rFonts w:ascii="Arial" w:eastAsia="Times New Roman" w:hAnsi="Arial" w:cs="Times New Roman"/>
      <w:szCs w:val="20"/>
      <w:lang w:eastAsia="pt-BR"/>
    </w:rPr>
  </w:style>
  <w:style w:type="paragraph" w:customStyle="1" w:styleId="NormalTexto">
    <w:name w:val="Normal.Texto"/>
    <w:rsid w:val="008A1461"/>
    <w:pPr>
      <w:tabs>
        <w:tab w:val="left" w:pos="1701"/>
      </w:tabs>
      <w:spacing w:before="120" w:after="120" w:line="360" w:lineRule="auto"/>
      <w:jc w:val="both"/>
    </w:pPr>
    <w:rPr>
      <w:rFonts w:ascii="Arial" w:eastAsia="Times New Roman" w:hAnsi="Arial" w:cs="Times New Roman"/>
      <w:szCs w:val="20"/>
      <w:lang w:eastAsia="pt-BR"/>
    </w:rPr>
  </w:style>
  <w:style w:type="paragraph" w:styleId="Recuodecorpodetexto2">
    <w:name w:val="Body Text Indent 2"/>
    <w:basedOn w:val="Normal"/>
    <w:link w:val="Recuodecorpodetexto2Char"/>
    <w:rsid w:val="008A1461"/>
    <w:pPr>
      <w:ind w:left="1416"/>
      <w:jc w:val="both"/>
    </w:pPr>
    <w:rPr>
      <w:rFonts w:ascii="Arial" w:hAnsi="Arial"/>
      <w:snapToGrid w:val="0"/>
      <w:sz w:val="22"/>
    </w:rPr>
  </w:style>
  <w:style w:type="character" w:customStyle="1" w:styleId="Recuodecorpodetexto2Char">
    <w:name w:val="Recuo de corpo de texto 2 Char"/>
    <w:basedOn w:val="Fontepargpadro"/>
    <w:link w:val="Recuodecorpodetexto2"/>
    <w:rsid w:val="008A1461"/>
    <w:rPr>
      <w:rFonts w:ascii="Arial" w:eastAsia="Times New Roman" w:hAnsi="Arial" w:cs="Times New Roman"/>
      <w:snapToGrid w:val="0"/>
      <w:szCs w:val="20"/>
      <w:lang w:eastAsia="pt-BR"/>
    </w:rPr>
  </w:style>
  <w:style w:type="paragraph" w:styleId="Recuodecorpodetexto">
    <w:name w:val="Body Text Indent"/>
    <w:basedOn w:val="Normal"/>
    <w:link w:val="RecuodecorpodetextoChar"/>
    <w:rsid w:val="008A1461"/>
    <w:pPr>
      <w:autoSpaceDE w:val="0"/>
      <w:spacing w:before="120" w:after="120" w:line="360" w:lineRule="auto"/>
      <w:ind w:left="1416"/>
      <w:jc w:val="both"/>
    </w:pPr>
    <w:rPr>
      <w:rFonts w:ascii="Arial" w:eastAsia="Helvetica" w:hAnsi="Arial"/>
      <w:color w:val="000000"/>
      <w:sz w:val="22"/>
    </w:rPr>
  </w:style>
  <w:style w:type="character" w:customStyle="1" w:styleId="RecuodecorpodetextoChar">
    <w:name w:val="Recuo de corpo de texto Char"/>
    <w:basedOn w:val="Fontepargpadro"/>
    <w:link w:val="Recuodecorpodetexto"/>
    <w:rsid w:val="008A1461"/>
    <w:rPr>
      <w:rFonts w:ascii="Arial" w:eastAsia="Helvetica" w:hAnsi="Arial" w:cs="Times New Roman"/>
      <w:color w:val="000000"/>
      <w:szCs w:val="20"/>
      <w:lang w:eastAsia="pt-BR"/>
    </w:rPr>
  </w:style>
  <w:style w:type="paragraph" w:customStyle="1" w:styleId="Corpodetexto21">
    <w:name w:val="Corpo de texto 21"/>
    <w:basedOn w:val="Normal"/>
    <w:rsid w:val="008A1461"/>
    <w:pPr>
      <w:tabs>
        <w:tab w:val="left" w:pos="4253"/>
      </w:tabs>
      <w:spacing w:before="120" w:line="360" w:lineRule="auto"/>
      <w:jc w:val="both"/>
    </w:pPr>
    <w:rPr>
      <w:rFonts w:ascii="Arial" w:hAnsi="Arial"/>
      <w:sz w:val="22"/>
    </w:rPr>
  </w:style>
  <w:style w:type="paragraph" w:customStyle="1" w:styleId="PAR01">
    <w:name w:val="PAR01"/>
    <w:basedOn w:val="Normal"/>
    <w:rsid w:val="008A1461"/>
    <w:pPr>
      <w:tabs>
        <w:tab w:val="left" w:leader="dot" w:pos="14459"/>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61"/>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qFormat/>
    <w:rsid w:val="008A1461"/>
    <w:pPr>
      <w:keepNext/>
      <w:autoSpaceDE w:val="0"/>
      <w:spacing w:before="120" w:after="120" w:line="360" w:lineRule="auto"/>
      <w:jc w:val="both"/>
      <w:outlineLvl w:val="4"/>
    </w:pPr>
    <w:rPr>
      <w:rFonts w:ascii="Arial" w:eastAsia="Helvetica-Bold" w:hAnsi="Arial"/>
      <w:b/>
      <w:color w:val="000000"/>
      <w:sz w:val="22"/>
    </w:rPr>
  </w:style>
  <w:style w:type="paragraph" w:styleId="Ttulo6">
    <w:name w:val="heading 6"/>
    <w:basedOn w:val="Normal"/>
    <w:next w:val="Normal"/>
    <w:link w:val="Ttulo6Char"/>
    <w:qFormat/>
    <w:rsid w:val="008A1461"/>
    <w:pPr>
      <w:keepNext/>
      <w:jc w:val="center"/>
      <w:outlineLvl w:val="5"/>
    </w:pPr>
    <w:rPr>
      <w:rFonts w:ascii="Arial" w:hAnsi="Arial"/>
      <w:b/>
      <w:snapToGrid w:val="0"/>
    </w:rPr>
  </w:style>
  <w:style w:type="paragraph" w:styleId="Ttulo7">
    <w:name w:val="heading 7"/>
    <w:basedOn w:val="Normal"/>
    <w:next w:val="Normal"/>
    <w:link w:val="Ttulo7Char"/>
    <w:qFormat/>
    <w:rsid w:val="008A1461"/>
    <w:pPr>
      <w:keepNext/>
      <w:spacing w:line="360" w:lineRule="auto"/>
      <w:jc w:val="center"/>
      <w:outlineLvl w:val="6"/>
    </w:pPr>
    <w:rPr>
      <w:rFonts w:ascii="Arial" w:hAnsi="Arial"/>
      <w:b/>
      <w:snapToGrid w:val="0"/>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A1461"/>
    <w:rPr>
      <w:rFonts w:ascii="Arial" w:eastAsia="Helvetica-Bold" w:hAnsi="Arial" w:cs="Times New Roman"/>
      <w:b/>
      <w:color w:val="000000"/>
      <w:szCs w:val="20"/>
      <w:lang w:eastAsia="pt-BR"/>
    </w:rPr>
  </w:style>
  <w:style w:type="character" w:customStyle="1" w:styleId="Ttulo6Char">
    <w:name w:val="Título 6 Char"/>
    <w:basedOn w:val="Fontepargpadro"/>
    <w:link w:val="Ttulo6"/>
    <w:rsid w:val="008A1461"/>
    <w:rPr>
      <w:rFonts w:ascii="Arial" w:eastAsia="Times New Roman" w:hAnsi="Arial" w:cs="Times New Roman"/>
      <w:b/>
      <w:snapToGrid w:val="0"/>
      <w:sz w:val="20"/>
      <w:szCs w:val="20"/>
      <w:lang w:eastAsia="pt-BR"/>
    </w:rPr>
  </w:style>
  <w:style w:type="character" w:customStyle="1" w:styleId="Ttulo7Char">
    <w:name w:val="Título 7 Char"/>
    <w:basedOn w:val="Fontepargpadro"/>
    <w:link w:val="Ttulo7"/>
    <w:rsid w:val="008A1461"/>
    <w:rPr>
      <w:rFonts w:ascii="Arial" w:eastAsia="Times New Roman" w:hAnsi="Arial" w:cs="Times New Roman"/>
      <w:b/>
      <w:snapToGrid w:val="0"/>
      <w:color w:val="000000"/>
      <w:szCs w:val="20"/>
      <w:lang w:eastAsia="pt-BR"/>
    </w:rPr>
  </w:style>
  <w:style w:type="paragraph" w:styleId="Corpodetexto">
    <w:name w:val="Body Text"/>
    <w:aliases w:val="Quote"/>
    <w:basedOn w:val="Normal"/>
    <w:link w:val="CorpodetextoChar"/>
    <w:rsid w:val="008A1461"/>
    <w:pPr>
      <w:jc w:val="both"/>
    </w:pPr>
    <w:rPr>
      <w:rFonts w:ascii="Arial" w:hAnsi="Arial"/>
      <w:sz w:val="24"/>
    </w:rPr>
  </w:style>
  <w:style w:type="character" w:customStyle="1" w:styleId="CorpodetextoChar">
    <w:name w:val="Corpo de texto Char"/>
    <w:aliases w:val="Quote Char"/>
    <w:basedOn w:val="Fontepargpadro"/>
    <w:link w:val="Corpodetexto"/>
    <w:rsid w:val="008A1461"/>
    <w:rPr>
      <w:rFonts w:ascii="Arial" w:eastAsia="Times New Roman" w:hAnsi="Arial" w:cs="Times New Roman"/>
      <w:sz w:val="24"/>
      <w:szCs w:val="20"/>
      <w:lang w:eastAsia="pt-BR"/>
    </w:rPr>
  </w:style>
  <w:style w:type="paragraph" w:styleId="Corpodetexto2">
    <w:name w:val="Body Text 2"/>
    <w:basedOn w:val="Normal"/>
    <w:link w:val="Corpodetexto2Char"/>
    <w:rsid w:val="008A1461"/>
    <w:pPr>
      <w:jc w:val="both"/>
    </w:pPr>
    <w:rPr>
      <w:rFonts w:ascii="Arial" w:hAnsi="Arial"/>
      <w:sz w:val="22"/>
    </w:rPr>
  </w:style>
  <w:style w:type="character" w:customStyle="1" w:styleId="Corpodetexto2Char">
    <w:name w:val="Corpo de texto 2 Char"/>
    <w:basedOn w:val="Fontepargpadro"/>
    <w:link w:val="Corpodetexto2"/>
    <w:rsid w:val="008A1461"/>
    <w:rPr>
      <w:rFonts w:ascii="Arial" w:eastAsia="Times New Roman" w:hAnsi="Arial" w:cs="Times New Roman"/>
      <w:szCs w:val="20"/>
      <w:lang w:eastAsia="pt-BR"/>
    </w:rPr>
  </w:style>
  <w:style w:type="paragraph" w:customStyle="1" w:styleId="NormalTexto">
    <w:name w:val="Normal.Texto"/>
    <w:rsid w:val="008A1461"/>
    <w:pPr>
      <w:tabs>
        <w:tab w:val="left" w:pos="1701"/>
      </w:tabs>
      <w:spacing w:before="120" w:after="120" w:line="360" w:lineRule="auto"/>
      <w:jc w:val="both"/>
    </w:pPr>
    <w:rPr>
      <w:rFonts w:ascii="Arial" w:eastAsia="Times New Roman" w:hAnsi="Arial" w:cs="Times New Roman"/>
      <w:szCs w:val="20"/>
      <w:lang w:eastAsia="pt-BR"/>
    </w:rPr>
  </w:style>
  <w:style w:type="paragraph" w:styleId="Recuodecorpodetexto2">
    <w:name w:val="Body Text Indent 2"/>
    <w:basedOn w:val="Normal"/>
    <w:link w:val="Recuodecorpodetexto2Char"/>
    <w:rsid w:val="008A1461"/>
    <w:pPr>
      <w:ind w:left="1416"/>
      <w:jc w:val="both"/>
    </w:pPr>
    <w:rPr>
      <w:rFonts w:ascii="Arial" w:hAnsi="Arial"/>
      <w:snapToGrid w:val="0"/>
      <w:sz w:val="22"/>
    </w:rPr>
  </w:style>
  <w:style w:type="character" w:customStyle="1" w:styleId="Recuodecorpodetexto2Char">
    <w:name w:val="Recuo de corpo de texto 2 Char"/>
    <w:basedOn w:val="Fontepargpadro"/>
    <w:link w:val="Recuodecorpodetexto2"/>
    <w:rsid w:val="008A1461"/>
    <w:rPr>
      <w:rFonts w:ascii="Arial" w:eastAsia="Times New Roman" w:hAnsi="Arial" w:cs="Times New Roman"/>
      <w:snapToGrid w:val="0"/>
      <w:szCs w:val="20"/>
      <w:lang w:eastAsia="pt-BR"/>
    </w:rPr>
  </w:style>
  <w:style w:type="paragraph" w:styleId="Recuodecorpodetexto">
    <w:name w:val="Body Text Indent"/>
    <w:basedOn w:val="Normal"/>
    <w:link w:val="RecuodecorpodetextoChar"/>
    <w:rsid w:val="008A1461"/>
    <w:pPr>
      <w:autoSpaceDE w:val="0"/>
      <w:spacing w:before="120" w:after="120" w:line="360" w:lineRule="auto"/>
      <w:ind w:left="1416"/>
      <w:jc w:val="both"/>
    </w:pPr>
    <w:rPr>
      <w:rFonts w:ascii="Arial" w:eastAsia="Helvetica" w:hAnsi="Arial"/>
      <w:color w:val="000000"/>
      <w:sz w:val="22"/>
    </w:rPr>
  </w:style>
  <w:style w:type="character" w:customStyle="1" w:styleId="RecuodecorpodetextoChar">
    <w:name w:val="Recuo de corpo de texto Char"/>
    <w:basedOn w:val="Fontepargpadro"/>
    <w:link w:val="Recuodecorpodetexto"/>
    <w:rsid w:val="008A1461"/>
    <w:rPr>
      <w:rFonts w:ascii="Arial" w:eastAsia="Helvetica" w:hAnsi="Arial" w:cs="Times New Roman"/>
      <w:color w:val="000000"/>
      <w:szCs w:val="20"/>
      <w:lang w:eastAsia="pt-BR"/>
    </w:rPr>
  </w:style>
  <w:style w:type="paragraph" w:customStyle="1" w:styleId="Corpodetexto21">
    <w:name w:val="Corpo de texto 21"/>
    <w:basedOn w:val="Normal"/>
    <w:rsid w:val="008A1461"/>
    <w:pPr>
      <w:tabs>
        <w:tab w:val="left" w:pos="4253"/>
      </w:tabs>
      <w:spacing w:before="120" w:line="360" w:lineRule="auto"/>
      <w:jc w:val="both"/>
    </w:pPr>
    <w:rPr>
      <w:rFonts w:ascii="Arial" w:hAnsi="Arial"/>
      <w:sz w:val="22"/>
    </w:rPr>
  </w:style>
  <w:style w:type="paragraph" w:customStyle="1" w:styleId="PAR01">
    <w:name w:val="PAR01"/>
    <w:basedOn w:val="Normal"/>
    <w:rsid w:val="008A1461"/>
    <w:pPr>
      <w:tabs>
        <w:tab w:val="left" w:leader="dot" w:pos="14459"/>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C7A5-0A84-4B77-98E1-09DD581B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3618</Words>
  <Characters>19539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Contabil</cp:lastModifiedBy>
  <cp:revision>28</cp:revision>
  <cp:lastPrinted>2019-10-31T12:17:00Z</cp:lastPrinted>
  <dcterms:created xsi:type="dcterms:W3CDTF">2019-10-31T12:07:00Z</dcterms:created>
  <dcterms:modified xsi:type="dcterms:W3CDTF">2019-10-31T13:06:00Z</dcterms:modified>
</cp:coreProperties>
</file>