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13/2019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 xml:space="preserve">que o Poder Executivo Municipal designe um guarda para fazer a vigilância no Cemitério Municipal. </w:t>
      </w:r>
      <w:proofErr w:type="gramStart"/>
      <w:r>
        <w:rPr>
          <w:color w:val="000000"/>
          <w:sz w:val="26"/>
          <w:szCs w:val="26"/>
        </w:rPr>
        <w:t>Outrossim</w:t>
      </w:r>
      <w:proofErr w:type="gramEnd"/>
      <w:r>
        <w:rPr>
          <w:color w:val="000000"/>
          <w:sz w:val="26"/>
          <w:szCs w:val="26"/>
        </w:rPr>
        <w:t>, solicita que sejam realizados reparos na iluminação do Cemitério.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11 de outubro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Jane Elizete Ferreira Martins da Silva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</w:t>
      </w:r>
      <w:bookmarkStart w:id="0" w:name="_GoBack"/>
      <w:bookmarkEnd w:id="0"/>
      <w:r>
        <w:rPr>
          <w:color w:val="000000"/>
          <w:sz w:val="26"/>
          <w:szCs w:val="26"/>
        </w:rPr>
        <w:t>ereadora - Progressistas</w:t>
      </w:r>
      <w:proofErr w:type="gramEnd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7EAC-10A7-40B0-8140-B6A760A8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2019-10-11T13:30:00Z</cp:lastPrinted>
  <dcterms:created xsi:type="dcterms:W3CDTF">2019-10-11T13:25:00Z</dcterms:created>
  <dcterms:modified xsi:type="dcterms:W3CDTF">2019-10-11T13:30:00Z</dcterms:modified>
</cp:coreProperties>
</file>