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</w:p>
    <w:p>
      <w:pPr>
        <w:spacing w:before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de Audiência Pública para discussão do </w:t>
      </w:r>
      <w:r>
        <w:rPr>
          <w:rFonts w:ascii="Times New Roman" w:hAnsi="Times New Roman"/>
          <w:b/>
          <w:sz w:val="24"/>
          <w:szCs w:val="24"/>
        </w:rPr>
        <w:t>Projeto de Lei nº. 2566,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 29 de agosto de 2019 - </w:t>
      </w:r>
      <w:r>
        <w:rPr>
          <w:rFonts w:ascii="Times New Roman" w:eastAsia="MS Mincho" w:hAnsi="Times New Roman"/>
          <w:b/>
          <w:sz w:val="24"/>
          <w:szCs w:val="24"/>
          <w:lang w:eastAsia="x-none"/>
        </w:rPr>
        <w:t>que Dispõe sobre as Diretrizes Orçamentárias para o Exercício de 2020, e dá outras providências.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Aos vinte e três dias do mês de setembro de 2019, às dezoito horas, reuniram-se em Audiência Pública na Câmara Municipal de Vereadores de Salto do Jacuí, sob a presidência do vereador Gilmar Lopes de Souza, os vereadores Sandro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Isabel de Oliveira Elias, Jane Elizete Ferreira Martins da Silva, José Sérgio de Carvalho,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Borges da Silveira, Loreno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Teodoro Jair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Secre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tário Municipal da Fazenda Cássio, bem como demais pessoas da comunidade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Saltojacuiense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 discutir o </w:t>
      </w:r>
      <w:r>
        <w:rPr>
          <w:rFonts w:ascii="Times New Roman" w:hAnsi="Times New Roman"/>
          <w:bCs/>
          <w:sz w:val="24"/>
          <w:szCs w:val="24"/>
        </w:rPr>
        <w:t>Projeto de Lei nº. 2566,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de 29 de agosto de 2019 - </w:t>
      </w:r>
      <w:r>
        <w:rPr>
          <w:rFonts w:ascii="Times New Roman" w:eastAsia="MS Mincho" w:hAnsi="Times New Roman"/>
          <w:bCs/>
          <w:sz w:val="24"/>
          <w:szCs w:val="24"/>
          <w:lang w:eastAsia="x-none"/>
        </w:rPr>
        <w:t>que Dispõe sobre as Diretrizes Orçamentárias para o Exercício de 2020, e dá outras providências.</w:t>
      </w:r>
      <w:r>
        <w:rPr>
          <w:rFonts w:ascii="Times New Roman" w:hAnsi="Times New Roman" w:cs="Times New Roman"/>
          <w:bCs/>
          <w:sz w:val="24"/>
          <w:szCs w:val="24"/>
        </w:rPr>
        <w:t xml:space="preserve"> O presidente declarou aberta a Audiência Pública e solicitou à Secretária vereadora Jane Elizete Ferreira Martins da Silva que fizesse a leitura do Projeto de Lei do Executivo nº 2566/2019. Após a leitura do projeto, o presidente destacou que o papel do vereador é colocar a população a par do projeto e abriu ao público para quem quisesse se manifestar sobre o projeto apreciado, onde não houve manifestações. Após foi solicitado aos presentes que se posicionassem favoráveis ou contrários ao Projeto de Lei do Executivo nº 2566/2019, e dos presentes, a maioria manifestou-se favorável ao Projeto de Lei. Nada mais havendo a se tratar, às dezoito horas e quarenta minutos, o presidente encerrou os trabalhos e vai a presente Ata lavrada e assinada por quem de direito, bem como lista de presença da comunidade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Saltojacuiense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presente: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2835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Windows 7</cp:lastModifiedBy>
  <cp:revision>5</cp:revision>
  <cp:lastPrinted>2019-09-23T20:51:00Z</cp:lastPrinted>
  <dcterms:created xsi:type="dcterms:W3CDTF">2019-09-05T11:39:00Z</dcterms:created>
  <dcterms:modified xsi:type="dcterms:W3CDTF">2019-09-23T21:20:00Z</dcterms:modified>
</cp:coreProperties>
</file>