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9C" w:rsidRDefault="0016629C" w:rsidP="0016629C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  <w:lang w:val="pt-PT"/>
        </w:rPr>
        <w:t>Projeto de Lei</w:t>
      </w:r>
      <w:r w:rsidR="00082F94">
        <w:rPr>
          <w:b/>
          <w:sz w:val="26"/>
          <w:szCs w:val="26"/>
          <w:lang w:val="pt-PT"/>
        </w:rPr>
        <w:t xml:space="preserve"> Complementar</w:t>
      </w:r>
      <w:r>
        <w:rPr>
          <w:b/>
          <w:sz w:val="26"/>
          <w:szCs w:val="26"/>
          <w:lang w:val="pt-PT"/>
        </w:rPr>
        <w:t xml:space="preserve"> n. 2556 de </w:t>
      </w:r>
      <w:r w:rsidR="000859AB">
        <w:rPr>
          <w:b/>
          <w:sz w:val="26"/>
          <w:szCs w:val="26"/>
          <w:lang w:val="pt-PT"/>
        </w:rPr>
        <w:t>04</w:t>
      </w:r>
      <w:r>
        <w:rPr>
          <w:b/>
          <w:sz w:val="26"/>
          <w:szCs w:val="26"/>
          <w:lang w:val="pt-PT"/>
        </w:rPr>
        <w:t xml:space="preserve"> de </w:t>
      </w:r>
      <w:r w:rsidR="000859AB">
        <w:rPr>
          <w:b/>
          <w:sz w:val="26"/>
          <w:szCs w:val="26"/>
          <w:lang w:val="pt-PT"/>
        </w:rPr>
        <w:t>setembro</w:t>
      </w:r>
      <w:r>
        <w:rPr>
          <w:b/>
          <w:sz w:val="26"/>
          <w:szCs w:val="26"/>
          <w:lang w:val="pt-PT"/>
        </w:rPr>
        <w:t xml:space="preserve"> de 2019.</w:t>
      </w:r>
    </w:p>
    <w:p w:rsidR="0016629C" w:rsidRDefault="0016629C" w:rsidP="0016629C">
      <w:pPr>
        <w:spacing w:line="360" w:lineRule="auto"/>
        <w:jc w:val="both"/>
        <w:rPr>
          <w:sz w:val="26"/>
          <w:szCs w:val="26"/>
          <w:lang w:val="pt-PT"/>
        </w:rPr>
      </w:pPr>
    </w:p>
    <w:p w:rsidR="0016629C" w:rsidRDefault="00FC4C95" w:rsidP="0016629C">
      <w:pPr>
        <w:spacing w:line="360" w:lineRule="auto"/>
        <w:ind w:left="396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ALTERA </w:t>
      </w:r>
      <w:r>
        <w:rPr>
          <w:b/>
          <w:sz w:val="26"/>
          <w:szCs w:val="26"/>
        </w:rPr>
        <w:t xml:space="preserve">O CAPUT </w:t>
      </w:r>
      <w:r w:rsidR="008E64C6">
        <w:rPr>
          <w:b/>
          <w:sz w:val="26"/>
          <w:szCs w:val="26"/>
        </w:rPr>
        <w:t xml:space="preserve">DO </w:t>
      </w:r>
      <w:r w:rsidR="0016629C">
        <w:rPr>
          <w:b/>
          <w:sz w:val="26"/>
          <w:szCs w:val="26"/>
        </w:rPr>
        <w:t xml:space="preserve">ARTIGO </w:t>
      </w:r>
      <w:r w:rsidR="00AE022A">
        <w:rPr>
          <w:b/>
          <w:sz w:val="26"/>
          <w:szCs w:val="26"/>
        </w:rPr>
        <w:t xml:space="preserve">68 </w:t>
      </w:r>
      <w:r w:rsidR="0016629C">
        <w:rPr>
          <w:b/>
          <w:sz w:val="26"/>
          <w:szCs w:val="26"/>
        </w:rPr>
        <w:t xml:space="preserve">E </w:t>
      </w:r>
      <w:r w:rsidR="008E64C6">
        <w:rPr>
          <w:b/>
          <w:sz w:val="26"/>
          <w:szCs w:val="26"/>
        </w:rPr>
        <w:t xml:space="preserve">INCISO I DO </w:t>
      </w:r>
      <w:r w:rsidR="00AE022A">
        <w:rPr>
          <w:b/>
          <w:sz w:val="26"/>
          <w:szCs w:val="26"/>
        </w:rPr>
        <w:t>ARTIGO 11</w:t>
      </w:r>
      <w:r>
        <w:rPr>
          <w:b/>
          <w:sz w:val="26"/>
          <w:szCs w:val="26"/>
        </w:rPr>
        <w:t>8</w:t>
      </w:r>
      <w:r w:rsidR="00AE022A">
        <w:rPr>
          <w:b/>
          <w:sz w:val="26"/>
          <w:szCs w:val="26"/>
        </w:rPr>
        <w:t xml:space="preserve"> </w:t>
      </w:r>
      <w:bookmarkStart w:id="0" w:name="_GoBack"/>
      <w:bookmarkEnd w:id="0"/>
      <w:r w:rsidR="0016629C">
        <w:rPr>
          <w:b/>
          <w:sz w:val="26"/>
          <w:szCs w:val="26"/>
        </w:rPr>
        <w:t>DA LEI MUNICIPAL</w:t>
      </w:r>
      <w:r w:rsidR="00AE022A">
        <w:rPr>
          <w:b/>
          <w:sz w:val="26"/>
          <w:szCs w:val="26"/>
        </w:rPr>
        <w:t xml:space="preserve"> 218/89</w:t>
      </w:r>
      <w:r w:rsidR="0016629C">
        <w:rPr>
          <w:b/>
          <w:sz w:val="26"/>
          <w:szCs w:val="26"/>
        </w:rPr>
        <w:t xml:space="preserve"> E DÁ OUTRAS PROVIDÊNCIAS.</w:t>
      </w:r>
    </w:p>
    <w:p w:rsidR="0016629C" w:rsidRDefault="0016629C" w:rsidP="0016629C">
      <w:pPr>
        <w:tabs>
          <w:tab w:val="left" w:pos="2552"/>
          <w:tab w:val="left" w:pos="2835"/>
        </w:tabs>
        <w:spacing w:line="360" w:lineRule="auto"/>
        <w:ind w:left="2835"/>
        <w:jc w:val="both"/>
        <w:rPr>
          <w:rFonts w:eastAsia="Times New Roman"/>
          <w:b/>
          <w:bCs/>
          <w:iCs/>
          <w:sz w:val="26"/>
          <w:szCs w:val="26"/>
        </w:rPr>
      </w:pPr>
    </w:p>
    <w:p w:rsidR="0016629C" w:rsidRDefault="0016629C" w:rsidP="0016629C">
      <w:pPr>
        <w:spacing w:line="360" w:lineRule="auto"/>
        <w:ind w:firstLine="1701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Art. 1º</w:t>
      </w:r>
      <w:r>
        <w:rPr>
          <w:color w:val="000000"/>
          <w:sz w:val="26"/>
          <w:szCs w:val="26"/>
        </w:rPr>
        <w:t xml:space="preserve"> O Artigo </w:t>
      </w:r>
      <w:r w:rsidR="00AA305B">
        <w:rPr>
          <w:color w:val="000000"/>
          <w:sz w:val="26"/>
          <w:szCs w:val="26"/>
        </w:rPr>
        <w:t>68</w:t>
      </w:r>
      <w:r>
        <w:rPr>
          <w:color w:val="000000"/>
          <w:sz w:val="26"/>
          <w:szCs w:val="26"/>
        </w:rPr>
        <w:t xml:space="preserve"> </w:t>
      </w:r>
      <w:r w:rsidR="00AA305B">
        <w:rPr>
          <w:color w:val="000000"/>
          <w:sz w:val="26"/>
          <w:szCs w:val="26"/>
        </w:rPr>
        <w:t>e o Artigo 11</w:t>
      </w:r>
      <w:r w:rsidR="00747E2E">
        <w:rPr>
          <w:color w:val="000000"/>
          <w:sz w:val="26"/>
          <w:szCs w:val="26"/>
        </w:rPr>
        <w:t>8</w:t>
      </w:r>
      <w:r w:rsidR="00AA305B">
        <w:rPr>
          <w:color w:val="000000"/>
          <w:sz w:val="26"/>
          <w:szCs w:val="26"/>
        </w:rPr>
        <w:t>, inciso I</w:t>
      </w:r>
      <w:r w:rsidR="00747E2E">
        <w:rPr>
          <w:color w:val="000000"/>
          <w:sz w:val="26"/>
          <w:szCs w:val="26"/>
        </w:rPr>
        <w:t>,</w:t>
      </w:r>
      <w:r w:rsidR="00AA305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da Lei Municipal </w:t>
      </w:r>
      <w:r w:rsidR="00AA305B">
        <w:rPr>
          <w:color w:val="000000"/>
          <w:sz w:val="26"/>
          <w:szCs w:val="26"/>
        </w:rPr>
        <w:t>218/89</w:t>
      </w:r>
      <w:r>
        <w:rPr>
          <w:color w:val="000000"/>
          <w:sz w:val="26"/>
          <w:szCs w:val="26"/>
        </w:rPr>
        <w:t xml:space="preserve"> passam a ter a seguinte redação:</w:t>
      </w:r>
      <w:bookmarkStart w:id="1" w:name="a3"/>
      <w:bookmarkStart w:id="2" w:name="a3A"/>
      <w:bookmarkEnd w:id="1"/>
      <w:bookmarkEnd w:id="2"/>
    </w:p>
    <w:p w:rsidR="0016629C" w:rsidRDefault="0016629C" w:rsidP="0016629C">
      <w:pPr>
        <w:ind w:left="3538"/>
        <w:jc w:val="both"/>
        <w:rPr>
          <w:b/>
          <w:bCs/>
          <w:i/>
          <w:color w:val="000000"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>(...)</w:t>
      </w:r>
    </w:p>
    <w:p w:rsidR="0016629C" w:rsidRDefault="0016629C" w:rsidP="0016629C">
      <w:pPr>
        <w:ind w:left="3538"/>
        <w:jc w:val="both"/>
        <w:rPr>
          <w:b/>
          <w:bCs/>
          <w:i/>
          <w:color w:val="000000"/>
          <w:sz w:val="26"/>
          <w:szCs w:val="26"/>
        </w:rPr>
      </w:pPr>
    </w:p>
    <w:p w:rsidR="0016629C" w:rsidRPr="00897095" w:rsidRDefault="00BD41D3" w:rsidP="005F3095">
      <w:pPr>
        <w:ind w:left="3538"/>
        <w:jc w:val="both"/>
        <w:rPr>
          <w:i/>
          <w:color w:val="000000"/>
          <w:sz w:val="26"/>
          <w:szCs w:val="26"/>
        </w:rPr>
      </w:pPr>
      <w:r w:rsidRPr="00897095">
        <w:rPr>
          <w:b/>
          <w:bCs/>
          <w:i/>
          <w:color w:val="000000"/>
          <w:sz w:val="26"/>
          <w:szCs w:val="26"/>
          <w:shd w:val="clear" w:color="auto" w:fill="EEEEEE"/>
        </w:rPr>
        <w:t>Art. 68.</w:t>
      </w:r>
      <w:r w:rsidRPr="00897095">
        <w:rPr>
          <w:i/>
          <w:color w:val="000000"/>
          <w:sz w:val="26"/>
          <w:szCs w:val="26"/>
          <w:shd w:val="clear" w:color="auto" w:fill="EEEEEE"/>
        </w:rPr>
        <w:t xml:space="preserve"> A Taxa é </w:t>
      </w:r>
      <w:r w:rsidR="00897095" w:rsidRPr="00897095">
        <w:rPr>
          <w:i/>
          <w:color w:val="000000"/>
          <w:sz w:val="26"/>
          <w:szCs w:val="26"/>
          <w:shd w:val="clear" w:color="auto" w:fill="EEEEEE"/>
        </w:rPr>
        <w:t>variável</w:t>
      </w:r>
      <w:r w:rsidRPr="00897095">
        <w:rPr>
          <w:i/>
          <w:color w:val="000000"/>
          <w:sz w:val="26"/>
          <w:szCs w:val="26"/>
          <w:shd w:val="clear" w:color="auto" w:fill="EEEEEE"/>
        </w:rPr>
        <w:t>, diferenciada em função da natureza do serviço e calculada por alíquotas fixas tendo por base o valor de referência municipal, na forma da Tabela anexa, relativamente a cada economia predial ou territorial.</w:t>
      </w:r>
    </w:p>
    <w:p w:rsidR="0016629C" w:rsidRPr="003A0B72" w:rsidRDefault="0016629C" w:rsidP="0016629C">
      <w:pPr>
        <w:ind w:left="3538"/>
        <w:jc w:val="both"/>
        <w:rPr>
          <w:color w:val="000000"/>
          <w:sz w:val="23"/>
          <w:szCs w:val="23"/>
        </w:rPr>
      </w:pPr>
    </w:p>
    <w:p w:rsidR="0016629C" w:rsidRDefault="00897095" w:rsidP="0016629C">
      <w:pPr>
        <w:ind w:left="353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(...)</w:t>
      </w:r>
    </w:p>
    <w:p w:rsidR="00897095" w:rsidRDefault="00897095" w:rsidP="0016629C">
      <w:pPr>
        <w:ind w:left="3538"/>
        <w:jc w:val="both"/>
        <w:rPr>
          <w:bCs/>
          <w:color w:val="000000"/>
          <w:sz w:val="26"/>
          <w:szCs w:val="26"/>
        </w:rPr>
      </w:pPr>
    </w:p>
    <w:p w:rsidR="00897095" w:rsidRPr="00897095" w:rsidRDefault="00897095" w:rsidP="0016629C">
      <w:pPr>
        <w:ind w:left="3538"/>
        <w:jc w:val="both"/>
        <w:rPr>
          <w:i/>
          <w:color w:val="000000"/>
          <w:sz w:val="26"/>
          <w:szCs w:val="26"/>
          <w:shd w:val="clear" w:color="auto" w:fill="EEEEEE"/>
        </w:rPr>
      </w:pPr>
      <w:r w:rsidRPr="00897095">
        <w:rPr>
          <w:b/>
          <w:bCs/>
          <w:i/>
          <w:color w:val="000000"/>
          <w:sz w:val="26"/>
          <w:szCs w:val="26"/>
          <w:shd w:val="clear" w:color="auto" w:fill="EEEEEE"/>
        </w:rPr>
        <w:t>Art. 118.</w:t>
      </w:r>
      <w:r w:rsidRPr="00897095">
        <w:rPr>
          <w:i/>
          <w:color w:val="000000"/>
          <w:sz w:val="26"/>
          <w:szCs w:val="26"/>
          <w:shd w:val="clear" w:color="auto" w:fill="EEEEEE"/>
        </w:rPr>
        <w:t> A arrecadação correspondente a cada exercício financeiro proceder-se-á da seguinte forma:</w:t>
      </w:r>
    </w:p>
    <w:p w:rsidR="00897095" w:rsidRDefault="00897095" w:rsidP="0016629C">
      <w:pPr>
        <w:ind w:left="3538"/>
        <w:jc w:val="both"/>
        <w:rPr>
          <w:i/>
          <w:color w:val="000000"/>
          <w:sz w:val="26"/>
          <w:szCs w:val="26"/>
          <w:shd w:val="clear" w:color="auto" w:fill="EEEEEE"/>
        </w:rPr>
      </w:pPr>
      <w:r w:rsidRPr="00897095">
        <w:rPr>
          <w:i/>
          <w:color w:val="000000"/>
          <w:sz w:val="26"/>
          <w:szCs w:val="26"/>
        </w:rPr>
        <w:br/>
      </w:r>
      <w:r w:rsidRPr="00897095">
        <w:rPr>
          <w:i/>
          <w:color w:val="000000"/>
          <w:sz w:val="26"/>
          <w:szCs w:val="26"/>
          <w:shd w:val="clear" w:color="auto" w:fill="EEEEEE"/>
        </w:rPr>
        <w:t>   </w:t>
      </w:r>
      <w:r w:rsidRPr="00897095">
        <w:rPr>
          <w:b/>
          <w:bCs/>
          <w:i/>
          <w:color w:val="000000"/>
          <w:sz w:val="26"/>
          <w:szCs w:val="26"/>
          <w:shd w:val="clear" w:color="auto" w:fill="EEEEEE"/>
        </w:rPr>
        <w:t>I -</w:t>
      </w:r>
      <w:r w:rsidRPr="00897095">
        <w:rPr>
          <w:i/>
          <w:color w:val="000000"/>
          <w:sz w:val="26"/>
          <w:szCs w:val="26"/>
          <w:shd w:val="clear" w:color="auto" w:fill="EEEEEE"/>
        </w:rPr>
        <w:t xml:space="preserve"> O Imposto sobre Propriedade Predial e Territorial Urbana e taxas correlatas, em uma só vez, no mês de </w:t>
      </w:r>
      <w:r w:rsidR="00192E4F">
        <w:rPr>
          <w:i/>
          <w:color w:val="000000"/>
          <w:sz w:val="26"/>
          <w:szCs w:val="26"/>
          <w:shd w:val="clear" w:color="auto" w:fill="EEEEEE"/>
        </w:rPr>
        <w:t>janeiro</w:t>
      </w:r>
      <w:r w:rsidRPr="00897095">
        <w:rPr>
          <w:i/>
          <w:color w:val="000000"/>
          <w:sz w:val="26"/>
          <w:szCs w:val="26"/>
          <w:shd w:val="clear" w:color="auto" w:fill="EEEEEE"/>
        </w:rPr>
        <w:t>, ou em parcelas, conforme calendário estabelecido pelo Executivo, por decreto;</w:t>
      </w:r>
    </w:p>
    <w:p w:rsidR="00747E2E" w:rsidRPr="00897095" w:rsidRDefault="00747E2E" w:rsidP="0016629C">
      <w:pPr>
        <w:ind w:left="3538"/>
        <w:jc w:val="both"/>
        <w:rPr>
          <w:i/>
          <w:color w:val="000000"/>
          <w:sz w:val="26"/>
          <w:szCs w:val="26"/>
          <w:shd w:val="clear" w:color="auto" w:fill="EEEEEE"/>
        </w:rPr>
      </w:pPr>
    </w:p>
    <w:p w:rsidR="00897095" w:rsidRDefault="00897095" w:rsidP="0016629C">
      <w:pPr>
        <w:ind w:left="3538"/>
        <w:jc w:val="both"/>
        <w:rPr>
          <w:bCs/>
          <w:color w:val="000000"/>
          <w:sz w:val="26"/>
          <w:szCs w:val="26"/>
        </w:rPr>
      </w:pPr>
    </w:p>
    <w:p w:rsidR="0016629C" w:rsidRDefault="0016629C" w:rsidP="0016629C">
      <w:pPr>
        <w:spacing w:line="360" w:lineRule="auto"/>
        <w:ind w:firstLine="1701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Art. 2º</w:t>
      </w:r>
      <w:r>
        <w:rPr>
          <w:color w:val="000000"/>
          <w:sz w:val="26"/>
          <w:szCs w:val="26"/>
        </w:rPr>
        <w:t> Esta Lei entra em vigor a partir da data de sua publicação.</w:t>
      </w:r>
    </w:p>
    <w:p w:rsidR="0016629C" w:rsidRDefault="0016629C" w:rsidP="0016629C">
      <w:pPr>
        <w:spacing w:line="360" w:lineRule="auto"/>
        <w:ind w:firstLine="1701"/>
        <w:jc w:val="both"/>
        <w:rPr>
          <w:color w:val="000000"/>
          <w:sz w:val="26"/>
          <w:szCs w:val="26"/>
        </w:rPr>
      </w:pPr>
    </w:p>
    <w:p w:rsidR="0016629C" w:rsidRDefault="0016629C" w:rsidP="0016629C">
      <w:pPr>
        <w:spacing w:line="360" w:lineRule="auto"/>
        <w:ind w:firstLine="1701"/>
        <w:jc w:val="both"/>
        <w:rPr>
          <w:color w:val="000000"/>
          <w:sz w:val="26"/>
          <w:szCs w:val="26"/>
        </w:rPr>
      </w:pPr>
    </w:p>
    <w:p w:rsidR="0016629C" w:rsidRDefault="0016629C" w:rsidP="0016629C">
      <w:pPr>
        <w:spacing w:line="360" w:lineRule="auto"/>
        <w:ind w:firstLine="1701"/>
        <w:jc w:val="both"/>
        <w:rPr>
          <w:color w:val="000000" w:themeColor="text1"/>
          <w:sz w:val="26"/>
          <w:szCs w:val="26"/>
        </w:rPr>
      </w:pPr>
    </w:p>
    <w:p w:rsidR="0016629C" w:rsidRDefault="0016629C" w:rsidP="0016629C">
      <w:pPr>
        <w:spacing w:line="360" w:lineRule="auto"/>
        <w:ind w:firstLine="3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Salto do Jacuí, </w:t>
      </w:r>
      <w:r w:rsidR="00192E4F">
        <w:rPr>
          <w:b/>
          <w:sz w:val="26"/>
          <w:szCs w:val="26"/>
        </w:rPr>
        <w:t>0</w:t>
      </w:r>
      <w:r w:rsidR="000859AB">
        <w:rPr>
          <w:b/>
          <w:sz w:val="26"/>
          <w:szCs w:val="26"/>
        </w:rPr>
        <w:t>4</w:t>
      </w:r>
      <w:r w:rsidR="00192E4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de </w:t>
      </w:r>
      <w:r w:rsidR="000859AB">
        <w:rPr>
          <w:b/>
          <w:sz w:val="26"/>
          <w:szCs w:val="26"/>
        </w:rPr>
        <w:t>setembro</w:t>
      </w:r>
      <w:r>
        <w:rPr>
          <w:b/>
          <w:sz w:val="26"/>
          <w:szCs w:val="26"/>
        </w:rPr>
        <w:t xml:space="preserve"> de 2019.</w:t>
      </w:r>
    </w:p>
    <w:p w:rsidR="0016629C" w:rsidRDefault="0016629C" w:rsidP="0016629C">
      <w:pPr>
        <w:spacing w:line="360" w:lineRule="auto"/>
        <w:ind w:firstLine="3120"/>
        <w:rPr>
          <w:b/>
          <w:sz w:val="26"/>
          <w:szCs w:val="26"/>
        </w:rPr>
      </w:pPr>
    </w:p>
    <w:p w:rsidR="0016629C" w:rsidRDefault="0016629C" w:rsidP="0016629C">
      <w:pPr>
        <w:spacing w:line="360" w:lineRule="auto"/>
        <w:ind w:firstLine="3120"/>
        <w:rPr>
          <w:b/>
          <w:sz w:val="26"/>
          <w:szCs w:val="26"/>
        </w:rPr>
      </w:pPr>
    </w:p>
    <w:p w:rsidR="0016629C" w:rsidRDefault="0016629C" w:rsidP="0016629C">
      <w:pPr>
        <w:spacing w:line="360" w:lineRule="auto"/>
        <w:ind w:firstLine="312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0859AB">
        <w:rPr>
          <w:b/>
          <w:sz w:val="26"/>
          <w:szCs w:val="26"/>
        </w:rPr>
        <w:t xml:space="preserve">Claudiomiro </w:t>
      </w:r>
      <w:proofErr w:type="spellStart"/>
      <w:r w:rsidR="000859AB">
        <w:rPr>
          <w:b/>
          <w:sz w:val="26"/>
          <w:szCs w:val="26"/>
        </w:rPr>
        <w:t>Gamst</w:t>
      </w:r>
      <w:proofErr w:type="spellEnd"/>
      <w:r w:rsidR="000859AB">
        <w:rPr>
          <w:b/>
          <w:sz w:val="26"/>
          <w:szCs w:val="26"/>
        </w:rPr>
        <w:t xml:space="preserve"> Robinson</w:t>
      </w:r>
    </w:p>
    <w:p w:rsidR="0016629C" w:rsidRDefault="0016629C" w:rsidP="00192E4F">
      <w:pPr>
        <w:spacing w:line="360" w:lineRule="auto"/>
        <w:ind w:firstLine="312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0859AB">
        <w:rPr>
          <w:b/>
          <w:sz w:val="26"/>
          <w:szCs w:val="26"/>
        </w:rPr>
        <w:tab/>
        <w:t>Prefeito</w:t>
      </w:r>
      <w:r w:rsidR="00192E4F">
        <w:rPr>
          <w:b/>
          <w:sz w:val="26"/>
          <w:szCs w:val="26"/>
        </w:rPr>
        <w:t xml:space="preserve"> Municipal </w:t>
      </w:r>
    </w:p>
    <w:p w:rsidR="0016629C" w:rsidRDefault="0016629C" w:rsidP="0016629C">
      <w:pPr>
        <w:spacing w:line="360" w:lineRule="auto"/>
        <w:ind w:firstLine="3120"/>
        <w:rPr>
          <w:b/>
          <w:sz w:val="26"/>
          <w:szCs w:val="26"/>
        </w:rPr>
      </w:pPr>
    </w:p>
    <w:p w:rsidR="0016629C" w:rsidRDefault="0016629C" w:rsidP="0016629C">
      <w:pPr>
        <w:spacing w:line="360" w:lineRule="auto"/>
        <w:ind w:firstLine="3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JUSTIFICATIVA </w:t>
      </w:r>
    </w:p>
    <w:p w:rsidR="0016629C" w:rsidRDefault="0016629C" w:rsidP="0016629C">
      <w:pPr>
        <w:spacing w:line="360" w:lineRule="auto"/>
        <w:ind w:firstLine="3120"/>
        <w:rPr>
          <w:b/>
          <w:sz w:val="26"/>
          <w:szCs w:val="26"/>
        </w:rPr>
      </w:pPr>
    </w:p>
    <w:p w:rsidR="0016629C" w:rsidRDefault="0016629C" w:rsidP="0016629C">
      <w:pPr>
        <w:spacing w:line="360" w:lineRule="auto"/>
        <w:ind w:firstLine="3120"/>
        <w:rPr>
          <w:b/>
          <w:sz w:val="26"/>
          <w:szCs w:val="26"/>
        </w:rPr>
      </w:pPr>
    </w:p>
    <w:p w:rsidR="0016629C" w:rsidRDefault="0016629C" w:rsidP="0016629C">
      <w:pPr>
        <w:spacing w:line="360" w:lineRule="auto"/>
        <w:ind w:firstLine="3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>Sr.</w:t>
      </w:r>
      <w:proofErr w:type="gramEnd"/>
      <w:r>
        <w:rPr>
          <w:b/>
          <w:sz w:val="26"/>
          <w:szCs w:val="26"/>
        </w:rPr>
        <w:t xml:space="preserve"> Presidente</w:t>
      </w:r>
    </w:p>
    <w:p w:rsidR="0016629C" w:rsidRDefault="0016629C" w:rsidP="0016629C">
      <w:pPr>
        <w:spacing w:line="360" w:lineRule="auto"/>
        <w:ind w:left="420" w:firstLine="3120"/>
        <w:rPr>
          <w:b/>
          <w:sz w:val="26"/>
          <w:szCs w:val="26"/>
        </w:rPr>
      </w:pPr>
      <w:r>
        <w:rPr>
          <w:b/>
          <w:sz w:val="26"/>
          <w:szCs w:val="26"/>
        </w:rPr>
        <w:t>Nobres Vereadores</w:t>
      </w:r>
    </w:p>
    <w:p w:rsidR="0016629C" w:rsidRDefault="0016629C" w:rsidP="0016629C">
      <w:pPr>
        <w:spacing w:line="360" w:lineRule="auto"/>
        <w:ind w:firstLine="3120"/>
        <w:rPr>
          <w:b/>
          <w:sz w:val="26"/>
          <w:szCs w:val="26"/>
        </w:rPr>
      </w:pPr>
    </w:p>
    <w:p w:rsidR="0016629C" w:rsidRDefault="0016629C" w:rsidP="00F60338">
      <w:pPr>
        <w:spacing w:line="360" w:lineRule="auto"/>
        <w:ind w:firstLine="3120"/>
        <w:jc w:val="both"/>
        <w:rPr>
          <w:sz w:val="26"/>
          <w:szCs w:val="26"/>
        </w:rPr>
      </w:pPr>
      <w:r>
        <w:rPr>
          <w:sz w:val="26"/>
          <w:szCs w:val="26"/>
        </w:rPr>
        <w:t>Encaminhamos a esta Casa Legislativa o presente Projeto</w:t>
      </w:r>
      <w:r w:rsidR="00013851">
        <w:rPr>
          <w:sz w:val="26"/>
          <w:szCs w:val="26"/>
        </w:rPr>
        <w:t xml:space="preserve"> de Lei que prevê a alteração dos artigos 68 e 118</w:t>
      </w:r>
      <w:r w:rsidR="007E1A3F">
        <w:rPr>
          <w:sz w:val="26"/>
          <w:szCs w:val="26"/>
        </w:rPr>
        <w:t>,</w:t>
      </w:r>
      <w:r w:rsidR="00013851">
        <w:rPr>
          <w:sz w:val="26"/>
          <w:szCs w:val="26"/>
        </w:rPr>
        <w:t xml:space="preserve"> inciso I</w:t>
      </w:r>
      <w:r w:rsidR="007E1A3F">
        <w:rPr>
          <w:sz w:val="26"/>
          <w:szCs w:val="26"/>
        </w:rPr>
        <w:t>,</w:t>
      </w:r>
      <w:r w:rsidR="00013851">
        <w:rPr>
          <w:sz w:val="26"/>
          <w:szCs w:val="26"/>
        </w:rPr>
        <w:t xml:space="preserve"> da</w:t>
      </w:r>
      <w:r>
        <w:rPr>
          <w:sz w:val="26"/>
          <w:szCs w:val="26"/>
        </w:rPr>
        <w:t xml:space="preserve"> Lei Municipal n. 2</w:t>
      </w:r>
      <w:r w:rsidR="00013851">
        <w:rPr>
          <w:sz w:val="26"/>
          <w:szCs w:val="26"/>
        </w:rPr>
        <w:t>1</w:t>
      </w:r>
      <w:r>
        <w:rPr>
          <w:sz w:val="26"/>
          <w:szCs w:val="26"/>
        </w:rPr>
        <w:t>8/</w:t>
      </w:r>
      <w:r w:rsidR="00013851">
        <w:rPr>
          <w:sz w:val="26"/>
          <w:szCs w:val="26"/>
        </w:rPr>
        <w:t>89</w:t>
      </w:r>
      <w:r>
        <w:rPr>
          <w:sz w:val="26"/>
          <w:szCs w:val="26"/>
        </w:rPr>
        <w:t xml:space="preserve"> com o intuito de efetuar a correção </w:t>
      </w:r>
      <w:r w:rsidR="007E1A3F">
        <w:rPr>
          <w:sz w:val="26"/>
          <w:szCs w:val="26"/>
        </w:rPr>
        <w:t>dos dispositivos mencionados para adequá-los as formalidades requeridas pela Secretaria da Fazenda e Setor de Arrecadação.</w:t>
      </w:r>
    </w:p>
    <w:p w:rsidR="00F60338" w:rsidRDefault="00F60338" w:rsidP="00F60338">
      <w:pPr>
        <w:spacing w:line="360" w:lineRule="auto"/>
        <w:ind w:firstLine="3120"/>
        <w:jc w:val="both"/>
        <w:rPr>
          <w:sz w:val="26"/>
          <w:szCs w:val="26"/>
        </w:rPr>
      </w:pPr>
    </w:p>
    <w:p w:rsidR="0016629C" w:rsidRDefault="0016629C" w:rsidP="0016629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Face ao exposto, solicitamos a abertura de processo legislativo e </w:t>
      </w:r>
      <w:proofErr w:type="gramStart"/>
      <w:r>
        <w:rPr>
          <w:sz w:val="26"/>
          <w:szCs w:val="26"/>
        </w:rPr>
        <w:t>aprovação do presente Projeto</w:t>
      </w:r>
      <w:proofErr w:type="gramEnd"/>
      <w:r>
        <w:rPr>
          <w:sz w:val="26"/>
          <w:szCs w:val="26"/>
        </w:rPr>
        <w:t xml:space="preserve"> de Lei.</w:t>
      </w:r>
    </w:p>
    <w:p w:rsidR="0016629C" w:rsidRDefault="0016629C" w:rsidP="0016629C">
      <w:pPr>
        <w:spacing w:line="360" w:lineRule="auto"/>
        <w:jc w:val="both"/>
        <w:rPr>
          <w:sz w:val="26"/>
          <w:szCs w:val="26"/>
        </w:rPr>
      </w:pPr>
    </w:p>
    <w:p w:rsidR="0016629C" w:rsidRDefault="0016629C" w:rsidP="0016629C">
      <w:pPr>
        <w:spacing w:line="360" w:lineRule="auto"/>
        <w:jc w:val="both"/>
        <w:rPr>
          <w:sz w:val="26"/>
          <w:szCs w:val="26"/>
        </w:rPr>
      </w:pPr>
    </w:p>
    <w:p w:rsidR="000859AB" w:rsidRDefault="0016629C" w:rsidP="000859AB">
      <w:pPr>
        <w:spacing w:line="360" w:lineRule="auto"/>
        <w:ind w:firstLine="1701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859AB" w:rsidRDefault="000859AB" w:rsidP="000859AB">
      <w:pPr>
        <w:spacing w:line="360" w:lineRule="auto"/>
        <w:ind w:firstLine="3120"/>
        <w:rPr>
          <w:b/>
          <w:sz w:val="26"/>
          <w:szCs w:val="26"/>
        </w:rPr>
      </w:pPr>
      <w:r>
        <w:rPr>
          <w:b/>
          <w:sz w:val="26"/>
          <w:szCs w:val="26"/>
        </w:rPr>
        <w:t>Salto do Jacuí, 04 de setembro de 2019.</w:t>
      </w:r>
    </w:p>
    <w:p w:rsidR="000859AB" w:rsidRDefault="000859AB" w:rsidP="000859AB">
      <w:pPr>
        <w:spacing w:line="360" w:lineRule="auto"/>
        <w:ind w:firstLine="3120"/>
        <w:rPr>
          <w:b/>
          <w:sz w:val="26"/>
          <w:szCs w:val="26"/>
        </w:rPr>
      </w:pPr>
    </w:p>
    <w:p w:rsidR="000859AB" w:rsidRDefault="000859AB" w:rsidP="000859AB">
      <w:pPr>
        <w:spacing w:line="360" w:lineRule="auto"/>
        <w:ind w:firstLine="3120"/>
        <w:rPr>
          <w:b/>
          <w:sz w:val="26"/>
          <w:szCs w:val="26"/>
        </w:rPr>
      </w:pPr>
    </w:p>
    <w:p w:rsidR="000859AB" w:rsidRDefault="000859AB" w:rsidP="000859AB">
      <w:pPr>
        <w:spacing w:line="360" w:lineRule="auto"/>
        <w:ind w:firstLine="312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Claudiomiro </w:t>
      </w:r>
      <w:proofErr w:type="spellStart"/>
      <w:r>
        <w:rPr>
          <w:b/>
          <w:sz w:val="26"/>
          <w:szCs w:val="26"/>
        </w:rPr>
        <w:t>Gamst</w:t>
      </w:r>
      <w:proofErr w:type="spellEnd"/>
      <w:r>
        <w:rPr>
          <w:b/>
          <w:sz w:val="26"/>
          <w:szCs w:val="26"/>
        </w:rPr>
        <w:t xml:space="preserve"> Robinson</w:t>
      </w:r>
    </w:p>
    <w:p w:rsidR="000859AB" w:rsidRDefault="000859AB" w:rsidP="000859AB">
      <w:pPr>
        <w:spacing w:line="360" w:lineRule="auto"/>
        <w:ind w:firstLine="312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Prefeito Municipal </w:t>
      </w:r>
    </w:p>
    <w:p w:rsidR="0016629C" w:rsidRDefault="0016629C" w:rsidP="000859AB">
      <w:pPr>
        <w:spacing w:line="360" w:lineRule="auto"/>
        <w:jc w:val="both"/>
      </w:pPr>
    </w:p>
    <w:p w:rsidR="00525F3F" w:rsidRDefault="00525F3F" w:rsidP="0016629C">
      <w:pPr>
        <w:jc w:val="both"/>
      </w:pPr>
    </w:p>
    <w:sectPr w:rsidR="00525F3F" w:rsidSect="00062606">
      <w:pgSz w:w="11906" w:h="16838"/>
      <w:pgMar w:top="2268" w:right="1021" w:bottom="1361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C"/>
    <w:rsid w:val="00013851"/>
    <w:rsid w:val="00062606"/>
    <w:rsid w:val="00082F94"/>
    <w:rsid w:val="000859AB"/>
    <w:rsid w:val="0016629C"/>
    <w:rsid w:val="00192E4F"/>
    <w:rsid w:val="00525F3F"/>
    <w:rsid w:val="005F3095"/>
    <w:rsid w:val="00634B8C"/>
    <w:rsid w:val="006F6E6E"/>
    <w:rsid w:val="00747E2E"/>
    <w:rsid w:val="007E1A3F"/>
    <w:rsid w:val="00897095"/>
    <w:rsid w:val="008E64C6"/>
    <w:rsid w:val="00AA305B"/>
    <w:rsid w:val="00AE022A"/>
    <w:rsid w:val="00BD41D3"/>
    <w:rsid w:val="00F60338"/>
    <w:rsid w:val="00FC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29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29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</dc:creator>
  <cp:lastModifiedBy>Contabil</cp:lastModifiedBy>
  <cp:revision>16</cp:revision>
  <cp:lastPrinted>2019-09-04T19:45:00Z</cp:lastPrinted>
  <dcterms:created xsi:type="dcterms:W3CDTF">2019-08-01T18:53:00Z</dcterms:created>
  <dcterms:modified xsi:type="dcterms:W3CDTF">2019-09-06T12:07:00Z</dcterms:modified>
</cp:coreProperties>
</file>