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Vereadores Membros da Mesa Diretora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Câmara Municipal de Salto do Jacuí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GILMAR LOPES DE SOUZA, Vereador da bancada </w:t>
      </w:r>
      <w:proofErr w:type="gramStart"/>
      <w:r>
        <w:rPr>
          <w:rFonts w:ascii="Times New Roman" w:hAnsi="Times New Roman" w:cs="Times New Roman"/>
          <w:sz w:val="28"/>
          <w:szCs w:val="28"/>
        </w:rPr>
        <w:t>do Progressistas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nos termos do art. 118, § 3º, X do Regimento Interno da Câmara Municipal e do art. 28, XVII da Lei Orgânica do Município, por meio deste expediente, apresenta este </w:t>
      </w:r>
      <w:r>
        <w:rPr>
          <w:rFonts w:ascii="Times New Roman" w:hAnsi="Times New Roman" w:cs="Times New Roman"/>
          <w:b/>
          <w:sz w:val="28"/>
          <w:szCs w:val="28"/>
        </w:rPr>
        <w:t>Pedido de Informação nº 19/2019</w:t>
      </w:r>
      <w:r>
        <w:rPr>
          <w:rFonts w:ascii="Times New Roman" w:hAnsi="Times New Roman" w:cs="Times New Roman"/>
          <w:sz w:val="28"/>
          <w:szCs w:val="28"/>
        </w:rPr>
        <w:t xml:space="preserve"> ao Poder Executivo Municipal, sobre a Lei Municipal nº 2504, de 23 de julho de 2019, que dispõe sobre a gravação em áudio e vídeo, das sessões de licitações públicas realizadas pelo Poder Legislativo e Executivo do município de Salto do Jacuí. Solicita: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sessões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de licitações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públicas realizadas pelo Poder Executivo estão sendo gravadas em áudio e vídeo?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Caso as licitações não estejam sendo gravadas, qual o motivo?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Câmara Municipal de Salto do Jacuí, em 12 de setembro de 2019.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Gilmar Lopes de Souza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598B-4BF0-4917-ABE5-8B633F53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4</cp:revision>
  <cp:lastPrinted>2019-03-29T13:05:00Z</cp:lastPrinted>
  <dcterms:created xsi:type="dcterms:W3CDTF">2019-09-13T11:57:00Z</dcterms:created>
  <dcterms:modified xsi:type="dcterms:W3CDTF">2019-09-13T12:23:00Z</dcterms:modified>
</cp:coreProperties>
</file>