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28/2019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doze dias do mês de agosto de dois mil e dezenove, às dezenove horas, reuniram-se nesta Casa Legislativa, sob a presidência do vereador Gilmar Lopes de Souza,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Isabel de Oliveira Elias, Jane Elizete Ferreira Martins da Silva,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O Presidente solicitou à secretária Jane que fizesse a leitura de um texto bíblico que em pé foi ouvido. Posteriormente a secretária fez a leitura da Ata nº 27/2019 que foi posta em discussão, votação e aprovada por seis votos,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e Jane se abstiveram, pois não estavam presentes na sessão anterior. </w:t>
      </w:r>
      <w:r>
        <w:rPr>
          <w:bCs/>
          <w:sz w:val="26"/>
          <w:szCs w:val="26"/>
        </w:rPr>
        <w:t xml:space="preserve">Projeto de Lei do Executivo n° 2547, de 28 de junho de 2019 – Dispõe sobre o estágio de estudantes em órgãos da administração municipal e dá outras providências, que veio com parecer favorável das duas Comissões. </w:t>
      </w:r>
      <w:r>
        <w:rPr>
          <w:sz w:val="26"/>
          <w:szCs w:val="26"/>
        </w:rPr>
        <w:t xml:space="preserve">A secretária fez a leitura da Mensagem Retificativa. Posteriormente, o presidente colocou em discussão o Projeto de Lei do Executivo n° 2547/2019, com a respectiva Mensagem Retificativa, e foi </w:t>
      </w:r>
      <w:proofErr w:type="gramStart"/>
      <w:r>
        <w:rPr>
          <w:sz w:val="26"/>
          <w:szCs w:val="26"/>
        </w:rPr>
        <w:t>concedido vistas</w:t>
      </w:r>
      <w:proofErr w:type="gramEnd"/>
      <w:r>
        <w:rPr>
          <w:sz w:val="26"/>
          <w:szCs w:val="26"/>
        </w:rPr>
        <w:t xml:space="preserve"> ao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>. A secretária fez a leitura do Projeto de Lei do Executivo n° 2550, de 29 de julho de 2019 – Autoriza o Poder Executivo municipal a realizar processo seletivo e contratar por tempo determinado, por excepcional interesse público, nos termos do art. 37, IX da Constituição Federal e art. 76 da Lei Orgânica Municipal e dá outras providências, que veio com parecer favorável das duas Comissões.</w:t>
      </w:r>
      <w:r>
        <w:t xml:space="preserve"> </w:t>
      </w:r>
      <w:r>
        <w:rPr>
          <w:sz w:val="26"/>
          <w:szCs w:val="26"/>
        </w:rPr>
        <w:t xml:space="preserve">A secretária fez a leitura da Mensagem Retificativa e da Emenda Modificativa. Posteriormente, o presidente colocou em discussão o Projeto de Lei do Executivo n° 2550/2019, com </w:t>
      </w:r>
      <w:proofErr w:type="gramStart"/>
      <w:r>
        <w:rPr>
          <w:sz w:val="26"/>
          <w:szCs w:val="26"/>
        </w:rPr>
        <w:t>as respectivas Mensagem</w:t>
      </w:r>
      <w:proofErr w:type="gramEnd"/>
      <w:r>
        <w:rPr>
          <w:sz w:val="26"/>
          <w:szCs w:val="26"/>
        </w:rPr>
        <w:t xml:space="preserve"> Retificativa e Emenda Modificativa, e foi posto em votação e aprovado por unanimidade. A</w:t>
      </w:r>
      <w:bookmarkStart w:id="0" w:name="_GoBack"/>
      <w:bookmarkEnd w:id="0"/>
      <w:r>
        <w:rPr>
          <w:sz w:val="26"/>
          <w:szCs w:val="26"/>
        </w:rPr>
        <w:t xml:space="preserve"> secretária fez a leitura do Projeto de Lei do Executivo n° 2551, de 29 de julho de 2019 – Autoriza a contratação emergencial temporária, por tempo determinado, na forma </w:t>
      </w:r>
      <w:r>
        <w:rPr>
          <w:sz w:val="26"/>
          <w:szCs w:val="26"/>
        </w:rPr>
        <w:lastRenderedPageBreak/>
        <w:t xml:space="preserve">do artigo 37, IX da Constituição Federal e artigo 76 da Lei Orgânica Municipal e dá outras providências, que veio com parecer favorável das duas Comissões, foi posto em discussão, votação e aprovado por unanimidade. A secretária fez a leitura do Projeto de Lei do Executivo n° 2552, de 29 de julho de 2019 – Autoriza o Poder Executivo municipal a criar dois cargos na categoria funcional de operador de veículos e máquinas alterando o artigo 3º da Lei Municipal 265/1990 e dá outras providências, que veio com parecer favorável das duas Comissões, foi posto em discussão, votação e aprovado por unanimidade. A secretária fez a leitura do Projeto de Lei do Executivo n° 2555, de 31 de julho de 2019 – Autoriza a contratação emergencial temporária, por tempo determinado, na forma do artigo 37, IX da Constituição Federal e artigo 76 da Lei Orgânica Municipal e dá outras providências, que veio com parecer favorável das duas Comissões, foi posto em discussão, votação e aprovado por unanimidade. A secretária fez a leitura do </w:t>
      </w:r>
      <w:r>
        <w:rPr>
          <w:bCs/>
          <w:sz w:val="26"/>
          <w:szCs w:val="26"/>
        </w:rPr>
        <w:t>Projeto de Lei do Executivo n° 2559, de 02 de agosto de 2019 – Autoriza o Poder Executivo municipal a realizar a abertura de crédito especial no valor de R$ 4.000,00 (quatro mil reais) e dá outras providências</w:t>
      </w:r>
      <w:r>
        <w:rPr>
          <w:sz w:val="26"/>
          <w:szCs w:val="26"/>
        </w:rPr>
        <w:t xml:space="preserve">, que veio com parecer favorável das duas Comissões, foi posto em discussão, votação e aprovado por unanimidade. A secretária fez a leitura do </w:t>
      </w:r>
      <w:r>
        <w:rPr>
          <w:bCs/>
          <w:sz w:val="26"/>
          <w:szCs w:val="26"/>
        </w:rPr>
        <w:t>Projeto de Lei do Executivo n° 2560, de 02 de agosto de 2019 – Autoriza o Poder Executivo municipal a realizar a abertura de crédito adicional especial no valor de R$ 600,00 (seiscentos reais) e dá outras providências</w:t>
      </w:r>
      <w:r>
        <w:rPr>
          <w:sz w:val="26"/>
          <w:szCs w:val="26"/>
        </w:rPr>
        <w:t xml:space="preserve">, que veio com parecer favorável das duas Comissões, foi posto em discussão, votação e aprovado por unanimidade. A secretária fez a leitura do Pedido de Informações nº 17/2019 – Vereador Gilmar Lopes de Souza – Progressistas – Sobre servidor lotado na Secretaria de Obras, solicita: Cópia do ponto dos últimos 06 meses do servidor Luan </w:t>
      </w:r>
      <w:proofErr w:type="spellStart"/>
      <w:r>
        <w:rPr>
          <w:sz w:val="26"/>
          <w:szCs w:val="26"/>
        </w:rPr>
        <w:t>Assmann</w:t>
      </w:r>
      <w:proofErr w:type="spellEnd"/>
      <w:r>
        <w:rPr>
          <w:sz w:val="26"/>
          <w:szCs w:val="26"/>
        </w:rPr>
        <w:t xml:space="preserve">, lotado no cargo de Chefe dos Mecânicos e Soldadores na Secretaria Municipal de Obras. O Pedido de Informações foi posto em discussão, </w:t>
      </w:r>
      <w:r>
        <w:rPr>
          <w:sz w:val="26"/>
          <w:szCs w:val="26"/>
        </w:rPr>
        <w:lastRenderedPageBreak/>
        <w:t xml:space="preserve">votação e aprovado por unanimidade. A secretária fez a leitura do Pedido de Providências nº 28/2019 – Vereadores Jane Elizete Ferreira Martins da Silva e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 – Progressistas – Pede que o Poder Executivo instale um quebra-molas na Rua Guilherme Muller, em frente à UBS Cruzeiro, nesta cidade. O Pedido de Providências foi posto em discussão, votação e aprovado por unanimidade. Estão baixados nas Comissões: Projeto de Lei do Executivo n° 2553, de 01 de agosto de 2019 – Altera os incisos I, II, III e § 7º do art. 13 da Lei Municipal nº 1388/2005, e dá outras providências; e Projeto de Lei do Legislativo nº 6, de 02 de agosto de 2019 – Dispõe sobre a contratação de vigilância armada 24 horas, inclusive em finais de semana e feriados, nas agências </w:t>
      </w:r>
      <w:proofErr w:type="gramStart"/>
      <w:r>
        <w:rPr>
          <w:sz w:val="26"/>
          <w:szCs w:val="26"/>
        </w:rPr>
        <w:t>bancárias dos setores público</w:t>
      </w:r>
      <w:proofErr w:type="gramEnd"/>
      <w:r>
        <w:rPr>
          <w:sz w:val="26"/>
          <w:szCs w:val="26"/>
        </w:rPr>
        <w:t xml:space="preserve"> e privado e nas cooperativas de crédito, em funcionamento no município de Salto do Jacuí, e dá outras providências. Está baixando nas Comissões: Projeto de Lei do Legislativo nº 7, de 08 de agosto de 2019 – Cria e institui a instalação de câmeras de monitoramento de segurança nas dependências das instituições de ensino mantidas pelo poder público municipal. </w:t>
      </w:r>
      <w:r>
        <w:rPr>
          <w:bCs/>
          <w:sz w:val="26"/>
          <w:szCs w:val="26"/>
        </w:rPr>
        <w:t>Não houve Tribuna Parlamentar. Nada mais havendo a se tratar, às vinte horas e vinte e cinco minutos, o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1549-F65F-4DFD-A96C-BA28C675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cp:lastPrinted>2019-02-21T18:09:00Z</cp:lastPrinted>
  <dcterms:created xsi:type="dcterms:W3CDTF">2019-08-17T20:13:00Z</dcterms:created>
  <dcterms:modified xsi:type="dcterms:W3CDTF">2019-08-17T21:29:00Z</dcterms:modified>
</cp:coreProperties>
</file>