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Projeto de Lei do Legislativo nº 07/2019</w:t>
      </w:r>
    </w:p>
    <w:p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08 de Agosto de 2019.</w:t>
      </w:r>
    </w:p>
    <w:p>
      <w:pPr>
        <w:spacing w:line="276" w:lineRule="auto"/>
        <w:rPr>
          <w:color w:val="000000" w:themeColor="text1"/>
          <w:sz w:val="24"/>
          <w:szCs w:val="24"/>
        </w:rPr>
        <w:sectPr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>
      <w:pPr>
        <w:spacing w:line="276" w:lineRule="auto"/>
        <w:rPr>
          <w:color w:val="000000" w:themeColor="text1"/>
          <w:sz w:val="24"/>
          <w:szCs w:val="24"/>
        </w:rPr>
      </w:pPr>
    </w:p>
    <w:p>
      <w:pPr>
        <w:spacing w:line="276" w:lineRule="auto"/>
        <w:rPr>
          <w:color w:val="000000" w:themeColor="text1"/>
          <w:sz w:val="24"/>
          <w:szCs w:val="24"/>
        </w:rPr>
      </w:pPr>
    </w:p>
    <w:p>
      <w:pPr>
        <w:spacing w:line="276" w:lineRule="auto"/>
        <w:ind w:left="4253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CRIA E INSTITUI A INSTALAÇÃO DE CÂMERAS DE MONITORAMENTO DE SEGURANÇA NAS DEPENDÊNCIAS DAS INSTITUIÇÕES DE ENSINO MANTIDAS PELO PODER PÚBLICO MUNICIPAL.</w:t>
      </w:r>
    </w:p>
    <w:p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Art. 1º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. Torna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obrigatório a instalação de câmera de monitoramento de segurança nas dependências e cercanias de todas as instituições de ensino mantidas pelo poder público municipal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>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Parágrafo único.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A instalação do equipamento de monitoramento citado no </w:t>
      </w:r>
      <w:r>
        <w:rPr>
          <w:rFonts w:eastAsiaTheme="minorEastAsia"/>
          <w:bCs/>
          <w:i/>
          <w:color w:val="000000" w:themeColor="text1"/>
          <w:sz w:val="24"/>
          <w:szCs w:val="24"/>
        </w:rPr>
        <w:t>caput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considerará proporcionalmente o número de alunos e funcionários existentes em cada unidade escolar, assim como as suas características territoriais e dimensões, respeitando as normas técnicas exigidas pela ABNT (Associação Brasileira de Normas Técnicas).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2º.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Cada instituição de ensino público municipal terá, no mínimo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3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(três) câmeras de monitoramente de segurança que registrem permanentemente as suas áreas externas e principais instalações internas.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§1º. </w:t>
      </w:r>
      <w:r>
        <w:rPr>
          <w:rFonts w:eastAsiaTheme="minorEastAsia"/>
          <w:bCs/>
          <w:color w:val="000000" w:themeColor="text1"/>
          <w:sz w:val="24"/>
          <w:szCs w:val="24"/>
        </w:rPr>
        <w:t>As câmeras de monitoramente de segurança devem apresentar recursos de gravação, armazenamento de imagens e funcionar ininterruptamente nas instituições de ensino público municipal.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§2º.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As gravações das imagens captadas devem ser armazenadas em arquivos pelo prazo mínimo de 180 (cento e oitenta) dias.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§3º.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Fica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proibido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a instalação de câmeras de monitoramente de segurança em banheiros e outros locais de reserva privacidade individual, assim como ambientes de acesso ou uso restrito.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eastAsiaTheme="minorEastAsia"/>
          <w:bCs/>
          <w:color w:val="000000" w:themeColor="text1"/>
          <w:sz w:val="24"/>
          <w:szCs w:val="24"/>
        </w:rPr>
        <w:t>A central de monitoramento deve ser instalada na sala da direção de cada instituição de ensino público municipal</w:t>
      </w:r>
      <w:r>
        <w:rPr>
          <w:rFonts w:eastAsiaTheme="minorEastAsia"/>
          <w:b/>
          <w:bCs/>
          <w:color w:val="000000" w:themeColor="text1"/>
          <w:sz w:val="24"/>
          <w:szCs w:val="24"/>
        </w:rPr>
        <w:t>,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em local que preserve a privacidade das imagens.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§1º.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Fica a direção de cada instituição de ensino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público municipal obrigada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a armazenar as gravações e entregar, quando solicitadas por requisições ou solicitações fundamentadas do Poder Judiciário, do Ministério Público, da Defensoria Pública, das Autoridades Policiais, do Poder Executivo e do Poder Legislativo.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lastRenderedPageBreak/>
        <w:t xml:space="preserve">§2º. </w:t>
      </w:r>
      <w:r>
        <w:rPr>
          <w:rFonts w:eastAsiaTheme="minorEastAsia"/>
          <w:bCs/>
          <w:color w:val="000000" w:themeColor="text1"/>
          <w:sz w:val="24"/>
          <w:szCs w:val="24"/>
        </w:rPr>
        <w:t>Todas as pessoas que, em razão das suas funções, tenham acesso às gravações realizadas, devem guardar sigilo sobre as imagens e informações.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§3º.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Sem prejuízo das sanções de natureza civil ou penal cabíveis, a divulgação indevida das imagens acarretará a instauração de processo administrativo.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4º. </w:t>
      </w:r>
      <w:r>
        <w:rPr>
          <w:rFonts w:eastAsiaTheme="minorEastAsia"/>
          <w:bCs/>
          <w:color w:val="000000" w:themeColor="text1"/>
          <w:sz w:val="24"/>
          <w:szCs w:val="24"/>
        </w:rPr>
        <w:t>O Tratamento de dados, informações e imagens produzidas pelas câmeras de monitoramento de segurança devem processar-se no estrito respeito à inviolabilidade da intimidade, da vida privada, da honra e da imagem das pessoas, bem como pelos direitos, liberdades e garantias fundamentais previstas na Constituição Federal de 1988 e Estatuto da Criança e do Adolescente.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5º.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Será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obrigatório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a fixação de aviso informando a existência de monitoramente de segurança por meio de câmeras de vídeo no local.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6º.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As instituições de ensino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público municipal situadas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nas áreas onde são constatados altos índices de violência tem prioridade na implantação do equipamento de câmeras de monitoramento de segurança.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7º. </w:t>
      </w:r>
      <w:r>
        <w:rPr>
          <w:rFonts w:eastAsiaTheme="minorEastAsia"/>
          <w:bCs/>
          <w:color w:val="000000" w:themeColor="text1"/>
          <w:sz w:val="24"/>
          <w:szCs w:val="24"/>
        </w:rPr>
        <w:t>Esta Lei entra em vigor 90 (noventa) dias após a data da sua publicação.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color w:val="000000" w:themeColor="text1"/>
          <w:sz w:val="24"/>
          <w:szCs w:val="24"/>
        </w:rPr>
      </w:pPr>
    </w:p>
    <w:p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Salto do Jacuí, 08 de Agosto de 2019.</w:t>
      </w: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Gilmar Lopes de Souza</w:t>
      </w: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 Presidente PP</w:t>
      </w: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>
      <w:pPr>
        <w:spacing w:line="276" w:lineRule="auto"/>
        <w:rPr>
          <w:color w:val="000000" w:themeColor="text1"/>
          <w:sz w:val="24"/>
          <w:szCs w:val="24"/>
        </w:rPr>
        <w:sectPr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José Sérgio de Carvalho                                                          Jane Elizete Ferreira Martins da Silva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Vereador Vice-Presidente                                                                  Vereadora 1ª Secretária </w:t>
      </w:r>
    </w:p>
    <w:p>
      <w:pPr>
        <w:rPr>
          <w:sz w:val="24"/>
          <w:szCs w:val="24"/>
        </w:rPr>
      </w:pP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JUSTIFICATIVA</w:t>
      </w: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 inopino, cabe salientar que não há inconstitucionalidade em lei que determina a instalação de câmeras de monitoramento de segurança em instituições de ensino públicas, até mesmo em salas de aula, pois </w:t>
      </w:r>
      <w:proofErr w:type="gramStart"/>
      <w:r>
        <w:rPr>
          <w:color w:val="000000" w:themeColor="text1"/>
          <w:sz w:val="24"/>
          <w:szCs w:val="24"/>
        </w:rPr>
        <w:t>trata-se</w:t>
      </w:r>
      <w:proofErr w:type="gramEnd"/>
      <w:r>
        <w:rPr>
          <w:color w:val="000000" w:themeColor="text1"/>
          <w:sz w:val="24"/>
          <w:szCs w:val="24"/>
        </w:rPr>
        <w:t xml:space="preserve"> de local público. Ante a uniformização das jurisprudências, a decisão arguida é do Órgão Especial do Tribunal de Justiça de São Paulo, ao julgar a validade da Lei nº 12.953/2018 de São José do Rio Preto/SP.</w:t>
      </w: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Conforme o Desembargador Salles Rossi, as instituições de ensino são “locais públicos onde os serviços prestados também são de natureza e interesse público”, complementando que “disso decorre que nesses lugares não se têm a prática de atos privados ou particulares, de modo que o monitoramente por câmeras de vigilância não atinge a intimidade ou privacidade daqueles que ali se encontram”.</w:t>
      </w: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Ademais, </w:t>
      </w:r>
      <w:proofErr w:type="gramStart"/>
      <w:r>
        <w:rPr>
          <w:color w:val="000000" w:themeColor="text1"/>
          <w:sz w:val="24"/>
          <w:szCs w:val="24"/>
        </w:rPr>
        <w:t>a presente</w:t>
      </w:r>
      <w:proofErr w:type="gramEnd"/>
      <w:r>
        <w:rPr>
          <w:color w:val="000000" w:themeColor="text1"/>
          <w:sz w:val="24"/>
          <w:szCs w:val="24"/>
        </w:rPr>
        <w:t xml:space="preserve"> justificativa tem o fim de proporcionar e garantir maior integridade e segurança dos alunos, professores e demais servidores das instituições de ensino públicas municipais, com a instalação de câmeras de monitoramento de segurança nas dependências e cercanias de todas as unidades de ensino públicas municipais.</w:t>
      </w: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 mesmo viés, com a implantação do sistema de câmeras de monitoramento de segurança nas instituições de ensino públicas municipais, entende-se que </w:t>
      </w:r>
      <w:proofErr w:type="gramStart"/>
      <w:r>
        <w:rPr>
          <w:color w:val="000000" w:themeColor="text1"/>
          <w:sz w:val="24"/>
          <w:szCs w:val="24"/>
        </w:rPr>
        <w:t>estar-se-á</w:t>
      </w:r>
      <w:proofErr w:type="gramEnd"/>
      <w:r>
        <w:rPr>
          <w:color w:val="000000" w:themeColor="text1"/>
          <w:sz w:val="24"/>
          <w:szCs w:val="24"/>
        </w:rPr>
        <w:t xml:space="preserve"> coibindo abusos e ações delituosas, bem como ofertando mais uma garantia de segurança a todos, assegurando-lhes o direito a educação e ao trabalho.</w:t>
      </w: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instalação das câmeras de monitoramento de segurança significa não apenas um modo de desestimular e coibir a ação de agentes delituosos dentro das instituições de ensino, mas valerá, também, para elucidar e apurar delitos praticados nas cercanias, auxiliando, assim, o trabalho de investigação policial.</w:t>
      </w: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Ante os atuais índices de criminalidade que amedrontam cada vez mais a população, hoje, não se vive sem o medo constante a violência. É necessário estabelecer um sentimento de segurança.</w:t>
      </w: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Face aos esclarecimentos ora apresentados, contamos com a aprovação da presente proposição junto ao plenário desta casa. </w:t>
      </w:r>
    </w:p>
    <w:p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Jacuí, 08 de Agosto de 2019.</w:t>
      </w: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Gilmar Lopes de Souza</w:t>
      </w: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 Presidente PP</w:t>
      </w:r>
    </w:p>
    <w:p>
      <w:pPr>
        <w:spacing w:line="276" w:lineRule="auto"/>
        <w:rPr>
          <w:color w:val="000000" w:themeColor="text1"/>
          <w:sz w:val="24"/>
          <w:szCs w:val="24"/>
        </w:rPr>
        <w:sectPr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/>
    <w:p>
      <w:bookmarkStart w:id="0" w:name="_GoBack"/>
      <w:bookmarkEnd w:id="0"/>
    </w:p>
    <w:p/>
    <w:p/>
    <w:p>
      <w:pPr>
        <w:rPr>
          <w:sz w:val="24"/>
          <w:szCs w:val="24"/>
        </w:rPr>
      </w:pPr>
      <w:r>
        <w:rPr>
          <w:sz w:val="24"/>
          <w:szCs w:val="24"/>
        </w:rPr>
        <w:t>José Sérgio de Carvalho                                                         Jane Elizete Ferreira Martins da Silva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Vereador Vice-Presidente                                                                  Vereadora 1ª Secretária</w:t>
      </w:r>
    </w:p>
    <w:p>
      <w:pPr>
        <w:spacing w:line="276" w:lineRule="auto"/>
        <w:ind w:left="708" w:firstLine="708"/>
        <w:jc w:val="center"/>
        <w:rPr>
          <w:sz w:val="24"/>
          <w:szCs w:val="24"/>
        </w:rPr>
        <w:sectPr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>
      <w:pPr>
        <w:spacing w:line="276" w:lineRule="auto"/>
        <w:rPr>
          <w:color w:val="000000" w:themeColor="text1"/>
          <w:sz w:val="24"/>
          <w:szCs w:val="24"/>
        </w:rPr>
      </w:pPr>
    </w:p>
    <w:p/>
    <w:sectPr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12</cp:revision>
  <cp:lastPrinted>2019-08-08T19:50:00Z</cp:lastPrinted>
  <dcterms:created xsi:type="dcterms:W3CDTF">2019-04-18T12:27:00Z</dcterms:created>
  <dcterms:modified xsi:type="dcterms:W3CDTF">2019-08-08T19:52:00Z</dcterms:modified>
</cp:coreProperties>
</file>