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0A" w:rsidRPr="0052200A" w:rsidRDefault="0052200A" w:rsidP="00FD428A">
      <w:pPr>
        <w:spacing w:line="240" w:lineRule="auto"/>
        <w:rPr>
          <w:rFonts w:ascii="Times New Roman" w:hAnsi="Times New Roman" w:cs="Times New Roman"/>
          <w:b/>
          <w:sz w:val="26"/>
          <w:szCs w:val="26"/>
        </w:rPr>
      </w:pPr>
      <w:r w:rsidRPr="0052200A">
        <w:rPr>
          <w:rFonts w:ascii="Times New Roman" w:hAnsi="Times New Roman" w:cs="Times New Roman"/>
          <w:b/>
          <w:sz w:val="26"/>
          <w:szCs w:val="26"/>
        </w:rPr>
        <w:t xml:space="preserve">MENSAGEM RETIFICATIVA </w:t>
      </w:r>
    </w:p>
    <w:p w:rsidR="0052200A" w:rsidRPr="0052200A" w:rsidRDefault="0052200A" w:rsidP="00FD428A">
      <w:pPr>
        <w:spacing w:line="240" w:lineRule="auto"/>
        <w:rPr>
          <w:rFonts w:ascii="Times New Roman" w:hAnsi="Times New Roman" w:cs="Times New Roman"/>
          <w:b/>
          <w:sz w:val="26"/>
          <w:szCs w:val="26"/>
        </w:rPr>
      </w:pPr>
      <w:r w:rsidRPr="0052200A">
        <w:rPr>
          <w:rFonts w:ascii="Times New Roman" w:hAnsi="Times New Roman" w:cs="Times New Roman"/>
          <w:b/>
          <w:sz w:val="26"/>
          <w:szCs w:val="26"/>
        </w:rPr>
        <w:t>Projeto de Lei nº 25</w:t>
      </w:r>
      <w:r>
        <w:rPr>
          <w:rFonts w:ascii="Times New Roman" w:hAnsi="Times New Roman" w:cs="Times New Roman"/>
          <w:b/>
          <w:sz w:val="26"/>
          <w:szCs w:val="26"/>
        </w:rPr>
        <w:t>47</w:t>
      </w:r>
      <w:r w:rsidRPr="0052200A">
        <w:rPr>
          <w:rFonts w:ascii="Times New Roman" w:hAnsi="Times New Roman" w:cs="Times New Roman"/>
          <w:b/>
          <w:sz w:val="26"/>
          <w:szCs w:val="26"/>
        </w:rPr>
        <w:t>/2019</w:t>
      </w:r>
    </w:p>
    <w:p w:rsidR="0052200A" w:rsidRPr="0052200A" w:rsidRDefault="0052200A" w:rsidP="00FD428A">
      <w:pPr>
        <w:spacing w:line="240" w:lineRule="auto"/>
        <w:rPr>
          <w:rFonts w:ascii="Times New Roman" w:hAnsi="Times New Roman" w:cs="Times New Roman"/>
          <w:sz w:val="26"/>
          <w:szCs w:val="26"/>
        </w:rPr>
      </w:pPr>
      <w:r w:rsidRPr="0052200A">
        <w:rPr>
          <w:rFonts w:ascii="Times New Roman" w:hAnsi="Times New Roman" w:cs="Times New Roman"/>
          <w:sz w:val="26"/>
          <w:szCs w:val="26"/>
        </w:rPr>
        <w:tab/>
      </w:r>
    </w:p>
    <w:p w:rsidR="0052200A" w:rsidRPr="0052200A" w:rsidRDefault="0052200A" w:rsidP="00FD428A">
      <w:pPr>
        <w:spacing w:line="240" w:lineRule="auto"/>
        <w:ind w:left="993" w:firstLine="708"/>
        <w:rPr>
          <w:rFonts w:ascii="Times New Roman" w:hAnsi="Times New Roman" w:cs="Times New Roman"/>
          <w:sz w:val="26"/>
          <w:szCs w:val="26"/>
        </w:rPr>
      </w:pPr>
      <w:r w:rsidRPr="0052200A">
        <w:rPr>
          <w:rFonts w:ascii="Times New Roman" w:hAnsi="Times New Roman" w:cs="Times New Roman"/>
          <w:sz w:val="26"/>
          <w:szCs w:val="26"/>
        </w:rPr>
        <w:t>Nobres Vereadores,</w:t>
      </w:r>
    </w:p>
    <w:p w:rsidR="0052200A" w:rsidRPr="0052200A" w:rsidRDefault="0052200A" w:rsidP="00FD428A">
      <w:pPr>
        <w:spacing w:line="240" w:lineRule="auto"/>
        <w:jc w:val="center"/>
        <w:rPr>
          <w:rFonts w:ascii="Times New Roman" w:hAnsi="Times New Roman" w:cs="Times New Roman"/>
          <w:sz w:val="26"/>
          <w:szCs w:val="26"/>
        </w:rPr>
      </w:pPr>
    </w:p>
    <w:p w:rsidR="0052200A" w:rsidRPr="0052200A" w:rsidRDefault="0052200A" w:rsidP="00FD428A">
      <w:pPr>
        <w:spacing w:line="240" w:lineRule="auto"/>
        <w:ind w:firstLine="1701"/>
        <w:jc w:val="both"/>
        <w:rPr>
          <w:rFonts w:ascii="Times New Roman" w:hAnsi="Times New Roman" w:cs="Times New Roman"/>
          <w:sz w:val="26"/>
          <w:szCs w:val="26"/>
        </w:rPr>
      </w:pPr>
      <w:r w:rsidRPr="0052200A">
        <w:rPr>
          <w:rFonts w:ascii="Times New Roman" w:hAnsi="Times New Roman" w:cs="Times New Roman"/>
          <w:sz w:val="26"/>
          <w:szCs w:val="26"/>
        </w:rPr>
        <w:t>O Poder Executivo Municipal enviou a esta Casa Legislativa o Projeto de Lei nº 25</w:t>
      </w:r>
      <w:r>
        <w:rPr>
          <w:rFonts w:ascii="Times New Roman" w:hAnsi="Times New Roman" w:cs="Times New Roman"/>
          <w:sz w:val="26"/>
          <w:szCs w:val="26"/>
        </w:rPr>
        <w:t>47</w:t>
      </w:r>
      <w:r w:rsidRPr="0052200A">
        <w:rPr>
          <w:rFonts w:ascii="Times New Roman" w:hAnsi="Times New Roman" w:cs="Times New Roman"/>
          <w:sz w:val="26"/>
          <w:szCs w:val="26"/>
        </w:rPr>
        <w:t xml:space="preserve"> em </w:t>
      </w:r>
      <w:r>
        <w:rPr>
          <w:rFonts w:ascii="Times New Roman" w:hAnsi="Times New Roman" w:cs="Times New Roman"/>
          <w:sz w:val="26"/>
          <w:szCs w:val="26"/>
        </w:rPr>
        <w:t>28</w:t>
      </w:r>
      <w:r w:rsidRPr="0052200A">
        <w:rPr>
          <w:rFonts w:ascii="Times New Roman" w:hAnsi="Times New Roman" w:cs="Times New Roman"/>
          <w:sz w:val="26"/>
          <w:szCs w:val="26"/>
        </w:rPr>
        <w:t xml:space="preserve"> de junho de 2019. </w:t>
      </w:r>
    </w:p>
    <w:p w:rsidR="0052200A" w:rsidRPr="0052200A" w:rsidRDefault="0052200A" w:rsidP="00FD428A">
      <w:pPr>
        <w:spacing w:line="240" w:lineRule="auto"/>
        <w:jc w:val="both"/>
        <w:rPr>
          <w:rFonts w:ascii="Times New Roman" w:hAnsi="Times New Roman" w:cs="Times New Roman"/>
          <w:sz w:val="26"/>
          <w:szCs w:val="26"/>
        </w:rPr>
      </w:pPr>
    </w:p>
    <w:p w:rsidR="0052200A" w:rsidRDefault="0052200A" w:rsidP="00FD428A">
      <w:pPr>
        <w:spacing w:line="240" w:lineRule="auto"/>
        <w:ind w:firstLine="1701"/>
        <w:jc w:val="both"/>
        <w:rPr>
          <w:rFonts w:ascii="Times New Roman" w:hAnsi="Times New Roman" w:cs="Times New Roman"/>
          <w:sz w:val="26"/>
          <w:szCs w:val="26"/>
        </w:rPr>
      </w:pPr>
      <w:r w:rsidRPr="0052200A">
        <w:rPr>
          <w:rFonts w:ascii="Times New Roman" w:hAnsi="Times New Roman" w:cs="Times New Roman"/>
          <w:sz w:val="26"/>
          <w:szCs w:val="26"/>
        </w:rPr>
        <w:t xml:space="preserve">Ocorre Nobres </w:t>
      </w:r>
      <w:proofErr w:type="gramStart"/>
      <w:r w:rsidRPr="0052200A">
        <w:rPr>
          <w:rFonts w:ascii="Times New Roman" w:hAnsi="Times New Roman" w:cs="Times New Roman"/>
          <w:sz w:val="26"/>
          <w:szCs w:val="26"/>
        </w:rPr>
        <w:t>Edis</w:t>
      </w:r>
      <w:proofErr w:type="gramEnd"/>
      <w:r w:rsidRPr="0052200A">
        <w:rPr>
          <w:rFonts w:ascii="Times New Roman" w:hAnsi="Times New Roman" w:cs="Times New Roman"/>
          <w:sz w:val="26"/>
          <w:szCs w:val="26"/>
        </w:rPr>
        <w:t>, que o referido Projeto necessita de modificação e passa a ter a seguinte redação:</w:t>
      </w:r>
    </w:p>
    <w:p w:rsidR="0052200A" w:rsidRPr="0052200A" w:rsidRDefault="0052200A" w:rsidP="0052200A">
      <w:pPr>
        <w:spacing w:line="360" w:lineRule="auto"/>
        <w:ind w:firstLine="1701"/>
        <w:jc w:val="both"/>
        <w:rPr>
          <w:rFonts w:ascii="Times New Roman" w:hAnsi="Times New Roman" w:cs="Times New Roman"/>
          <w:sz w:val="26"/>
          <w:szCs w:val="26"/>
        </w:rPr>
      </w:pPr>
    </w:p>
    <w:p w:rsidR="00325CC7" w:rsidRDefault="00325CC7" w:rsidP="00325CC7">
      <w:pPr>
        <w:jc w:val="both"/>
        <w:rPr>
          <w:rFonts w:ascii="Times New Roman" w:hAnsi="Times New Roman" w:cs="Times New Roman"/>
          <w:b/>
          <w:sz w:val="26"/>
          <w:szCs w:val="26"/>
        </w:rPr>
      </w:pPr>
      <w:r>
        <w:rPr>
          <w:rFonts w:ascii="Times New Roman" w:hAnsi="Times New Roman" w:cs="Times New Roman"/>
          <w:b/>
          <w:sz w:val="26"/>
          <w:szCs w:val="26"/>
        </w:rPr>
        <w:t>Projeto de Lei n. 2547 de 28 de junho de 2019.</w:t>
      </w:r>
    </w:p>
    <w:p w:rsidR="00325CC7" w:rsidRDefault="00325CC7" w:rsidP="00325CC7">
      <w:pPr>
        <w:jc w:val="both"/>
        <w:rPr>
          <w:rFonts w:ascii="Times New Roman" w:hAnsi="Times New Roman" w:cs="Times New Roman"/>
          <w:b/>
          <w:sz w:val="26"/>
          <w:szCs w:val="26"/>
        </w:rPr>
      </w:pPr>
    </w:p>
    <w:p w:rsidR="00325CC7" w:rsidRDefault="00325CC7" w:rsidP="00325CC7">
      <w:pPr>
        <w:ind w:left="3540"/>
        <w:jc w:val="both"/>
        <w:rPr>
          <w:rFonts w:ascii="Times New Roman" w:hAnsi="Times New Roman" w:cs="Times New Roman"/>
          <w:b/>
          <w:sz w:val="26"/>
          <w:szCs w:val="26"/>
        </w:rPr>
      </w:pPr>
      <w:r>
        <w:rPr>
          <w:rFonts w:ascii="Times New Roman" w:hAnsi="Times New Roman" w:cs="Times New Roman"/>
          <w:b/>
          <w:sz w:val="26"/>
          <w:szCs w:val="26"/>
        </w:rPr>
        <w:t>Dispõe sobre o estágio de estudantes em órgãos da Administração Municipal e dá outras providências</w:t>
      </w:r>
    </w:p>
    <w:p w:rsidR="00325CC7" w:rsidRDefault="00325CC7" w:rsidP="00325CC7">
      <w:pPr>
        <w:jc w:val="both"/>
        <w:rPr>
          <w:rFonts w:ascii="Times New Roman" w:hAnsi="Times New Roman" w:cs="Times New Roman"/>
          <w:sz w:val="26"/>
          <w:szCs w:val="26"/>
        </w:rPr>
      </w:pPr>
    </w:p>
    <w:p w:rsidR="00325CC7" w:rsidRDefault="00325CC7" w:rsidP="00325CC7">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1º.</w:t>
      </w:r>
      <w:r>
        <w:rPr>
          <w:rFonts w:ascii="Times New Roman" w:hAnsi="Times New Roman" w:cs="Times New Roman"/>
          <w:sz w:val="26"/>
          <w:szCs w:val="26"/>
        </w:rPr>
        <w:t xml:space="preserve"> Mediante prévia e expressa autorização do Prefeito Municipal, e com limitação nos recursos disponíveis, poderão os órgãos da Administração Pública Municipal, que tenham condições de proporcionar experiência prática na linha de sua formação, aceitar, como estagiários, alunos que estejam frequentando o ensino regular em Instituições de Educação Superior e de Ensino Médio na Modalidade Normal, com observância do disposto na Lei Federal nº 11.788, de 25 de setembro de 2008.</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2º.</w:t>
      </w:r>
      <w:r>
        <w:rPr>
          <w:rFonts w:ascii="Times New Roman" w:hAnsi="Times New Roman" w:cs="Times New Roman"/>
          <w:sz w:val="26"/>
          <w:szCs w:val="26"/>
        </w:rPr>
        <w:t xml:space="preserve"> Para a aceitação de estagiários, o Município, como parte concedente, poderá conveniar diretamente com as instituições de ensino ou contratar agentes de integração, nos termos da Lei Federal nº 8.666/93.</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3º.</w:t>
      </w:r>
      <w:r>
        <w:rPr>
          <w:rFonts w:ascii="Times New Roman" w:hAnsi="Times New Roman" w:cs="Times New Roman"/>
          <w:sz w:val="26"/>
          <w:szCs w:val="26"/>
        </w:rPr>
        <w:t xml:space="preserve"> O estágio poderá ser obrigatório e </w:t>
      </w:r>
      <w:proofErr w:type="gramStart"/>
      <w:r>
        <w:rPr>
          <w:rFonts w:ascii="Times New Roman" w:hAnsi="Times New Roman" w:cs="Times New Roman"/>
          <w:sz w:val="26"/>
          <w:szCs w:val="26"/>
        </w:rPr>
        <w:t>não-obrigatório</w:t>
      </w:r>
      <w:proofErr w:type="gramEnd"/>
      <w:r>
        <w:rPr>
          <w:rFonts w:ascii="Times New Roman" w:hAnsi="Times New Roman" w:cs="Times New Roman"/>
          <w:sz w:val="26"/>
          <w:szCs w:val="26"/>
        </w:rPr>
        <w:t>, conforme determinação das diretrizes curriculares da etapa, modalidade e área de ensino e do projeto pedagógico do curso.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4º.</w:t>
      </w:r>
      <w:r>
        <w:rPr>
          <w:rFonts w:ascii="Times New Roman" w:hAnsi="Times New Roman" w:cs="Times New Roman"/>
          <w:sz w:val="26"/>
          <w:szCs w:val="26"/>
        </w:rPr>
        <w:t xml:space="preserve"> A realização do estágio não acarretará vínculo empregatício de qualquer natureza, desde que respeitados os seguintes requisitos:</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lastRenderedPageBreak/>
        <w:t>I - matrícula e frequência regular do educando em qualquer dos cursos referidos no art. 1º desta Lei, atestados pela instituição de ensino;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II - celebração de termo de compromisso entre o educando, o Município e a instituição de ensino, além do agente de integração, no caso de participação deste;</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III - compatibilidade entre as atividades desenvolvidas no estágio e aquelas previstas no termo de compromisso.</w:t>
      </w:r>
    </w:p>
    <w:p w:rsidR="00325CC7" w:rsidRDefault="003F3E43" w:rsidP="00DE18B3">
      <w:pPr>
        <w:ind w:left="3540"/>
        <w:jc w:val="both"/>
        <w:rPr>
          <w:rFonts w:ascii="Times New Roman" w:hAnsi="Times New Roman" w:cs="Times New Roman"/>
          <w:sz w:val="26"/>
          <w:szCs w:val="26"/>
        </w:rPr>
      </w:pPr>
      <w:r>
        <w:rPr>
          <w:rFonts w:ascii="Times New Roman" w:hAnsi="Times New Roman" w:cs="Times New Roman"/>
          <w:sz w:val="26"/>
          <w:szCs w:val="26"/>
        </w:rPr>
        <w:t>Parágrafo único. Compete ao Município manter</w:t>
      </w:r>
      <w:r w:rsidR="00325CC7">
        <w:rPr>
          <w:rFonts w:ascii="Times New Roman" w:hAnsi="Times New Roman" w:cs="Times New Roman"/>
          <w:sz w:val="26"/>
          <w:szCs w:val="26"/>
        </w:rPr>
        <w:t xml:space="preserve"> </w:t>
      </w:r>
      <w:proofErr w:type="gramStart"/>
      <w:r w:rsidR="00325CC7">
        <w:rPr>
          <w:rFonts w:ascii="Times New Roman" w:hAnsi="Times New Roman" w:cs="Times New Roman"/>
          <w:sz w:val="26"/>
          <w:szCs w:val="26"/>
        </w:rPr>
        <w:t>à</w:t>
      </w:r>
      <w:proofErr w:type="gramEnd"/>
      <w:r w:rsidR="00325CC7">
        <w:rPr>
          <w:rFonts w:ascii="Times New Roman" w:hAnsi="Times New Roman" w:cs="Times New Roman"/>
          <w:sz w:val="26"/>
          <w:szCs w:val="26"/>
        </w:rPr>
        <w:t xml:space="preserve"> disposição da fiscalização os documentos que</w:t>
      </w:r>
      <w:r w:rsidR="00007D38">
        <w:rPr>
          <w:rFonts w:ascii="Times New Roman" w:hAnsi="Times New Roman" w:cs="Times New Roman"/>
          <w:sz w:val="26"/>
          <w:szCs w:val="26"/>
        </w:rPr>
        <w:t xml:space="preserve"> comprovem a relação de estágio bem como a realizar a seleção dos estagiários conforme análise de currículo efetuada pela Secretaria onde serão prestados os serviços.</w:t>
      </w:r>
    </w:p>
    <w:p w:rsidR="00DE18B3" w:rsidRDefault="00DE18B3" w:rsidP="00DE18B3">
      <w:pPr>
        <w:ind w:left="3540"/>
        <w:jc w:val="both"/>
        <w:rPr>
          <w:rFonts w:ascii="Times New Roman" w:hAnsi="Times New Roman" w:cs="Times New Roman"/>
          <w:sz w:val="26"/>
          <w:szCs w:val="26"/>
        </w:rPr>
      </w:pPr>
      <w:bookmarkStart w:id="0" w:name="_GoBack"/>
      <w:bookmarkEnd w:id="0"/>
    </w:p>
    <w:p w:rsidR="00325CC7" w:rsidRDefault="00325CC7" w:rsidP="00325CC7">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5º.</w:t>
      </w:r>
      <w:r>
        <w:rPr>
          <w:rFonts w:ascii="Times New Roman" w:hAnsi="Times New Roman" w:cs="Times New Roman"/>
          <w:sz w:val="26"/>
          <w:szCs w:val="26"/>
        </w:rPr>
        <w:t xml:space="preserve"> No termo de compromisso a que se refere o inciso II do art. 3º deverá constar, pelo menos:</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I - identificação das partes interessadas: instituição de ensino, Município, estudante e agente de integração, se houver;</w:t>
      </w:r>
    </w:p>
    <w:p w:rsidR="00325CC7" w:rsidRDefault="00325CC7" w:rsidP="00325CC7">
      <w:pPr>
        <w:ind w:left="2832" w:firstLine="708"/>
        <w:jc w:val="both"/>
        <w:rPr>
          <w:rFonts w:ascii="Times New Roman" w:hAnsi="Times New Roman" w:cs="Times New Roman"/>
          <w:sz w:val="26"/>
          <w:szCs w:val="26"/>
        </w:rPr>
      </w:pPr>
      <w:r>
        <w:rPr>
          <w:rFonts w:ascii="Times New Roman" w:hAnsi="Times New Roman" w:cs="Times New Roman"/>
          <w:sz w:val="26"/>
          <w:szCs w:val="26"/>
        </w:rPr>
        <w:t>II - menção do convênio ou contrato a que se vincula;</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III - objetivo do estágio, indicando as condições de adequação do mesmo à proposta pedagógica do curso, à etapa e modalidade da formação escolar do estudante e ao horário e calendário escolar;</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IV - local de realização do estágio;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 xml:space="preserve">V - plano de atividades do estagiário, elaborado em compatibilidade com as atividades a serem desenvolvidas, o qual será anexado ao referido termo, devendo, mediante aditivo, ser </w:t>
      </w:r>
      <w:proofErr w:type="gramStart"/>
      <w:r>
        <w:rPr>
          <w:rFonts w:ascii="Times New Roman" w:hAnsi="Times New Roman" w:cs="Times New Roman"/>
          <w:sz w:val="26"/>
          <w:szCs w:val="26"/>
        </w:rPr>
        <w:t>alterado a cada seis meses, de acordo com a avaliação e desempenho do aluno</w:t>
      </w:r>
      <w:proofErr w:type="gramEnd"/>
      <w:r>
        <w:rPr>
          <w:rFonts w:ascii="Times New Roman" w:hAnsi="Times New Roman" w:cs="Times New Roman"/>
          <w:sz w:val="26"/>
          <w:szCs w:val="26"/>
        </w:rPr>
        <w:t>;</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 xml:space="preserve">VI - carga horária semanal, distribuída nos horários de funcionamento do órgão ou entidade onde será realizado o </w:t>
      </w:r>
      <w:r>
        <w:rPr>
          <w:rFonts w:ascii="Times New Roman" w:hAnsi="Times New Roman" w:cs="Times New Roman"/>
          <w:sz w:val="26"/>
          <w:szCs w:val="26"/>
        </w:rPr>
        <w:lastRenderedPageBreak/>
        <w:t xml:space="preserve">estágio, que deve ser compatível com o horário escolar, </w:t>
      </w:r>
      <w:proofErr w:type="gramStart"/>
      <w:r>
        <w:rPr>
          <w:rFonts w:ascii="Times New Roman" w:hAnsi="Times New Roman" w:cs="Times New Roman"/>
          <w:sz w:val="26"/>
          <w:szCs w:val="26"/>
        </w:rPr>
        <w:t>especificando</w:t>
      </w:r>
      <w:proofErr w:type="gramEnd"/>
      <w:r>
        <w:rPr>
          <w:rFonts w:ascii="Times New Roman" w:hAnsi="Times New Roman" w:cs="Times New Roman"/>
          <w:sz w:val="26"/>
          <w:szCs w:val="26"/>
        </w:rPr>
        <w:t xml:space="preserve"> o intervalo </w:t>
      </w:r>
      <w:proofErr w:type="spellStart"/>
      <w:r>
        <w:rPr>
          <w:rFonts w:ascii="Times New Roman" w:hAnsi="Times New Roman" w:cs="Times New Roman"/>
          <w:sz w:val="26"/>
          <w:szCs w:val="26"/>
        </w:rPr>
        <w:t>intra-jornada</w:t>
      </w:r>
      <w:proofErr w:type="spellEnd"/>
      <w:r>
        <w:rPr>
          <w:rFonts w:ascii="Times New Roman" w:hAnsi="Times New Roman" w:cs="Times New Roman"/>
          <w:sz w:val="26"/>
          <w:szCs w:val="26"/>
        </w:rPr>
        <w:t xml:space="preserve"> que não será computado na jornada diária;</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 xml:space="preserve">VII - redução da carga horária pela metade, em períodos de realização de avaliações escolares ou acadêmicas, devendo tais períodos </w:t>
      </w:r>
      <w:proofErr w:type="gramStart"/>
      <w:r>
        <w:rPr>
          <w:rFonts w:ascii="Times New Roman" w:hAnsi="Times New Roman" w:cs="Times New Roman"/>
          <w:sz w:val="26"/>
          <w:szCs w:val="26"/>
        </w:rPr>
        <w:t>serem</w:t>
      </w:r>
      <w:proofErr w:type="gramEnd"/>
      <w:r>
        <w:rPr>
          <w:rFonts w:ascii="Times New Roman" w:hAnsi="Times New Roman" w:cs="Times New Roman"/>
          <w:sz w:val="26"/>
          <w:szCs w:val="26"/>
        </w:rPr>
        <w:t xml:space="preserve"> comunicados previamente à Administração, no início do período letivo;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 xml:space="preserve">VIII - período de duração do estágio, o qual não poderá exceder a </w:t>
      </w:r>
      <w:proofErr w:type="gramStart"/>
      <w:r>
        <w:rPr>
          <w:rFonts w:ascii="Times New Roman" w:hAnsi="Times New Roman" w:cs="Times New Roman"/>
          <w:sz w:val="26"/>
          <w:szCs w:val="26"/>
        </w:rPr>
        <w:t>2</w:t>
      </w:r>
      <w:proofErr w:type="gramEnd"/>
      <w:r>
        <w:rPr>
          <w:rFonts w:ascii="Times New Roman" w:hAnsi="Times New Roman" w:cs="Times New Roman"/>
          <w:sz w:val="26"/>
          <w:szCs w:val="26"/>
        </w:rPr>
        <w:t xml:space="preserve"> (dois) anos, exceto quando se tratar de estagiário portador de deficiência;</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IX - menção de que o estágio não acarretará qualquer vínculo empregatício;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X - valor da bolsa mensal;</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XI - concessão de auxílio-transporte, desde que o estagiário declare a necessidade de utilização de transporte público coletivo no itinerário residência-local de estágio e vice-versa, e desde que tenha o transporte coletivo disponível;</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XII - concessão do recesso escolar dentro do período de vigência do termo;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XIII - número da apólice de seguro contratada em favor do estagiário, com a indicação do nome da seguradora;</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XIV - extensão de outras vantagens ou benefícios aos estagiários;</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XV - indicação, pela instituição de ensino, de um professor orientador, da área em que será desenvolvido o estágio, como responsável pelo acompanhamento e pela avaliação das atividades do estagiário;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XVI - indicação de um servidor, pelo Município, com formação ou experiência profissional na área de conhecimento desenvolvida no curso do estágio, para orientar e supervisionar o estagiário;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lastRenderedPageBreak/>
        <w:t xml:space="preserve">XVII - obrigação do estagiário de apresentar relatórios de atividades à instituição de ensino, no máximo a cada </w:t>
      </w:r>
      <w:proofErr w:type="gramStart"/>
      <w:r>
        <w:rPr>
          <w:rFonts w:ascii="Times New Roman" w:hAnsi="Times New Roman" w:cs="Times New Roman"/>
          <w:sz w:val="26"/>
          <w:szCs w:val="26"/>
        </w:rPr>
        <w:t>6</w:t>
      </w:r>
      <w:proofErr w:type="gramEnd"/>
      <w:r>
        <w:rPr>
          <w:rFonts w:ascii="Times New Roman" w:hAnsi="Times New Roman" w:cs="Times New Roman"/>
          <w:sz w:val="26"/>
          <w:szCs w:val="26"/>
        </w:rPr>
        <w:t xml:space="preserve"> (seis) meses, sobre o desenvolvimento das tarefas que lhe forem acometidas;</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XVIII - obrigação do Município de entregar ao estagiário, por ocasião do seu desligamento, termo de realização do estágio, com indicação resumida das atividades desenvolvidas, dos períodos e da avaliação de desempenho;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 xml:space="preserve">XIX - condições de desligamento do estagiário; </w:t>
      </w:r>
      <w:proofErr w:type="gramStart"/>
      <w:r>
        <w:rPr>
          <w:rFonts w:ascii="Times New Roman" w:hAnsi="Times New Roman" w:cs="Times New Roman"/>
          <w:sz w:val="26"/>
          <w:szCs w:val="26"/>
        </w:rPr>
        <w:t>e</w:t>
      </w:r>
      <w:proofErr w:type="gramEnd"/>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XX - assinaturas das partes participantes da relação de estágio, mencionadas no inciso I deste artigo.</w:t>
      </w:r>
    </w:p>
    <w:p w:rsidR="00325CC7" w:rsidRDefault="00325CC7" w:rsidP="00325CC7">
      <w:pPr>
        <w:jc w:val="both"/>
        <w:rPr>
          <w:rFonts w:ascii="Times New Roman" w:hAnsi="Times New Roman" w:cs="Times New Roman"/>
          <w:sz w:val="26"/>
          <w:szCs w:val="26"/>
        </w:rPr>
      </w:pPr>
    </w:p>
    <w:p w:rsidR="00325CC7" w:rsidRDefault="00325CC7" w:rsidP="00325CC7">
      <w:pPr>
        <w:ind w:firstLine="708"/>
        <w:jc w:val="both"/>
        <w:rPr>
          <w:rFonts w:ascii="Times New Roman" w:hAnsi="Times New Roman" w:cs="Times New Roman"/>
          <w:sz w:val="26"/>
          <w:szCs w:val="26"/>
        </w:rPr>
      </w:pPr>
      <w:r>
        <w:rPr>
          <w:rFonts w:ascii="Times New Roman" w:hAnsi="Times New Roman" w:cs="Times New Roman"/>
          <w:sz w:val="26"/>
          <w:szCs w:val="26"/>
        </w:rPr>
        <w:t xml:space="preserve">                                           § 1º O supervisor designado pela parte concedente poderá, no máximo, supervisionar simultaneamente 10 (dez) estagiários e será de sua responsabilidade:</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a) apor vistos nos relatórios do estagiário a que se refere o inciso XVII;</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 xml:space="preserve">b) enviar relatórios de atividades à instituição de ensino, com periodicidade mínima de </w:t>
      </w:r>
      <w:proofErr w:type="gramStart"/>
      <w:r>
        <w:rPr>
          <w:rFonts w:ascii="Times New Roman" w:hAnsi="Times New Roman" w:cs="Times New Roman"/>
          <w:sz w:val="26"/>
          <w:szCs w:val="26"/>
        </w:rPr>
        <w:t>6</w:t>
      </w:r>
      <w:proofErr w:type="gramEnd"/>
      <w:r>
        <w:rPr>
          <w:rFonts w:ascii="Times New Roman" w:hAnsi="Times New Roman" w:cs="Times New Roman"/>
          <w:sz w:val="26"/>
          <w:szCs w:val="26"/>
        </w:rPr>
        <w:t xml:space="preserve"> (seis) meses, com vista obrigatória do estagiário.</w:t>
      </w:r>
    </w:p>
    <w:p w:rsidR="00325CC7" w:rsidRDefault="00325CC7" w:rsidP="00325CC7">
      <w:pPr>
        <w:ind w:firstLine="708"/>
        <w:jc w:val="both"/>
        <w:rPr>
          <w:rFonts w:ascii="Times New Roman" w:hAnsi="Times New Roman" w:cs="Times New Roman"/>
          <w:sz w:val="26"/>
          <w:szCs w:val="26"/>
        </w:rPr>
      </w:pPr>
      <w:r>
        <w:rPr>
          <w:rFonts w:ascii="Times New Roman" w:hAnsi="Times New Roman" w:cs="Times New Roman"/>
          <w:sz w:val="26"/>
          <w:szCs w:val="26"/>
        </w:rPr>
        <w:t xml:space="preserve">                                           § 2º Ao professor orientador designado pela instituição de ensino, compete também apor vistos nos relatórios do estagiário.</w:t>
      </w:r>
    </w:p>
    <w:p w:rsidR="00325CC7" w:rsidRDefault="00325CC7" w:rsidP="00325CC7">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6º</w:t>
      </w:r>
      <w:r>
        <w:rPr>
          <w:rFonts w:ascii="Times New Roman" w:hAnsi="Times New Roman" w:cs="Times New Roman"/>
          <w:sz w:val="26"/>
          <w:szCs w:val="26"/>
        </w:rPr>
        <w:t>. Somente poderão ser aceitos estudantes de cursos cujas áreas estejam relacionadas diretamente com as atividades, programas, planos e projetos desenvolvidos pelo órgão ou entidade nos quais se realizar o estágio.</w:t>
      </w:r>
    </w:p>
    <w:p w:rsidR="00325CC7" w:rsidRDefault="00325CC7" w:rsidP="00325CC7">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7º</w:t>
      </w:r>
      <w:r>
        <w:rPr>
          <w:rFonts w:ascii="Times New Roman" w:hAnsi="Times New Roman" w:cs="Times New Roman"/>
          <w:sz w:val="26"/>
          <w:szCs w:val="26"/>
        </w:rPr>
        <w:t>. É obrigação da instituição de ensino avaliar as instalações ofertadas pelo Município para a realização do estágio, bem como sua adequação à formação cultural e profissional do educando.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8º</w:t>
      </w:r>
      <w:r>
        <w:rPr>
          <w:rFonts w:ascii="Times New Roman" w:hAnsi="Times New Roman" w:cs="Times New Roman"/>
          <w:sz w:val="26"/>
          <w:szCs w:val="26"/>
        </w:rPr>
        <w:t>. A jornada de atividade em estágio será definida em comum acordo entre a instituição de ensino, o Município e o aluno estagiário ou seu representante legal, devendo constar do termo de compromisso, ser compatível com as atividades escolares e não ultrapassar:</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lastRenderedPageBreak/>
        <w:t>I - 4 (quatro) horas diárias e 20 (vinte) semanais, no caso de estudantes de Ensino Médio</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Ensino Profissionalizante.</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 xml:space="preserve">II - 6 (seis) horas diárias e 30 (trinta) semanais, no caso de estudantes do Ensino Superior, </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 xml:space="preserve">III - até </w:t>
      </w:r>
      <w:proofErr w:type="gramStart"/>
      <w:r>
        <w:rPr>
          <w:rFonts w:ascii="Times New Roman" w:hAnsi="Times New Roman" w:cs="Times New Roman"/>
          <w:sz w:val="26"/>
          <w:szCs w:val="26"/>
        </w:rPr>
        <w:t>8</w:t>
      </w:r>
      <w:proofErr w:type="gramEnd"/>
      <w:r>
        <w:rPr>
          <w:rFonts w:ascii="Times New Roman" w:hAnsi="Times New Roman" w:cs="Times New Roman"/>
          <w:sz w:val="26"/>
          <w:szCs w:val="26"/>
        </w:rPr>
        <w:t xml:space="preserve"> (oito) horas diárias e 40 (quarenta) semanais, quando se tratar de estudantes de cursos que alternem teoria e prática, nos períodos em que não estão programadas aulas presenciais, desde que isto esteja previsto no projeto pedagógico do curso e da instituição de ensino.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1º Será considerado, para efeito de cálculo das horas de estágio para pagamento da bolsa, o controle da carga horária do estagiário.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2º A jornada de atividades em estágio, a ser cumprida pelo estudante, deverá ser compatível com o seu horário escolar e com o horário da parte em que venha a ocorrer o estágio.</w:t>
      </w:r>
    </w:p>
    <w:p w:rsidR="00325CC7" w:rsidRDefault="00325CC7" w:rsidP="00325CC7">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9º</w:t>
      </w:r>
      <w:r>
        <w:rPr>
          <w:rFonts w:ascii="Times New Roman" w:hAnsi="Times New Roman" w:cs="Times New Roman"/>
          <w:sz w:val="26"/>
          <w:szCs w:val="26"/>
        </w:rPr>
        <w:t xml:space="preserve">. </w:t>
      </w:r>
      <w:proofErr w:type="gramStart"/>
      <w:r>
        <w:rPr>
          <w:rFonts w:ascii="Times New Roman" w:hAnsi="Times New Roman" w:cs="Times New Roman"/>
          <w:sz w:val="26"/>
          <w:szCs w:val="26"/>
        </w:rPr>
        <w:t>Serão</w:t>
      </w:r>
      <w:proofErr w:type="gramEnd"/>
      <w:r>
        <w:rPr>
          <w:rFonts w:ascii="Times New Roman" w:hAnsi="Times New Roman" w:cs="Times New Roman"/>
          <w:sz w:val="26"/>
          <w:szCs w:val="26"/>
        </w:rPr>
        <w:t xml:space="preserve"> concedidos aos estagiários dos órgãos da Administração Pública Municipal, mencionados no art. 1º, caput, desta Lei, os seguintes benefícios:</w:t>
      </w:r>
    </w:p>
    <w:p w:rsidR="00325CC7" w:rsidRDefault="00325CC7" w:rsidP="00325CC7">
      <w:pPr>
        <w:ind w:left="3300"/>
        <w:jc w:val="both"/>
        <w:rPr>
          <w:rFonts w:ascii="Times New Roman" w:hAnsi="Times New Roman" w:cs="Times New Roman"/>
          <w:sz w:val="26"/>
          <w:szCs w:val="26"/>
        </w:rPr>
      </w:pPr>
      <w:r>
        <w:rPr>
          <w:rFonts w:ascii="Times New Roman" w:hAnsi="Times New Roman" w:cs="Times New Roman"/>
          <w:sz w:val="26"/>
          <w:szCs w:val="26"/>
        </w:rPr>
        <w:t>I - bolsa-auxílio por hora de estágio efetivamente realizada, considerando-se o valor da hora em:</w:t>
      </w:r>
    </w:p>
    <w:p w:rsidR="00325CC7" w:rsidRDefault="00325CC7" w:rsidP="00325CC7">
      <w:pPr>
        <w:ind w:left="3300"/>
        <w:jc w:val="both"/>
        <w:rPr>
          <w:rFonts w:ascii="Times New Roman" w:hAnsi="Times New Roman" w:cs="Times New Roman"/>
          <w:sz w:val="26"/>
          <w:szCs w:val="26"/>
        </w:rPr>
      </w:pPr>
      <w:r>
        <w:rPr>
          <w:rFonts w:ascii="Times New Roman" w:hAnsi="Times New Roman" w:cs="Times New Roman"/>
          <w:sz w:val="26"/>
          <w:szCs w:val="26"/>
        </w:rPr>
        <w:t>a) R$ 5,00 (cinco reais), se estudantes de Ensino Médio – Ensino profissionalizante.</w:t>
      </w:r>
    </w:p>
    <w:p w:rsidR="00325CC7" w:rsidRDefault="00325CC7" w:rsidP="00325CC7">
      <w:pPr>
        <w:ind w:left="2592" w:firstLine="708"/>
        <w:jc w:val="both"/>
        <w:rPr>
          <w:rFonts w:ascii="Times New Roman" w:hAnsi="Times New Roman" w:cs="Times New Roman"/>
          <w:sz w:val="26"/>
          <w:szCs w:val="26"/>
        </w:rPr>
      </w:pPr>
      <w:r>
        <w:rPr>
          <w:rFonts w:ascii="Times New Roman" w:hAnsi="Times New Roman" w:cs="Times New Roman"/>
          <w:sz w:val="26"/>
          <w:szCs w:val="26"/>
        </w:rPr>
        <w:t>b) R$ 7,00 (sete reais), se estudantes do Ensino Superior.</w:t>
      </w:r>
    </w:p>
    <w:p w:rsidR="00325CC7" w:rsidRDefault="00325CC7" w:rsidP="00325CC7">
      <w:pPr>
        <w:ind w:left="3300"/>
        <w:jc w:val="both"/>
        <w:rPr>
          <w:rFonts w:ascii="Times New Roman" w:hAnsi="Times New Roman" w:cs="Times New Roman"/>
          <w:sz w:val="26"/>
          <w:szCs w:val="26"/>
        </w:rPr>
      </w:pPr>
      <w:r>
        <w:rPr>
          <w:rFonts w:ascii="Times New Roman" w:hAnsi="Times New Roman" w:cs="Times New Roman"/>
          <w:sz w:val="26"/>
          <w:szCs w:val="26"/>
        </w:rPr>
        <w:t xml:space="preserve">II - auxílio-transporte, no valor correspondente ao valor da passagem mínima de transporte coletivo municipal, compreendendo o itinerário residência-local de estágio e vice-versa, desde que devidamente comprovada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utilização do transporte;</w:t>
      </w:r>
    </w:p>
    <w:p w:rsidR="00325CC7" w:rsidRDefault="00325CC7" w:rsidP="00325CC7">
      <w:pPr>
        <w:ind w:left="3300"/>
        <w:jc w:val="both"/>
        <w:rPr>
          <w:rFonts w:ascii="Times New Roman" w:hAnsi="Times New Roman" w:cs="Times New Roman"/>
          <w:sz w:val="26"/>
          <w:szCs w:val="26"/>
        </w:rPr>
      </w:pPr>
      <w:r>
        <w:rPr>
          <w:rFonts w:ascii="Times New Roman" w:hAnsi="Times New Roman" w:cs="Times New Roman"/>
          <w:sz w:val="26"/>
          <w:szCs w:val="26"/>
        </w:rPr>
        <w:t xml:space="preserve">III - recesso remunerado de 30 (trinta) dias sempre que o estágio tenha duração igual ou superior a </w:t>
      </w:r>
      <w:proofErr w:type="gramStart"/>
      <w:r>
        <w:rPr>
          <w:rFonts w:ascii="Times New Roman" w:hAnsi="Times New Roman" w:cs="Times New Roman"/>
          <w:sz w:val="26"/>
          <w:szCs w:val="26"/>
        </w:rPr>
        <w:t>1</w:t>
      </w:r>
      <w:proofErr w:type="gramEnd"/>
      <w:r>
        <w:rPr>
          <w:rFonts w:ascii="Times New Roman" w:hAnsi="Times New Roman" w:cs="Times New Roman"/>
          <w:sz w:val="26"/>
          <w:szCs w:val="26"/>
        </w:rPr>
        <w:t xml:space="preserve"> (um) ano e que haja pagamento de bolsa-auxílio, a ser gozado preferencialmente durante suas férias escolares.</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 1º O valor da bolsa-auxílio e o auxílio-transporte será obrigatório quando se tratar de estágio </w:t>
      </w:r>
      <w:proofErr w:type="gramStart"/>
      <w:r>
        <w:rPr>
          <w:rFonts w:ascii="Times New Roman" w:hAnsi="Times New Roman" w:cs="Times New Roman"/>
          <w:sz w:val="26"/>
          <w:szCs w:val="26"/>
        </w:rPr>
        <w:t>não-obrigatório</w:t>
      </w:r>
      <w:proofErr w:type="gramEnd"/>
      <w:r>
        <w:rPr>
          <w:rFonts w:ascii="Times New Roman" w:hAnsi="Times New Roman" w:cs="Times New Roman"/>
          <w:sz w:val="26"/>
          <w:szCs w:val="26"/>
        </w:rPr>
        <w:t xml:space="preserve"> e facultativo quando se tratar de estágio obrigatório.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2º Serão deduzidos do valor da bolsa-auxílio os dias de falta e a parcela de remuneração diária, proporcional aos atrasos e saídas antecipadas, inclusive quando em decorrência da redução a que tem direito o estagiário, nos dias de verificações de aprendizagem periódicas ou finais, nos períodos de avaliação, de acordo com o art. 10, § 2º da Lei Federal nº 11.788/2008.</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3º Os dias de recesso previstos neste artigo serão concedidos de maneira proporcional, nos casos de o estágio ter duração inferior a </w:t>
      </w:r>
      <w:proofErr w:type="gramStart"/>
      <w:r>
        <w:rPr>
          <w:rFonts w:ascii="Times New Roman" w:hAnsi="Times New Roman" w:cs="Times New Roman"/>
          <w:sz w:val="26"/>
          <w:szCs w:val="26"/>
        </w:rPr>
        <w:t>1</w:t>
      </w:r>
      <w:proofErr w:type="gramEnd"/>
      <w:r>
        <w:rPr>
          <w:rFonts w:ascii="Times New Roman" w:hAnsi="Times New Roman" w:cs="Times New Roman"/>
          <w:sz w:val="26"/>
          <w:szCs w:val="26"/>
        </w:rPr>
        <w:t xml:space="preserve"> (um) ano.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4º Os dias de recesso poderão ser </w:t>
      </w:r>
      <w:proofErr w:type="gramStart"/>
      <w:r>
        <w:rPr>
          <w:rFonts w:ascii="Times New Roman" w:hAnsi="Times New Roman" w:cs="Times New Roman"/>
          <w:sz w:val="26"/>
          <w:szCs w:val="26"/>
        </w:rPr>
        <w:t>concedidos em período contínuo ou fracionado</w:t>
      </w:r>
      <w:proofErr w:type="gramEnd"/>
      <w:r>
        <w:rPr>
          <w:rFonts w:ascii="Times New Roman" w:hAnsi="Times New Roman" w:cs="Times New Roman"/>
          <w:sz w:val="26"/>
          <w:szCs w:val="26"/>
        </w:rPr>
        <w:t>, conforme estabelecido no termo de compromisso, sempre observada a proporcionalidade com o período de estágio transcorrido.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5º Excepcionalmente, em caso de encerramento da relação de estágio antes do prazo previsto no termo de compromisso, fica assegurada a indenização correspondente ao período de recesso a que o estagiário faria jus.</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10</w:t>
      </w:r>
      <w:r>
        <w:rPr>
          <w:rFonts w:ascii="Times New Roman" w:hAnsi="Times New Roman" w:cs="Times New Roman"/>
          <w:sz w:val="26"/>
          <w:szCs w:val="26"/>
        </w:rPr>
        <w:t xml:space="preserve">. Aplica-se ao estagiário a legislação relacionada à saúde e segurança no trabalho, sendo sua </w:t>
      </w:r>
      <w:proofErr w:type="gramStart"/>
      <w:r>
        <w:rPr>
          <w:rFonts w:ascii="Times New Roman" w:hAnsi="Times New Roman" w:cs="Times New Roman"/>
          <w:sz w:val="26"/>
          <w:szCs w:val="26"/>
        </w:rPr>
        <w:t>implementação</w:t>
      </w:r>
      <w:proofErr w:type="gramEnd"/>
      <w:r>
        <w:rPr>
          <w:rFonts w:ascii="Times New Roman" w:hAnsi="Times New Roman" w:cs="Times New Roman"/>
          <w:sz w:val="26"/>
          <w:szCs w:val="26"/>
        </w:rPr>
        <w:t xml:space="preserve"> de responsabilidade do Município.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1º Para aceitação do estagiário, é requisito que o mesmo tenha declarada a sua aptidão física e mental, comprovada mediante exame de saúde, a ser realizado pela Junta Médica Oficial do Município.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2º Da mesma forma, ao encerrar a relação de estágio, novo exame deverá ser realizado, a fim de que seja constatado se o estagiário sofreu algum prejuízo desta natureza em decorrência do estágio.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11</w:t>
      </w:r>
      <w:r>
        <w:rPr>
          <w:rFonts w:ascii="Times New Roman" w:hAnsi="Times New Roman" w:cs="Times New Roman"/>
          <w:sz w:val="26"/>
          <w:szCs w:val="26"/>
        </w:rPr>
        <w:t>. O seguro contra acidentes pessoais será contratado, em favor do estagiário:</w:t>
      </w:r>
    </w:p>
    <w:p w:rsidR="00325CC7" w:rsidRDefault="00325CC7" w:rsidP="00325CC7">
      <w:pPr>
        <w:ind w:left="3120"/>
        <w:jc w:val="both"/>
        <w:rPr>
          <w:rFonts w:ascii="Times New Roman" w:hAnsi="Times New Roman" w:cs="Times New Roman"/>
          <w:sz w:val="26"/>
          <w:szCs w:val="26"/>
        </w:rPr>
      </w:pPr>
      <w:r>
        <w:rPr>
          <w:rFonts w:ascii="Times New Roman" w:hAnsi="Times New Roman" w:cs="Times New Roman"/>
          <w:sz w:val="26"/>
          <w:szCs w:val="26"/>
        </w:rPr>
        <w:t>I - pelo Município, através de apólice compatível com valores de mercado, quando o compromisso de estágio for celebrado diretamente com a instituição de ensino;</w:t>
      </w:r>
    </w:p>
    <w:p w:rsidR="00325CC7" w:rsidRDefault="00325CC7" w:rsidP="00325CC7">
      <w:pPr>
        <w:ind w:left="3120"/>
        <w:jc w:val="both"/>
        <w:rPr>
          <w:rFonts w:ascii="Times New Roman" w:hAnsi="Times New Roman" w:cs="Times New Roman"/>
          <w:sz w:val="26"/>
          <w:szCs w:val="26"/>
        </w:rPr>
      </w:pPr>
      <w:r>
        <w:rPr>
          <w:rFonts w:ascii="Times New Roman" w:hAnsi="Times New Roman" w:cs="Times New Roman"/>
          <w:sz w:val="26"/>
          <w:szCs w:val="26"/>
        </w:rPr>
        <w:t>II - pelo agente de integração, quando a relação de estágio for intermediada por esse auxiliar;</w:t>
      </w:r>
    </w:p>
    <w:p w:rsidR="00325CC7" w:rsidRDefault="00325CC7" w:rsidP="00325CC7">
      <w:pPr>
        <w:ind w:left="3120"/>
        <w:jc w:val="both"/>
        <w:rPr>
          <w:rFonts w:ascii="Times New Roman" w:hAnsi="Times New Roman" w:cs="Times New Roman"/>
          <w:sz w:val="26"/>
          <w:szCs w:val="26"/>
        </w:rPr>
      </w:pPr>
      <w:r>
        <w:rPr>
          <w:rFonts w:ascii="Times New Roman" w:hAnsi="Times New Roman" w:cs="Times New Roman"/>
          <w:sz w:val="26"/>
          <w:szCs w:val="26"/>
        </w:rPr>
        <w:lastRenderedPageBreak/>
        <w:t>III - pela instituição de ensino, quando se tratar de estágio, na modalidade obrigatória.</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12.</w:t>
      </w:r>
      <w:r>
        <w:rPr>
          <w:rFonts w:ascii="Times New Roman" w:hAnsi="Times New Roman" w:cs="Times New Roman"/>
          <w:sz w:val="26"/>
          <w:szCs w:val="26"/>
        </w:rPr>
        <w:t xml:space="preserve"> O número máximo de estagiários em relação ao quadro de pessoal do Município poderá ser de até 10% (dez por cento).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1º Para efeito desta Lei, considera-se quadro de pessoal o conjunto total de servidores existentes no Poder Executivo Municipal.</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2º Quando o cálculo do percentual disposto no caput deste artigo resultar em fração poderá ser arredondado para o número inteiro imediatamente superior.</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 3º Fica assegurado às pessoas portadoras de deficiência o percentual de 10% (dez por cento) das vagas oferecidas pelo </w:t>
      </w:r>
      <w:r w:rsidR="00FD428A">
        <w:rPr>
          <w:rFonts w:ascii="Times New Roman" w:hAnsi="Times New Roman" w:cs="Times New Roman"/>
          <w:sz w:val="26"/>
          <w:szCs w:val="26"/>
        </w:rPr>
        <w:t>Poder Executivo</w:t>
      </w:r>
      <w:r>
        <w:rPr>
          <w:rFonts w:ascii="Times New Roman" w:hAnsi="Times New Roman" w:cs="Times New Roman"/>
          <w:sz w:val="26"/>
          <w:szCs w:val="26"/>
        </w:rPr>
        <w:t>.</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13.</w:t>
      </w:r>
      <w:r>
        <w:rPr>
          <w:rFonts w:ascii="Times New Roman" w:hAnsi="Times New Roman" w:cs="Times New Roman"/>
          <w:sz w:val="26"/>
          <w:szCs w:val="26"/>
        </w:rPr>
        <w:t xml:space="preserve"> Ocorrerá o término do estágio:</w:t>
      </w:r>
    </w:p>
    <w:p w:rsidR="00325CC7" w:rsidRDefault="00325CC7" w:rsidP="00325CC7">
      <w:pPr>
        <w:ind w:left="2832" w:firstLine="708"/>
        <w:jc w:val="both"/>
        <w:rPr>
          <w:rFonts w:ascii="Times New Roman" w:hAnsi="Times New Roman" w:cs="Times New Roman"/>
          <w:sz w:val="26"/>
          <w:szCs w:val="26"/>
        </w:rPr>
      </w:pPr>
      <w:r>
        <w:rPr>
          <w:rFonts w:ascii="Times New Roman" w:hAnsi="Times New Roman" w:cs="Times New Roman"/>
          <w:sz w:val="26"/>
          <w:szCs w:val="26"/>
        </w:rPr>
        <w:t>I - automaticamente, ao término de seu prazo;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II - a qualquer tempo, de acordo com a conveniência e interesse do Município;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III - a pedido do estagiário;</w:t>
      </w:r>
    </w:p>
    <w:p w:rsidR="00325CC7" w:rsidRDefault="00325CC7" w:rsidP="00325CC7">
      <w:pPr>
        <w:ind w:left="3540"/>
        <w:jc w:val="both"/>
        <w:rPr>
          <w:rFonts w:ascii="Times New Roman" w:hAnsi="Times New Roman" w:cs="Times New Roman"/>
          <w:sz w:val="26"/>
          <w:szCs w:val="26"/>
        </w:rPr>
      </w:pPr>
      <w:r>
        <w:rPr>
          <w:rFonts w:ascii="Times New Roman" w:hAnsi="Times New Roman" w:cs="Times New Roman"/>
          <w:sz w:val="26"/>
          <w:szCs w:val="26"/>
        </w:rPr>
        <w:t>IV - pela interrupção ou término do curso realizado na instituição de ensino a que pertença o estagiário.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14.</w:t>
      </w:r>
      <w:r>
        <w:rPr>
          <w:rFonts w:ascii="Times New Roman" w:hAnsi="Times New Roman" w:cs="Times New Roman"/>
          <w:sz w:val="26"/>
          <w:szCs w:val="26"/>
        </w:rPr>
        <w:t xml:space="preserve"> A aceitação de estagiários só poderá ser efetuada se houver prévia e suficiente dotação orçamentária constante do orçamento do Município.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15</w:t>
      </w:r>
      <w:r>
        <w:rPr>
          <w:rFonts w:ascii="Times New Roman" w:hAnsi="Times New Roman" w:cs="Times New Roman"/>
          <w:sz w:val="26"/>
          <w:szCs w:val="26"/>
        </w:rPr>
        <w:t>. As despesas decorrentes da aplicação desta Lei correrão à conta das dotações orçamentárias dos órgãos da Administração Municipal em que o estagiário estiver lotado.</w:t>
      </w:r>
    </w:p>
    <w:p w:rsidR="00FD428A" w:rsidRDefault="00325CC7" w:rsidP="00325CC7">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Art. 16.</w:t>
      </w:r>
      <w:r>
        <w:rPr>
          <w:rFonts w:ascii="Times New Roman" w:hAnsi="Times New Roman" w:cs="Times New Roman"/>
          <w:sz w:val="26"/>
          <w:szCs w:val="26"/>
        </w:rPr>
        <w:t xml:space="preserve"> Esta Lei entra em vigor na data de sua publicação.</w:t>
      </w:r>
    </w:p>
    <w:p w:rsidR="00325CC7" w:rsidRDefault="00325CC7" w:rsidP="00325CC7">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D428A">
        <w:rPr>
          <w:rFonts w:ascii="Times New Roman" w:hAnsi="Times New Roman" w:cs="Times New Roman"/>
          <w:sz w:val="26"/>
          <w:szCs w:val="26"/>
        </w:rPr>
        <w:t xml:space="preserve">                         </w:t>
      </w:r>
      <w:r>
        <w:rPr>
          <w:rFonts w:ascii="Times New Roman" w:hAnsi="Times New Roman" w:cs="Times New Roman"/>
          <w:sz w:val="26"/>
          <w:szCs w:val="26"/>
        </w:rPr>
        <w:t>Salto do Jacuí, 28 de junho de 2019.</w:t>
      </w:r>
    </w:p>
    <w:p w:rsidR="00FD428A" w:rsidRDefault="00FD428A" w:rsidP="00325CC7">
      <w:pPr>
        <w:jc w:val="both"/>
        <w:rPr>
          <w:rFonts w:ascii="Times New Roman" w:hAnsi="Times New Roman" w:cs="Times New Roman"/>
          <w:sz w:val="26"/>
          <w:szCs w:val="26"/>
        </w:rPr>
      </w:pPr>
    </w:p>
    <w:p w:rsidR="00325CC7" w:rsidRDefault="00325CC7" w:rsidP="00325CC7">
      <w:pPr>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 xml:space="preserve">Joice Cecília de Moraes </w:t>
      </w:r>
      <w:proofErr w:type="spellStart"/>
      <w:r>
        <w:rPr>
          <w:rFonts w:ascii="Times New Roman" w:hAnsi="Times New Roman" w:cs="Times New Roman"/>
          <w:b/>
          <w:sz w:val="26"/>
          <w:szCs w:val="26"/>
        </w:rPr>
        <w:t>Zimmer</w:t>
      </w:r>
      <w:proofErr w:type="spellEnd"/>
    </w:p>
    <w:p w:rsidR="00325CC7" w:rsidRDefault="00325CC7" w:rsidP="00325CC7">
      <w:pPr>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Prefeita Municipal em exercício</w:t>
      </w:r>
    </w:p>
    <w:p w:rsidR="00325CC7" w:rsidRDefault="00325CC7" w:rsidP="00325CC7">
      <w:pPr>
        <w:jc w:val="both"/>
        <w:rPr>
          <w:rFonts w:ascii="Times New Roman" w:hAnsi="Times New Roman" w:cs="Times New Roman"/>
          <w:b/>
          <w:sz w:val="26"/>
          <w:szCs w:val="26"/>
        </w:rPr>
      </w:pPr>
    </w:p>
    <w:p w:rsidR="00325CC7" w:rsidRDefault="00325CC7" w:rsidP="00325CC7">
      <w:pPr>
        <w:spacing w:line="360" w:lineRule="auto"/>
        <w:jc w:val="center"/>
        <w:rPr>
          <w:rFonts w:ascii="Times New Roman" w:hAnsi="Times New Roman" w:cs="Times New Roman"/>
          <w:b/>
          <w:sz w:val="26"/>
          <w:szCs w:val="26"/>
        </w:rPr>
      </w:pPr>
      <w:r>
        <w:rPr>
          <w:rFonts w:ascii="Times New Roman" w:hAnsi="Times New Roman" w:cs="Times New Roman"/>
          <w:b/>
          <w:sz w:val="26"/>
          <w:szCs w:val="26"/>
        </w:rPr>
        <w:t>JUSTIFICATIVA</w:t>
      </w:r>
    </w:p>
    <w:p w:rsidR="00325CC7" w:rsidRDefault="00325CC7" w:rsidP="00325CC7">
      <w:pPr>
        <w:spacing w:line="360" w:lineRule="auto"/>
        <w:jc w:val="center"/>
        <w:rPr>
          <w:rFonts w:ascii="Times New Roman" w:hAnsi="Times New Roman" w:cs="Times New Roman"/>
          <w:b/>
          <w:sz w:val="26"/>
          <w:szCs w:val="26"/>
        </w:rPr>
      </w:pPr>
    </w:p>
    <w:p w:rsidR="00325CC7" w:rsidRDefault="00325CC7" w:rsidP="00325CC7">
      <w:pPr>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roofErr w:type="gramStart"/>
      <w:r>
        <w:rPr>
          <w:rFonts w:ascii="Times New Roman" w:hAnsi="Times New Roman" w:cs="Times New Roman"/>
          <w:b/>
          <w:sz w:val="26"/>
          <w:szCs w:val="26"/>
        </w:rPr>
        <w:t>Sr.</w:t>
      </w:r>
      <w:proofErr w:type="gramEnd"/>
      <w:r>
        <w:rPr>
          <w:rFonts w:ascii="Times New Roman" w:hAnsi="Times New Roman" w:cs="Times New Roman"/>
          <w:b/>
          <w:sz w:val="26"/>
          <w:szCs w:val="26"/>
        </w:rPr>
        <w:t xml:space="preserve"> Presidente </w:t>
      </w:r>
    </w:p>
    <w:p w:rsidR="00325CC7" w:rsidRDefault="00325CC7" w:rsidP="00325CC7">
      <w:pPr>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Nobres Vereadores</w:t>
      </w:r>
    </w:p>
    <w:p w:rsidR="00325CC7" w:rsidRDefault="00325CC7" w:rsidP="00325CC7">
      <w:pPr>
        <w:jc w:val="center"/>
        <w:rPr>
          <w:rFonts w:ascii="Times New Roman" w:hAnsi="Times New Roman" w:cs="Times New Roman"/>
          <w:sz w:val="26"/>
          <w:szCs w:val="26"/>
        </w:rPr>
      </w:pPr>
    </w:p>
    <w:p w:rsidR="00325CC7" w:rsidRDefault="00325CC7" w:rsidP="00325CC7">
      <w:pPr>
        <w:spacing w:line="360" w:lineRule="auto"/>
        <w:ind w:firstLine="2520"/>
        <w:jc w:val="both"/>
        <w:rPr>
          <w:rFonts w:ascii="Times New Roman" w:hAnsi="Times New Roman" w:cs="Times New Roman"/>
          <w:sz w:val="26"/>
          <w:szCs w:val="26"/>
        </w:rPr>
      </w:pPr>
      <w:r>
        <w:rPr>
          <w:rFonts w:ascii="Times New Roman" w:hAnsi="Times New Roman" w:cs="Times New Roman"/>
          <w:sz w:val="26"/>
          <w:szCs w:val="26"/>
        </w:rPr>
        <w:t>A presente proposta objetiva permitir ao Município celebrar convênio que viabilize a contratação de estagiários com o escopo de permitir a profissionalização de estudantes, preparando-os para o mercado de trabalho.</w:t>
      </w:r>
    </w:p>
    <w:p w:rsidR="00325CC7" w:rsidRDefault="00325CC7" w:rsidP="00325CC7">
      <w:pPr>
        <w:spacing w:line="360" w:lineRule="auto"/>
        <w:ind w:firstLine="2520"/>
        <w:jc w:val="both"/>
        <w:rPr>
          <w:rFonts w:ascii="Times New Roman" w:hAnsi="Times New Roman" w:cs="Times New Roman"/>
          <w:sz w:val="26"/>
          <w:szCs w:val="26"/>
        </w:rPr>
      </w:pPr>
      <w:r>
        <w:rPr>
          <w:rFonts w:ascii="Times New Roman" w:hAnsi="Times New Roman" w:cs="Times New Roman"/>
          <w:sz w:val="26"/>
          <w:szCs w:val="26"/>
        </w:rPr>
        <w:t>Esperamos, pois, que os nobres pares aprovem este projeto, cientes da necessidade da admissão de estagiários, visando promover o desenvolvimento profissional e o respeito à dignidade das pessoas para que possam alcançar esse aprimoramento e amadurecimento pessoal, além de amplitude de conhecimentos e evolução no campo de atuação da carreira e da área que futuramente venham esses estagiários a abraçar.</w:t>
      </w:r>
    </w:p>
    <w:p w:rsidR="00325CC7" w:rsidRDefault="00325CC7" w:rsidP="00344E3E">
      <w:pPr>
        <w:spacing w:line="360" w:lineRule="auto"/>
        <w:jc w:val="both"/>
        <w:rPr>
          <w:rFonts w:ascii="Times New Roman" w:hAnsi="Times New Roman" w:cs="Times New Roman"/>
          <w:sz w:val="26"/>
          <w:szCs w:val="26"/>
        </w:rPr>
      </w:pPr>
    </w:p>
    <w:p w:rsidR="00325CC7" w:rsidRDefault="00325CC7" w:rsidP="00325CC7">
      <w:pPr>
        <w:spacing w:line="360" w:lineRule="auto"/>
        <w:ind w:firstLine="2520"/>
        <w:jc w:val="both"/>
        <w:rPr>
          <w:rFonts w:ascii="Times New Roman" w:hAnsi="Times New Roman" w:cs="Times New Roman"/>
          <w:sz w:val="26"/>
          <w:szCs w:val="26"/>
        </w:rPr>
      </w:pPr>
      <w:r>
        <w:rPr>
          <w:rFonts w:ascii="Times New Roman" w:hAnsi="Times New Roman" w:cs="Times New Roman"/>
          <w:sz w:val="26"/>
          <w:szCs w:val="26"/>
        </w:rPr>
        <w:tab/>
        <w:t>Salto do Jacuí, 28 de junho de 2019.</w:t>
      </w:r>
    </w:p>
    <w:p w:rsidR="00325CC7" w:rsidRDefault="00325CC7" w:rsidP="00325CC7">
      <w:pPr>
        <w:spacing w:line="360" w:lineRule="auto"/>
        <w:ind w:firstLine="2520"/>
        <w:jc w:val="both"/>
        <w:rPr>
          <w:rFonts w:ascii="Times New Roman" w:hAnsi="Times New Roman" w:cs="Times New Roman"/>
          <w:sz w:val="26"/>
          <w:szCs w:val="26"/>
        </w:rPr>
      </w:pPr>
    </w:p>
    <w:p w:rsidR="00325CC7" w:rsidRDefault="00325CC7" w:rsidP="00344E3E">
      <w:pPr>
        <w:spacing w:line="360" w:lineRule="auto"/>
        <w:jc w:val="both"/>
        <w:rPr>
          <w:rFonts w:ascii="Times New Roman" w:hAnsi="Times New Roman" w:cs="Times New Roman"/>
          <w:sz w:val="26"/>
          <w:szCs w:val="26"/>
        </w:rPr>
      </w:pPr>
    </w:p>
    <w:p w:rsidR="00325CC7" w:rsidRDefault="00325CC7" w:rsidP="00325CC7">
      <w:pPr>
        <w:spacing w:line="360" w:lineRule="auto"/>
        <w:ind w:firstLine="2520"/>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 xml:space="preserve">Joice Cecília de Moraes </w:t>
      </w:r>
      <w:proofErr w:type="spellStart"/>
      <w:r>
        <w:rPr>
          <w:rFonts w:ascii="Times New Roman" w:hAnsi="Times New Roman" w:cs="Times New Roman"/>
          <w:b/>
          <w:sz w:val="26"/>
          <w:szCs w:val="26"/>
        </w:rPr>
        <w:t>Zimmer</w:t>
      </w:r>
      <w:proofErr w:type="spellEnd"/>
    </w:p>
    <w:p w:rsidR="00325CC7" w:rsidRDefault="00325CC7" w:rsidP="00325CC7">
      <w:pPr>
        <w:spacing w:line="360" w:lineRule="auto"/>
        <w:ind w:firstLine="252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 xml:space="preserve"> Prefeita Municipal em exercício</w:t>
      </w:r>
    </w:p>
    <w:p w:rsidR="00325CC7" w:rsidRDefault="00325CC7" w:rsidP="00325CC7">
      <w:pPr>
        <w:spacing w:line="360" w:lineRule="auto"/>
        <w:ind w:firstLine="2520"/>
        <w:jc w:val="both"/>
        <w:rPr>
          <w:rFonts w:ascii="Times New Roman" w:hAnsi="Times New Roman" w:cs="Times New Roman"/>
          <w:sz w:val="26"/>
          <w:szCs w:val="26"/>
        </w:rPr>
      </w:pPr>
    </w:p>
    <w:p w:rsidR="00325CC7" w:rsidRDefault="00325CC7" w:rsidP="00325CC7">
      <w:pPr>
        <w:jc w:val="both"/>
        <w:rPr>
          <w:rFonts w:ascii="Times New Roman" w:hAnsi="Times New Roman" w:cs="Times New Roman"/>
          <w:b/>
          <w:sz w:val="26"/>
          <w:szCs w:val="26"/>
        </w:rPr>
      </w:pPr>
    </w:p>
    <w:p w:rsidR="00525F3F" w:rsidRDefault="00525F3F"/>
    <w:sectPr w:rsidR="00525F3F" w:rsidSect="006720EE">
      <w:pgSz w:w="11906" w:h="16838"/>
      <w:pgMar w:top="2268" w:right="794" w:bottom="1361"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CC7"/>
    <w:rsid w:val="00007D38"/>
    <w:rsid w:val="00325CC7"/>
    <w:rsid w:val="00344E3E"/>
    <w:rsid w:val="003F3E43"/>
    <w:rsid w:val="0052200A"/>
    <w:rsid w:val="00525F3F"/>
    <w:rsid w:val="006720EE"/>
    <w:rsid w:val="00DE18B3"/>
    <w:rsid w:val="00FD4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CC7"/>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18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1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CC7"/>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18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1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2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2124</Words>
  <Characters>11473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Contabil</cp:lastModifiedBy>
  <cp:revision>11</cp:revision>
  <cp:lastPrinted>2019-07-31T19:34:00Z</cp:lastPrinted>
  <dcterms:created xsi:type="dcterms:W3CDTF">2019-07-29T18:44:00Z</dcterms:created>
  <dcterms:modified xsi:type="dcterms:W3CDTF">2019-07-31T19:34:00Z</dcterms:modified>
</cp:coreProperties>
</file>