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Ata nº 25/2019</w:t>
      </w:r>
    </w:p>
    <w:p>
      <w:pPr>
        <w:pStyle w:val="SemEspaamento"/>
        <w:spacing w:line="360" w:lineRule="auto"/>
        <w:jc w:val="both"/>
        <w:rPr>
          <w:bCs/>
          <w:sz w:val="26"/>
          <w:szCs w:val="26"/>
        </w:rPr>
      </w:pPr>
      <w:r>
        <w:rPr>
          <w:sz w:val="26"/>
          <w:szCs w:val="26"/>
        </w:rPr>
        <w:t>Aos quinze dias do mês de julho de dois mil e dezenove, às dezenove horas, reuniram-se nesta Casa Legislativa, sob a presidência do vereador Gilmar Lopes de Souza, os vereadores</w:t>
      </w:r>
      <w:r>
        <w:t xml:space="preserve"> </w:t>
      </w:r>
      <w:proofErr w:type="spellStart"/>
      <w:r>
        <w:rPr>
          <w:sz w:val="26"/>
          <w:szCs w:val="26"/>
        </w:rPr>
        <w:t>Gelso</w:t>
      </w:r>
      <w:proofErr w:type="spellEnd"/>
      <w:r>
        <w:rPr>
          <w:sz w:val="26"/>
          <w:szCs w:val="26"/>
        </w:rPr>
        <w:t xml:space="preserve"> Soares de Brito, Isabel de Oliveira Elias, Jane Elizete Ferreira Martins da Silva, </w:t>
      </w:r>
      <w:proofErr w:type="spellStart"/>
      <w:r>
        <w:rPr>
          <w:sz w:val="26"/>
          <w:szCs w:val="26"/>
        </w:rPr>
        <w:t>Jucimar</w:t>
      </w:r>
      <w:proofErr w:type="spellEnd"/>
      <w:r>
        <w:rPr>
          <w:sz w:val="26"/>
          <w:szCs w:val="26"/>
        </w:rPr>
        <w:t xml:space="preserve"> Borges da Silveira, Loreno </w:t>
      </w:r>
      <w:proofErr w:type="spellStart"/>
      <w:r>
        <w:rPr>
          <w:sz w:val="26"/>
          <w:szCs w:val="26"/>
        </w:rPr>
        <w:t>Feix</w:t>
      </w:r>
      <w:proofErr w:type="spellEnd"/>
      <w:r>
        <w:rPr>
          <w:sz w:val="26"/>
          <w:szCs w:val="26"/>
        </w:rPr>
        <w:t xml:space="preserve">, Sandro </w:t>
      </w:r>
      <w:proofErr w:type="spellStart"/>
      <w:r>
        <w:rPr>
          <w:sz w:val="26"/>
          <w:szCs w:val="26"/>
        </w:rPr>
        <w:t>Drum</w:t>
      </w:r>
      <w:proofErr w:type="spellEnd"/>
      <w:r>
        <w:rPr>
          <w:sz w:val="26"/>
          <w:szCs w:val="26"/>
        </w:rPr>
        <w:t xml:space="preserve"> e Teodoro Jair </w:t>
      </w:r>
      <w:proofErr w:type="spellStart"/>
      <w:r>
        <w:rPr>
          <w:sz w:val="26"/>
          <w:szCs w:val="26"/>
        </w:rPr>
        <w:t>Dessbessel</w:t>
      </w:r>
      <w:proofErr w:type="spellEnd"/>
      <w:r>
        <w:rPr>
          <w:sz w:val="26"/>
          <w:szCs w:val="26"/>
        </w:rPr>
        <w:t xml:space="preserve">. Registrou-se a ausência do vereador José Sérgio de Carvalho, que apresentou atestado médico. O Presidente solicitou à secretária Jane que fizesse a leitura de um texto bíblico que em pé foi ouvido. Posteriormente a secretária fez a leitura da Ata nº 24/2019 que foi posta em discussão, votação e aprovada por sete votos. A secretária fez a leitura do </w:t>
      </w:r>
      <w:r>
        <w:rPr>
          <w:bCs/>
          <w:sz w:val="26"/>
          <w:szCs w:val="26"/>
        </w:rPr>
        <w:t>Ofício do Poder Executivo nº 317/2019 – Encaminha esclarecimentos em relação ao Projeto de Lei nº 2540/2019; do Ofício do Poder Executivo nº 318/2019 – Encaminha informações em relação ao Projeto de Lei nº 2544/2019; da Certidão do Tribunal de Contas do Estado; e do Convite da Escola João Gonçalves Vieira.</w:t>
      </w:r>
    </w:p>
    <w:p>
      <w:pPr>
        <w:pStyle w:val="SemEspaamento"/>
        <w:spacing w:line="360" w:lineRule="auto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Projeto de Lei do Executivo n° 2537, de 07 de junho de 2019 – Autoriza o Poder Executivo municipal criar cargos e dá outras providências, que veio com parecer favorável das duas Comissões. </w:t>
      </w:r>
      <w:r>
        <w:rPr>
          <w:sz w:val="26"/>
          <w:szCs w:val="26"/>
        </w:rPr>
        <w:t xml:space="preserve">A secretária fez a leitura da Mensagem Retificativa. O presidente colocou em discussão o Projeto de Lei do Executivo n° 2537/2019, com a respectiva Mensagem Retificativa, foi posto em votação e aprovado por unanimidade. </w:t>
      </w:r>
      <w:r>
        <w:rPr>
          <w:bCs/>
          <w:sz w:val="26"/>
          <w:szCs w:val="26"/>
        </w:rPr>
        <w:t xml:space="preserve">Projeto de Lei do Executivo n° 2538, de 12 de junho de 2019 – Autoriza o Poder Executivo municipal a realizar a abertura de crédito adicional especial no valor de R$ 2.070,00 (dois mil e setenta reais) e dá outras providências, que veio com parecer favorável das duas Comissões. A secretária fez a leitura da Mensagem Retificativa ao Projeto de Lei. O presidente colocou em discussão o Projeto de Lei do Executivo n° 2538/2019, com a respectiva Mensagem Retificativa, foi posto em votação e aprovado por unanimidade. Projeto de Lei do Executivo n° 2539, de 13 de junho de 2019 – Autoriza o Poder </w:t>
      </w:r>
      <w:r>
        <w:rPr>
          <w:bCs/>
          <w:sz w:val="26"/>
          <w:szCs w:val="26"/>
        </w:rPr>
        <w:lastRenderedPageBreak/>
        <w:t>Executivo municipal a realizar a abertura de crédito adicional suplementar no valor de R$ 10.000,00 (dez mil reais) e dá outras providências</w:t>
      </w:r>
      <w:r>
        <w:rPr>
          <w:bCs/>
          <w:sz w:val="26"/>
          <w:szCs w:val="26"/>
        </w:rPr>
        <w:t>, que veio com parecer favorável das duas Comissões. A secretária fez a leitura da Mensagem Retificativa ao Projeto de Lei. O presidente colocou em discussão o Projeto de Lei do Executivo n° 253</w:t>
      </w:r>
      <w:r>
        <w:rPr>
          <w:bCs/>
          <w:sz w:val="26"/>
          <w:szCs w:val="26"/>
        </w:rPr>
        <w:t>9</w:t>
      </w:r>
      <w:r>
        <w:rPr>
          <w:bCs/>
          <w:sz w:val="26"/>
          <w:szCs w:val="26"/>
        </w:rPr>
        <w:t>/2019, com a respectiva Mensagem Retificativa, foi posto em votação e aprovado por unanimidade.</w:t>
      </w:r>
      <w:r>
        <w:rPr>
          <w:bCs/>
          <w:sz w:val="26"/>
          <w:szCs w:val="26"/>
        </w:rPr>
        <w:t xml:space="preserve"> A secretária fez a leitura do Projeto de Lei do Executivo n° 2541, de 27 de junho de 2019 – Autoriza o Poder Executivo municipal a realizar a abertura de crédito especial no valor de R$ 5.558,40 (cinco mil quinhentos e cinquenta e oito reais e quarenta centavos) e dá outras providências, que veio com parecer favorável das duas Comissões, foi posto em discussão, votação e aprovado por unanimidade. </w:t>
      </w:r>
      <w:r>
        <w:rPr>
          <w:bCs/>
          <w:sz w:val="26"/>
          <w:szCs w:val="26"/>
        </w:rPr>
        <w:t xml:space="preserve">A secretária fez a leitura do </w:t>
      </w:r>
      <w:r>
        <w:rPr>
          <w:bCs/>
          <w:sz w:val="26"/>
          <w:szCs w:val="26"/>
        </w:rPr>
        <w:t>Projeto de Lei do Executivo n° 2544, de 27 de junho de 2019 – Autoriza o Poder Executivo municipal a realizar processo seletivo simplificado e contratar por tempo determinado, por excepcional interesse público, nos termos do art. 37, IX da Constituição Federal e art. 76 da Lei Orgânica municipal e dá outras providências</w:t>
      </w:r>
      <w:r>
        <w:rPr>
          <w:bCs/>
          <w:sz w:val="26"/>
          <w:szCs w:val="26"/>
        </w:rPr>
        <w:t>, que veio com parecer favorável das duas Comissões, foi posto em discussão, votação e aprovado por unanimidade.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A secretária fez a leitura do Pedido de Providências nº 26/2019 – Vereador Teodoro Jair </w:t>
      </w:r>
      <w:proofErr w:type="spellStart"/>
      <w:r>
        <w:rPr>
          <w:sz w:val="26"/>
          <w:szCs w:val="26"/>
        </w:rPr>
        <w:t>Dessbessel</w:t>
      </w:r>
      <w:proofErr w:type="spellEnd"/>
      <w:r>
        <w:rPr>
          <w:sz w:val="26"/>
          <w:szCs w:val="26"/>
        </w:rPr>
        <w:t xml:space="preserve"> – M</w:t>
      </w:r>
      <w:bookmarkStart w:id="0" w:name="_GoBack"/>
      <w:bookmarkEnd w:id="0"/>
      <w:r>
        <w:rPr>
          <w:sz w:val="26"/>
          <w:szCs w:val="26"/>
        </w:rPr>
        <w:t xml:space="preserve">DB – Pede que o Poder Executivo Municipal providencie o conserto e elevação no calçamento na Rua Simão Guerreiro, para que a água da chuva possa escoar através das bocas-de-lobo. O Pedido de Providências foi posto em discussão, votação e aprovado por unanimidade. </w:t>
      </w:r>
      <w:r>
        <w:rPr>
          <w:bCs/>
          <w:sz w:val="26"/>
          <w:szCs w:val="26"/>
        </w:rPr>
        <w:t>Estão baixados nas Comissões: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Projeto de Lei do Executivo n° 2540, de 18 de junho de 2019 – </w:t>
      </w:r>
      <w:r>
        <w:rPr>
          <w:bCs/>
          <w:sz w:val="26"/>
          <w:szCs w:val="26"/>
        </w:rPr>
        <w:t xml:space="preserve">Autoriza a contratação emergencial temporária, por tempo determinado, na forma do artigo 37, IX da Constituição Federal e artigo 76 da Lei Orgânica Municipal e dá outras providências; </w:t>
      </w:r>
      <w:r>
        <w:rPr>
          <w:bCs/>
          <w:sz w:val="26"/>
          <w:szCs w:val="26"/>
        </w:rPr>
        <w:t xml:space="preserve">Projeto de Lei do Executivo n° 2545, de 27 de junho de 2019 – </w:t>
      </w:r>
      <w:r>
        <w:rPr>
          <w:bCs/>
          <w:sz w:val="26"/>
          <w:szCs w:val="26"/>
        </w:rPr>
        <w:t xml:space="preserve">Altera o artigo 2° caput e parágrafo 4º da Lei Municipal 2288/17 e dá </w:t>
      </w:r>
      <w:r>
        <w:rPr>
          <w:bCs/>
          <w:sz w:val="26"/>
          <w:szCs w:val="26"/>
        </w:rPr>
        <w:lastRenderedPageBreak/>
        <w:t xml:space="preserve">outras providências; </w:t>
      </w:r>
      <w:r>
        <w:rPr>
          <w:bCs/>
          <w:sz w:val="26"/>
          <w:szCs w:val="26"/>
        </w:rPr>
        <w:t xml:space="preserve">Projeto de Lei do Executivo n° 2546, de 27 de junho de 2019 – </w:t>
      </w:r>
      <w:r>
        <w:rPr>
          <w:bCs/>
          <w:sz w:val="26"/>
          <w:szCs w:val="26"/>
        </w:rPr>
        <w:t xml:space="preserve">Autoriza a contratação emergencial temporária, por tempo determinado, na forma do artigo 37, IX da Constituição Federal e artigo 76 da Lei Orgânica Municipal e dá outras providências; e </w:t>
      </w:r>
      <w:r>
        <w:rPr>
          <w:bCs/>
          <w:sz w:val="26"/>
          <w:szCs w:val="26"/>
        </w:rPr>
        <w:t xml:space="preserve">Projeto de Lei do Executivo n° 2547, de 28 de junho de 2019 – </w:t>
      </w:r>
      <w:r>
        <w:rPr>
          <w:bCs/>
          <w:sz w:val="26"/>
          <w:szCs w:val="26"/>
        </w:rPr>
        <w:t xml:space="preserve">Dispõe sobre o estágio de estudantes em órgãos da administração municipal e dá outras providências. </w:t>
      </w:r>
      <w:r>
        <w:rPr>
          <w:bCs/>
          <w:sz w:val="26"/>
          <w:szCs w:val="26"/>
        </w:rPr>
        <w:t>Estão baixando nas Comissões: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Projeto de Resolução n° 3, de </w:t>
      </w:r>
      <w:proofErr w:type="gramStart"/>
      <w:r>
        <w:rPr>
          <w:bCs/>
          <w:sz w:val="26"/>
          <w:szCs w:val="26"/>
        </w:rPr>
        <w:t>8</w:t>
      </w:r>
      <w:proofErr w:type="gramEnd"/>
      <w:r>
        <w:rPr>
          <w:bCs/>
          <w:sz w:val="26"/>
          <w:szCs w:val="26"/>
        </w:rPr>
        <w:t xml:space="preserve"> de julho de 2019 - </w:t>
      </w:r>
      <w:r>
        <w:rPr>
          <w:bCs/>
          <w:sz w:val="26"/>
          <w:szCs w:val="26"/>
        </w:rPr>
        <w:t xml:space="preserve">Trata da aprovação das diárias e relatórios de viagens dos vereadores do Poder Legislativo municipal do período de 1º de abril a 30 de junho de 2019, e dá outras providências; e </w:t>
      </w:r>
      <w:r>
        <w:rPr>
          <w:bCs/>
          <w:sz w:val="26"/>
          <w:szCs w:val="26"/>
        </w:rPr>
        <w:t xml:space="preserve">Projeto de Lei do Legislativo nº 5, de 12 de julho de 2019 – </w:t>
      </w:r>
      <w:r>
        <w:rPr>
          <w:bCs/>
          <w:sz w:val="26"/>
          <w:szCs w:val="26"/>
        </w:rPr>
        <w:t>Dispõe sobre a gravação em áudio e vídeo, das sessões de licitações públicas realizadas pelo Poder Legislativo e Executivo do município de Salto do Jacuí, na forma que especifica. Na Tribuna Parlamentar o vereador Sandro falou sobre as contratações do Poder Executivo e da necessidade de realização de concurso público, e informou sobre a reunião e a audiência a ser realizada pela Comissão Processante. Nada mais havendo a se tratar, às vinte horas e vinte minutos, o presidente encerrou os trabalhos e vai a presente Ata lavrada e assinada por quem de direito:</w:t>
      </w:r>
    </w:p>
    <w:sectPr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4F6B0-9ABF-408D-8B1C-377D172B3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845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7</cp:revision>
  <cp:lastPrinted>2019-02-21T18:09:00Z</cp:lastPrinted>
  <dcterms:created xsi:type="dcterms:W3CDTF">2019-07-22T12:34:00Z</dcterms:created>
  <dcterms:modified xsi:type="dcterms:W3CDTF">2019-07-22T12:57:00Z</dcterms:modified>
</cp:coreProperties>
</file>