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37" w:rsidRDefault="005F5C0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20/2019 –</w:t>
      </w:r>
    </w:p>
    <w:p w:rsidR="00E26137" w:rsidRDefault="005F5C0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16, DE 10 DE JUNHO DE 2019.</w:t>
      </w: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213/2019 – </w:t>
      </w:r>
      <w:r>
        <w:rPr>
          <w:bCs/>
          <w:sz w:val="28"/>
          <w:szCs w:val="28"/>
        </w:rPr>
        <w:t>RESPOSTA AO PEDIDO DE INFORMAÇÕES Nº 8/2019.</w:t>
      </w: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2529, de 17 de maio de 2019 –</w:t>
      </w:r>
      <w:r>
        <w:rPr>
          <w:bCs/>
          <w:sz w:val="28"/>
          <w:szCs w:val="28"/>
        </w:rPr>
        <w:t>AUTORIZA O PODER EXECUTIVO MUNICIPAL A DOAR IMÓVEL AO ESTADO DO RIO GRANDE DO SUL PARA SEDE DA BRIGADA MILITAR DE SALTO DO JACUÍ – RS E DÁ OUTRAS PROVIDÊNCIAS.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2533, de 23 de maio de 2019 –</w:t>
      </w:r>
      <w:r>
        <w:rPr>
          <w:sz w:val="28"/>
          <w:szCs w:val="28"/>
        </w:rPr>
        <w:t>AUTORIZA O PODER EXECUTIVO MUNICIPAL A REALIZAR A ABERTURA DE CRÉDITO ADICIONAL ESPECIAL NO VALOR DE R$ 413.223,50 (QUATROCENTOS E TREZE MIL DUZENTOS E VINTE E TRÊS REAIS E CINQUENTA CENTAVOS) E DÁ OUTRAS PROVIDÊNCIAS.</w:t>
      </w: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12/2019 – </w:t>
      </w:r>
      <w:r>
        <w:rPr>
          <w:bCs/>
          <w:sz w:val="28"/>
          <w:szCs w:val="28"/>
        </w:rPr>
        <w:t xml:space="preserve">VEREADORA JANE ELIZETE FERREIRA MARTINS DA </w:t>
      </w:r>
      <w:r w:rsidR="00085B94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ILVA – PROGRESSISTAS.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13/2019 – </w:t>
      </w:r>
      <w:r>
        <w:rPr>
          <w:bCs/>
          <w:sz w:val="28"/>
          <w:szCs w:val="28"/>
        </w:rPr>
        <w:t>VEREADORA JANE ELIZETE FERREIRA MARTINS DA</w:t>
      </w:r>
      <w:r w:rsidR="00265C41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 w:rsidR="00651653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ILVA – PROGRESSISTAS.</w:t>
      </w: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25/2019 – </w:t>
      </w:r>
      <w:r>
        <w:rPr>
          <w:bCs/>
          <w:sz w:val="28"/>
          <w:szCs w:val="28"/>
        </w:rPr>
        <w:t>VEREADOR TEODORO JAIR DESSBESSEL –MDB.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2532, de 23 de maio de 2019 –</w:t>
      </w:r>
      <w:r>
        <w:rPr>
          <w:sz w:val="28"/>
          <w:szCs w:val="28"/>
        </w:rPr>
        <w:t>REESTRUTURA A</w:t>
      </w:r>
      <w:r>
        <w:rPr>
          <w:bCs/>
          <w:sz w:val="28"/>
          <w:szCs w:val="28"/>
        </w:rPr>
        <w:t>POLÍTICA MUNICIPAL DE PROTEÇÃO AOS DIREITOS DA CRIANÇA E DO ADOLESCENTE, CONSELHO MUNICIPAL DOS DIREITOS DA CRIANÇA E DO ADOLESCENTE, O FUNDO MUNICIPAL DOS DIREITOS DA CRIANÇA E DO ADOLESCENTE, O SISTEMA MUNICIPAL DE ATENDIMENTO SOCIOEDUCATIVO E O CONSELHO TUTELAR.</w:t>
      </w: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2534, de 28 de maio de 2019 –</w:t>
      </w:r>
      <w:r>
        <w:rPr>
          <w:sz w:val="28"/>
          <w:szCs w:val="28"/>
        </w:rPr>
        <w:t>ALTERA O ART 1° DA LEI MUNICIPAL N° 2481 DE 21 DE MAIO DE 2019 E DÁ OUTRAS PROVIDÊNCIAS.</w:t>
      </w:r>
    </w:p>
    <w:p w:rsidR="00E26137" w:rsidRDefault="00E26137">
      <w:pPr>
        <w:pStyle w:val="SemEspaamento"/>
        <w:spacing w:line="360" w:lineRule="auto"/>
        <w:jc w:val="both"/>
        <w:rPr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  <w:bookmarkStart w:id="0" w:name="_GoBack"/>
      <w:bookmarkEnd w:id="0"/>
    </w:p>
    <w:p w:rsidR="00E26137" w:rsidRDefault="00E26137">
      <w:pPr>
        <w:pStyle w:val="SemEspaamento"/>
        <w:spacing w:line="360" w:lineRule="auto"/>
        <w:jc w:val="both"/>
        <w:rPr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2532/2019.</w:t>
      </w: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2535, de 07 de junho de 2019 –</w:t>
      </w:r>
      <w:r>
        <w:rPr>
          <w:sz w:val="28"/>
          <w:szCs w:val="28"/>
        </w:rPr>
        <w:t>AUTORIZA O PODER EXECUTIVO MUNICIPAL CRIAR CARGOS E DÁ OUTRAS PROVIDÊNCIAS.</w:t>
      </w:r>
    </w:p>
    <w:p w:rsidR="00E26137" w:rsidRDefault="00E2613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26137" w:rsidRDefault="00E26137">
      <w:pPr>
        <w:pStyle w:val="SemEspaamento"/>
        <w:spacing w:line="360" w:lineRule="auto"/>
        <w:jc w:val="both"/>
        <w:rPr>
          <w:sz w:val="28"/>
          <w:szCs w:val="28"/>
        </w:rPr>
      </w:pPr>
    </w:p>
    <w:p w:rsidR="00E26137" w:rsidRDefault="00E2613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26137" w:rsidRDefault="005F5C0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E26137" w:rsidRDefault="005F5C0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E26137" w:rsidSect="00E2613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88" w:rsidRDefault="00733588">
      <w:r>
        <w:separator/>
      </w:r>
    </w:p>
  </w:endnote>
  <w:endnote w:type="continuationSeparator" w:id="1">
    <w:p w:rsidR="00733588" w:rsidRDefault="0073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88" w:rsidRDefault="00733588">
      <w:r>
        <w:separator/>
      </w:r>
    </w:p>
  </w:footnote>
  <w:footnote w:type="continuationSeparator" w:id="1">
    <w:p w:rsidR="00733588" w:rsidRDefault="00733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137"/>
    <w:rsid w:val="00085B94"/>
    <w:rsid w:val="00265C41"/>
    <w:rsid w:val="005F5C0C"/>
    <w:rsid w:val="00651653"/>
    <w:rsid w:val="00733588"/>
    <w:rsid w:val="009246D5"/>
    <w:rsid w:val="00E2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3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E26137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26137"/>
    <w:pPr>
      <w:ind w:left="240" w:right="240"/>
    </w:pPr>
  </w:style>
  <w:style w:type="paragraph" w:customStyle="1" w:styleId="ecxmsobodytextindent">
    <w:name w:val="ecxmsobodytextindent"/>
    <w:basedOn w:val="Normal"/>
    <w:rsid w:val="00E2613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E26137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E2613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26137"/>
    <w:rPr>
      <w:sz w:val="28"/>
    </w:rPr>
  </w:style>
  <w:style w:type="paragraph" w:customStyle="1" w:styleId="Corpodetexto21">
    <w:name w:val="Corpo de texto 21"/>
    <w:basedOn w:val="Normal"/>
    <w:rsid w:val="00E2613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2613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E26137"/>
    <w:rPr>
      <w:sz w:val="16"/>
      <w:szCs w:val="16"/>
    </w:rPr>
  </w:style>
  <w:style w:type="paragraph" w:styleId="Ttulo">
    <w:name w:val="Title"/>
    <w:basedOn w:val="Normal"/>
    <w:link w:val="TtuloChar"/>
    <w:qFormat/>
    <w:rsid w:val="00E26137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E2613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E2613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E261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601E-7DBE-4884-BD5C-74FF9F77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3</cp:revision>
  <cp:lastPrinted>2019-05-10T14:10:00Z</cp:lastPrinted>
  <dcterms:created xsi:type="dcterms:W3CDTF">2019-06-13T19:26:00Z</dcterms:created>
  <dcterms:modified xsi:type="dcterms:W3CDTF">2019-06-13T19:26:00Z</dcterms:modified>
</cp:coreProperties>
</file>