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C2" w:rsidRDefault="00212E8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Ata nº 21/2019</w:t>
      </w:r>
    </w:p>
    <w:p w:rsidR="007E55C2" w:rsidRDefault="00212E80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dezessete dias do mês de junho de dois mil e dezenove, às dezenove horas, reuniram-se nesta Casa Legislativa, sob a presidência do vereador Gilmar Lopes de Souza, os vereadores</w:t>
      </w:r>
      <w:r>
        <w:t xml:space="preserve"> </w:t>
      </w:r>
      <w:r>
        <w:rPr>
          <w:sz w:val="26"/>
          <w:szCs w:val="26"/>
        </w:rPr>
        <w:t>Gelso</w:t>
      </w:r>
      <w:r>
        <w:rPr>
          <w:sz w:val="26"/>
          <w:szCs w:val="26"/>
        </w:rPr>
        <w:t xml:space="preserve"> Soares de Brito, Isabel de Oliveira Elias, Jane Elizete Ferreira Martins da Silva, José Sérgio de Carvalho, Jucimar Borges da Silveira, Loreno Feix, Sandro Drum e Teodoro Jair Dessbessel. O Presidente solicitou à secretária Jane que fizesse a leitura de u</w:t>
      </w:r>
      <w:r>
        <w:rPr>
          <w:sz w:val="26"/>
          <w:szCs w:val="26"/>
        </w:rPr>
        <w:t>m texto bíblico que em pé foi ouvido. Posteriormente a secretária fez a leitura da Ata nº 20/2019 que foi posta em discussão, votação e aprovada por unanimidade. A secretária fez a leitura do Requerimento para uso da Tribuna Livre. O presidente abriu espaç</w:t>
      </w:r>
      <w:r>
        <w:rPr>
          <w:sz w:val="26"/>
          <w:szCs w:val="26"/>
        </w:rPr>
        <w:t xml:space="preserve">o para a Tribuna onde Paulo Carvalho da Rocha falou sobre os recursos naturais de Salto do Jacuí. A secretária fez a leitura do Ofício do Poder Executivo nº 220/2019 – Encaminha Projetos de Lei nº 2536 e 2537/2019; do Ofício do Poder Executivo nº 225/2019 </w:t>
      </w:r>
      <w:r>
        <w:rPr>
          <w:sz w:val="26"/>
          <w:szCs w:val="26"/>
        </w:rPr>
        <w:t>– Encaminha Projetos de Lei nº 2538 e 2539/2019; do Ofício do Poder Executivo nº 226/2019 – Encaminha impacto orçamentário referente ao Projeto de Lei nº 2535/2019; do Ofício do Poder Executivo nº 227/2019 – Encaminha resposta ao Pedido de Informações nº 1</w:t>
      </w:r>
      <w:r>
        <w:rPr>
          <w:sz w:val="26"/>
          <w:szCs w:val="26"/>
        </w:rPr>
        <w:t>3/2019; e do Ofício do Poder Executivo nº 228/2019 – Encaminha resposta ao Pedido de Informações nº 12/2019. A secretária fez a leitura da Indicação nº 8/2019 – Vereador Teodoro Jair Dessbessel – MDB -</w:t>
      </w:r>
      <w:r>
        <w:t xml:space="preserve"> </w:t>
      </w:r>
      <w:r>
        <w:rPr>
          <w:sz w:val="26"/>
          <w:szCs w:val="26"/>
        </w:rPr>
        <w:t>Indica que o Poder Executivo Municipal, juntamente com</w:t>
      </w:r>
      <w:r>
        <w:rPr>
          <w:sz w:val="26"/>
          <w:szCs w:val="26"/>
        </w:rPr>
        <w:t xml:space="preserve"> a Secretaria da Educação, providencie a instalação de um toldo abrigo no acesso do ônibus escolar até o prédio das Escolas José de Anchieta, na localidade de Júlio Borges, e Euclides Kliemann, na localidade de Tabajara. A Indicação foi posta em discussão,</w:t>
      </w:r>
      <w:r>
        <w:rPr>
          <w:sz w:val="26"/>
          <w:szCs w:val="26"/>
        </w:rPr>
        <w:t xml:space="preserve"> votação e aprovada por unanimidade. A secretária fez a leitura do Pedido de Informações nº 14/2019 – Vereadora Jane Elizete Ferreira Martins da Silva – Progressistas - Tendo em vista que foi construído o Centro de Equoterapia com a finalidade de prestar a</w:t>
      </w:r>
      <w:r>
        <w:rPr>
          <w:sz w:val="26"/>
          <w:szCs w:val="26"/>
        </w:rPr>
        <w:t xml:space="preserve">ssistência a pessoas com necessidades especiais, atendendo dezenas de </w:t>
      </w:r>
      <w:r>
        <w:rPr>
          <w:sz w:val="26"/>
          <w:szCs w:val="26"/>
        </w:rPr>
        <w:lastRenderedPageBreak/>
        <w:t xml:space="preserve">crianças e adolescentes com necessidades físicas e mentais, as quais tiveram um grande avanço e melhora quanto as suas debilidades. Solicita: Por qual motivo parou de funcionar o Centro </w:t>
      </w:r>
      <w:r>
        <w:rPr>
          <w:sz w:val="26"/>
          <w:szCs w:val="26"/>
        </w:rPr>
        <w:t>de Equoterapia? O Pedido de Informações foi posto em discussão, votação e aprovado por unanimidade. A secretária fez a leitura do Pedido de Informações nº 15/2019 – Vereadora Jane Elizete Ferreira Martins da Silva – Progressistas - Quanto às imagens que es</w:t>
      </w:r>
      <w:r>
        <w:rPr>
          <w:sz w:val="26"/>
          <w:szCs w:val="26"/>
        </w:rPr>
        <w:t>tão circulando nas redes sociais do rolo que estava sendo utilizado no interior deste Município, e que tombou do caminhão. Solicita:</w:t>
      </w:r>
    </w:p>
    <w:p w:rsidR="007E55C2" w:rsidRDefault="00212E80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 funcionário responsável pelo transporte do rolo? Houve algum tipo de lesão ao funcionário que transportava? Quanto ao </w:t>
      </w:r>
      <w:r>
        <w:rPr>
          <w:sz w:val="26"/>
          <w:szCs w:val="26"/>
        </w:rPr>
        <w:t xml:space="preserve">transporte inadequado, causou danos tanto ao rolo, quanto ao caminhão? E se houve estragos, qual o valor do conserto? E se realmente há possiblidade de conserto? O Pedido de Informações foi posto em discussão, votação e aprovado por unanimidade. </w:t>
      </w:r>
      <w:r>
        <w:rPr>
          <w:bCs/>
          <w:sz w:val="26"/>
          <w:szCs w:val="26"/>
        </w:rPr>
        <w:t>Estão baix</w:t>
      </w:r>
      <w:r>
        <w:rPr>
          <w:bCs/>
          <w:sz w:val="26"/>
          <w:szCs w:val="26"/>
        </w:rPr>
        <w:t xml:space="preserve">ados nas Comissões: Projeto de Lei do Executivo n° 2531, de 22 de maio de 2019 – Autoriza o Poder Executivo municipal a realizar processo seletivo simplificado e contratar por tempo determinado, por excepcional interesse público, nos termos do art. 37, IX </w:t>
      </w:r>
      <w:r>
        <w:rPr>
          <w:bCs/>
          <w:sz w:val="26"/>
          <w:szCs w:val="26"/>
        </w:rPr>
        <w:t>da Constituição Federal e art. 76 da Lei Orgânica Municipal e dá outras providências; Projeto de Lei do Executivo n° 2532, de 23 de maio de 2019 – Reestrutura a Política Municipal de Proteção aos Direitos da Criança e do Adolescente, Conselho Municipal dos</w:t>
      </w:r>
      <w:r>
        <w:rPr>
          <w:bCs/>
          <w:sz w:val="26"/>
          <w:szCs w:val="26"/>
        </w:rPr>
        <w:t xml:space="preserve"> Direitos da Criança e do Adolescente, o Fundo Municipal dos Direitos da Criança e do Adolescente, o Sistema Municipal de Atendimento Socioeducativo e o Conselho Tutelar; Mensagem Retificativa ao Projeto de Lei do Executivo nº 2532/2019; Projeto de Lei do </w:t>
      </w:r>
      <w:r>
        <w:rPr>
          <w:bCs/>
          <w:sz w:val="26"/>
          <w:szCs w:val="26"/>
        </w:rPr>
        <w:t>Executivo n° 2534, de 28 de maio de 2019 – Altera o art. 1° da Lei Municipal n° 2481 de 21 de maio de 2019 e dá outras providências; e Projeto de Lei do Executivo n° 2535, de 07 de junho de 2019 – Autoriza o Poder Executivo Municipal criar cargos e dá outr</w:t>
      </w:r>
      <w:r>
        <w:rPr>
          <w:bCs/>
          <w:sz w:val="26"/>
          <w:szCs w:val="26"/>
        </w:rPr>
        <w:t xml:space="preserve">as providências. Estão baixando nas Comissões: Projeto de Lei do Executivo n° 2536, </w:t>
      </w:r>
      <w:r>
        <w:rPr>
          <w:bCs/>
          <w:sz w:val="26"/>
          <w:szCs w:val="26"/>
        </w:rPr>
        <w:lastRenderedPageBreak/>
        <w:t>de 07 de junho de 2019 – Autoriza o Poder Executivo municipal a realizar a abertura de crédito adicional especial no valor de R$ 80.000,00 (oitenta mil reais) e dá outras p</w:t>
      </w:r>
      <w:r>
        <w:rPr>
          <w:bCs/>
          <w:sz w:val="26"/>
          <w:szCs w:val="26"/>
        </w:rPr>
        <w:t>rovidências; Projeto de Lei do Executivo n° 2537, de 07 de junho de 2019 – Autoriza o Poder Executivo municipal criar cargos e dá outras providências; Projeto de Lei do Executivo n° 2538, de 12 de junho de 2019 – Autoriza o Poder Executivo municipal a real</w:t>
      </w:r>
      <w:r>
        <w:rPr>
          <w:bCs/>
          <w:sz w:val="26"/>
          <w:szCs w:val="26"/>
        </w:rPr>
        <w:t>izar a abertura de crédito adicional especial no valor de R$ 2.070,00 (dois mil e setenta reais) e dá outras providências; Projeto de Lei do Executivo n° 2539, de 13 de junho de 2019 – Autoriza o Poder Executivo municipal a realizar a abertura de crédito a</w:t>
      </w:r>
      <w:r>
        <w:rPr>
          <w:bCs/>
          <w:sz w:val="26"/>
          <w:szCs w:val="26"/>
        </w:rPr>
        <w:t>dicional suplementar no valor de R$ 10.000,00 (dez mil reais) e dá outras providências; e Projeto de Lei do Legislativo nº 4, de 14 de junho de 2019 – Reestrutura o plano de carreira dos servidores do Poder Legislativo de Salto do Jacuí, dispondo sobre o q</w:t>
      </w:r>
      <w:r>
        <w:rPr>
          <w:bCs/>
          <w:sz w:val="26"/>
          <w:szCs w:val="26"/>
        </w:rPr>
        <w:t xml:space="preserve">uadro de cargos e funções, e dá outras providências. Na Tribuna Parlamentar o vereador José Sérgio falou que o pessoal do interior pode ficar tranquilo que vão ter uma enfermeira, e destacou que os vereadores precisam seguir a lei. O vereador Sandro falou </w:t>
      </w:r>
      <w:r>
        <w:rPr>
          <w:bCs/>
          <w:sz w:val="26"/>
          <w:szCs w:val="26"/>
        </w:rPr>
        <w:t xml:space="preserve">sobre o Poder Executivo, sobre os erros de redação nos projetos de lei, sobre o concurso público, sobre o Centro de Equoterapia, falou sobre a criação de larvas do mosquito da dengue no município e comentou sobre a falta de iluminação pública. A vereadora </w:t>
      </w:r>
      <w:r>
        <w:rPr>
          <w:bCs/>
          <w:sz w:val="26"/>
          <w:szCs w:val="26"/>
        </w:rPr>
        <w:t xml:space="preserve">Jane falou sobre a Comissão Processante da qual faz parte e disse estar sendo constrangida, disse que está cumprindo com seu papel de vereadora, e por fim falou sobre o evento com Isadora Pompeo afirmando que foi um sucesso. O vereador Gelso falou sobre a </w:t>
      </w:r>
      <w:r>
        <w:rPr>
          <w:bCs/>
          <w:sz w:val="26"/>
          <w:szCs w:val="26"/>
        </w:rPr>
        <w:t>venda da CEEE, sobre aposentaria, sobre a previdência e sobre apontamentos do Tribunal de Contas do Estado. Nada mais havendo a se tratar, às vinte e uma horas, o presidente encerrou os trabalhos e vai a presente Ata lavrada e assinada por quem de direito:</w:t>
      </w:r>
    </w:p>
    <w:sectPr w:rsidR="007E55C2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80" w:rsidRDefault="00212E80">
      <w:pPr>
        <w:spacing w:after="0" w:line="240" w:lineRule="auto"/>
      </w:pPr>
      <w:r>
        <w:separator/>
      </w:r>
    </w:p>
  </w:endnote>
  <w:endnote w:type="continuationSeparator" w:id="0">
    <w:p w:rsidR="00212E80" w:rsidRDefault="0021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80" w:rsidRDefault="00212E80">
      <w:pPr>
        <w:spacing w:after="0" w:line="240" w:lineRule="auto"/>
      </w:pPr>
      <w:r>
        <w:separator/>
      </w:r>
    </w:p>
  </w:footnote>
  <w:footnote w:type="continuationSeparator" w:id="0">
    <w:p w:rsidR="00212E80" w:rsidRDefault="0021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C2"/>
    <w:rsid w:val="00212E80"/>
    <w:rsid w:val="007D79E4"/>
    <w:rsid w:val="007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8C835-E901-4986-BA09-1CBFEBC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55D0-ABFD-4B09-A46B-FC66C9AC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</cp:lastModifiedBy>
  <cp:revision>2</cp:revision>
  <cp:lastPrinted>2019-02-21T18:09:00Z</cp:lastPrinted>
  <dcterms:created xsi:type="dcterms:W3CDTF">2019-06-25T01:33:00Z</dcterms:created>
  <dcterms:modified xsi:type="dcterms:W3CDTF">2019-06-25T01:33:00Z</dcterms:modified>
</cp:coreProperties>
</file>