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18/2019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vinte e sete dias do mês de maio de dois mil e dezenove, às dezenove horas, reuniram-se nesta Casa Legislativa, sob a presidência do vereador Gilmar Lopes de Souza,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17/2019 que foi posta em discussão, votação e aprovada por sete votos, 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se absteve, pois não estava presente na sessão anterior. A secretária fez a leitura do Ofício do Poder Executivo nº 182/2019 – Resposta ao Pedido de Informações nº 11/2019; do Ofício do Poder Executivo nº 192/2019 – Encaminha informações referentes ao Projeto de Lei nº 2527/2019; do Ofício do Poder Executivo nº 193/2019 – Encaminha Projetos de Lei nº 2528, 2530 e 2531/2019, e Mensagem Retificativa ao Projeto de Lei nº 2525/2019; e do Ofício do Poder Executivo nº 194/2019 – Encaminha informações referentes ao Projeto de Lei nº 2525/2019. Na sequência a secretária fez a leitura do Projeto de Lei do Executivo n° 2525, de 02 de maio de 2019 – Altera o parágrafo 4º do artigo 2º da Lei Municipal 816/18 e dá outras providências, que veio com parecer favorável das duas Comissões. A secretária fez a leitura da Mensagem Retificativa ao Projeto de Lei. O presidente colocou em discussão o Projeto de Lei do Executivo nº 2525/2019 com a respectiva Mensagem Retificativa, foi posto em votação e aprovado por unanimidade. A secretária fez a leitura do </w:t>
      </w:r>
      <w:r>
        <w:rPr>
          <w:bCs/>
          <w:sz w:val="26"/>
          <w:szCs w:val="26"/>
        </w:rPr>
        <w:t xml:space="preserve">Projeto de Lei do Executivo n° 2527, de 02 de maio de 2019 – Institui o programa municipal de premiação </w:t>
      </w:r>
      <w:proofErr w:type="gramStart"/>
      <w:r>
        <w:rPr>
          <w:bCs/>
          <w:sz w:val="26"/>
          <w:szCs w:val="26"/>
        </w:rPr>
        <w:t>a consumidores</w:t>
      </w:r>
      <w:proofErr w:type="gramEnd"/>
      <w:r>
        <w:rPr>
          <w:bCs/>
          <w:sz w:val="26"/>
          <w:szCs w:val="26"/>
        </w:rPr>
        <w:t xml:space="preserve"> mediante a utilização da plataforma Nota Fiscal Gaúcha do Estado do Rio Grande do Sul e dá outras providências</w:t>
      </w:r>
      <w:r>
        <w:rPr>
          <w:sz w:val="26"/>
          <w:szCs w:val="26"/>
        </w:rPr>
        <w:t xml:space="preserve">, que veio com parecer favorável das duas Comissões, foi posto em discussão, votação e aprovado por unanimidade. A secretária fez a </w:t>
      </w:r>
      <w:r>
        <w:rPr>
          <w:sz w:val="26"/>
          <w:szCs w:val="26"/>
        </w:rPr>
        <w:lastRenderedPageBreak/>
        <w:t xml:space="preserve">leitura do Pedido de Providências nº 23/2019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MDB - Pede que o Poder Executivo Municipal providencie a pintura das faixas de segurança na cidade. O Pedido de Providências foi posto em discussão, votação e aprovado por unanimidade. </w:t>
      </w:r>
      <w:r>
        <w:rPr>
          <w:bCs/>
          <w:sz w:val="26"/>
          <w:szCs w:val="26"/>
        </w:rPr>
        <w:t xml:space="preserve">Estão baixando nas Comissões: Projeto de Lei do Executivo n° 2528, de 16 de maio de 2019 – Autoriza o Poder Executivo Municipal a realizar a abertura de crédito especial no valor de R$ 14.656,92 (quatorze mil seiscentos e cinquenta e seis reais e noventa e dois centavos) e dá outras providências; Projeto de Lei do Executivo n° 2529, de 17 de maio de 2019 – Autoriza o Poder Executivo Municipal a doar imóvel ao Estado do Rio Grande do Sul para sede da Brigada Militar de Salto do Jacuí – RS e dá outras providências; Projeto de Lei do Executivo n° 2530, de 22 de maio de 2019 – Dispõe sobre ampliação de vagas do processo seletivo através da alteração da Lei Municipal 2.456/2019 e dá outras providências; e Projeto de Lei do Executivo n° 2531, de 22 de maio de 2019 – Autoriza o Poder Executivo Municipal a realizar processo seletivo simplificado e contratar por tempo determinado, por excepcional interesse público, nos termos do art. 37, IX da Constituição Federal e art. 76 da Lei Orgânica Municipal e dá outras providências. Na Tribuna Parlamentar o vereador Teodoro Jair comentou sobre o trabalho dos vereadores, falou sobre o evento no Distrito do Capão Bonito, saudou a Liga Feminina de Combate ao Câncer pela realização do almoço e parabenizou as voluntárias pelo trabalho que realizam, e falou da necessidade de iniciarem os atendimentos no Posto de Saúde da Tabajara. 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falou sobre o Projeto de Lei que trata sobre a doação de imóvel para sede </w:t>
      </w:r>
      <w:proofErr w:type="gramStart"/>
      <w:r>
        <w:rPr>
          <w:bCs/>
          <w:sz w:val="26"/>
          <w:szCs w:val="26"/>
        </w:rPr>
        <w:t>da Brigada Militar</w:t>
      </w:r>
      <w:proofErr w:type="gramEnd"/>
      <w:r>
        <w:rPr>
          <w:bCs/>
          <w:sz w:val="26"/>
          <w:szCs w:val="26"/>
        </w:rPr>
        <w:t xml:space="preserve">, justificou sua ausência na sessão anterior e disse que é favorável à investigação do Prefeito. A vereadora Jane parabenizou a organização do evento no Capão Bonito e falou com indignação do pouco apoio da Prefeitura Municipal, e </w:t>
      </w:r>
      <w:bookmarkStart w:id="0" w:name="_GoBack"/>
      <w:bookmarkEnd w:id="0"/>
      <w:r>
        <w:rPr>
          <w:bCs/>
          <w:sz w:val="26"/>
          <w:szCs w:val="26"/>
        </w:rPr>
        <w:t xml:space="preserve">parabenizou a Liga pela realização do almoço. Nada mais havendo a </w:t>
      </w:r>
      <w:r>
        <w:rPr>
          <w:bCs/>
          <w:sz w:val="26"/>
          <w:szCs w:val="26"/>
        </w:rPr>
        <w:lastRenderedPageBreak/>
        <w:t>se tratar, às dezenove horas e cinquenta e cinco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ABDA-5433-4ECA-A4CF-B521D2AE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19</cp:revision>
  <cp:lastPrinted>2019-02-21T18:09:00Z</cp:lastPrinted>
  <dcterms:created xsi:type="dcterms:W3CDTF">2019-05-28T01:05:00Z</dcterms:created>
  <dcterms:modified xsi:type="dcterms:W3CDTF">2019-06-01T19:42:00Z</dcterms:modified>
</cp:coreProperties>
</file>