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/>
    <w:p/>
    <w:p/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INDICAÇÃO Nº </w:t>
      </w:r>
      <w:bookmarkStart w:id="0" w:name="_GoBack"/>
      <w:bookmarkEnd w:id="0"/>
      <w:r>
        <w:rPr>
          <w:b/>
          <w:color w:val="000000"/>
          <w:sz w:val="26"/>
          <w:szCs w:val="26"/>
        </w:rPr>
        <w:t>8/2019</w:t>
      </w:r>
    </w:p>
    <w:p>
      <w:pPr>
        <w:ind w:firstLine="2700"/>
        <w:jc w:val="both"/>
        <w:rPr>
          <w:color w:val="000000"/>
          <w:sz w:val="26"/>
          <w:szCs w:val="26"/>
        </w:rPr>
      </w:pPr>
    </w:p>
    <w:p>
      <w:pPr>
        <w:ind w:firstLine="2700"/>
        <w:jc w:val="both"/>
        <w:rPr>
          <w:color w:val="000000"/>
          <w:sz w:val="26"/>
          <w:szCs w:val="26"/>
        </w:rPr>
      </w:pPr>
    </w:p>
    <w:p>
      <w:pPr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0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 Vereador abaixo subscrito,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INDICA </w:t>
      </w:r>
      <w:r>
        <w:rPr>
          <w:color w:val="000000"/>
          <w:sz w:val="26"/>
          <w:szCs w:val="26"/>
        </w:rPr>
        <w:t xml:space="preserve">que o Poder Executivo Municipal, juntamente com a Secretaria da Educação, providencie a instalação de um toldo abrigo no acesso do ônibus escolar até o prédio das Escolas José de Anchieta, na localidade de Júlio Borges, e Euclides </w:t>
      </w:r>
      <w:proofErr w:type="spellStart"/>
      <w:r>
        <w:rPr>
          <w:color w:val="000000"/>
          <w:sz w:val="26"/>
          <w:szCs w:val="26"/>
        </w:rPr>
        <w:t>Kliemann</w:t>
      </w:r>
      <w:proofErr w:type="spellEnd"/>
      <w:r>
        <w:rPr>
          <w:color w:val="000000"/>
          <w:sz w:val="26"/>
          <w:szCs w:val="26"/>
        </w:rPr>
        <w:t>, na localidade de Tabajara.</w:t>
      </w: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2760"/>
        <w:jc w:val="both"/>
        <w:rPr>
          <w:color w:val="000000"/>
          <w:sz w:val="26"/>
          <w:szCs w:val="26"/>
        </w:rPr>
      </w:pPr>
    </w:p>
    <w:p>
      <w:pPr>
        <w:spacing w:line="360" w:lineRule="auto"/>
        <w:ind w:firstLine="1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Salto do Jacuí, em 14 de junho de 2019.</w:t>
      </w:r>
    </w:p>
    <w:p>
      <w:pPr>
        <w:spacing w:line="360" w:lineRule="auto"/>
        <w:ind w:firstLine="1418"/>
        <w:jc w:val="both"/>
        <w:rPr>
          <w:color w:val="000000"/>
          <w:sz w:val="26"/>
          <w:szCs w:val="26"/>
        </w:rPr>
      </w:pPr>
    </w:p>
    <w:p>
      <w:pPr>
        <w:ind w:firstLine="2760"/>
        <w:jc w:val="both"/>
        <w:rPr>
          <w:color w:val="000000"/>
          <w:sz w:val="26"/>
          <w:szCs w:val="26"/>
        </w:rPr>
      </w:pPr>
    </w:p>
    <w:p>
      <w:pPr>
        <w:ind w:firstLine="27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</w:p>
    <w:p>
      <w:pPr>
        <w:jc w:val="both"/>
        <w:rPr>
          <w:color w:val="000000"/>
          <w:sz w:val="26"/>
          <w:szCs w:val="26"/>
        </w:rPr>
      </w:pPr>
    </w:p>
    <w:p>
      <w:pPr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Teodoro Jair </w:t>
      </w:r>
      <w:proofErr w:type="spellStart"/>
      <w:r>
        <w:rPr>
          <w:color w:val="000000"/>
          <w:sz w:val="26"/>
          <w:szCs w:val="26"/>
        </w:rPr>
        <w:t>Dessbessel</w:t>
      </w:r>
      <w:proofErr w:type="spellEnd"/>
    </w:p>
    <w:p>
      <w:pPr>
        <w:spacing w:line="276" w:lineRule="auto"/>
        <w:ind w:firstLine="27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Vereador - MDB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7DD7-4F6B-41E6-9BEA-1B630D5F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4</cp:revision>
  <cp:lastPrinted>2017-03-14T22:25:00Z</cp:lastPrinted>
  <dcterms:created xsi:type="dcterms:W3CDTF">2019-06-14T12:44:00Z</dcterms:created>
  <dcterms:modified xsi:type="dcterms:W3CDTF">2019-06-17T13:38:00Z</dcterms:modified>
</cp:coreProperties>
</file>