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Senhor Presidente da Câmara Municipal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Gilmar Lopes de Souza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JANE ELIZETE FERREIRA MARTINS DA SILVA, Vereadora da bancada </w:t>
      </w:r>
      <w:proofErr w:type="gramStart"/>
      <w:r>
        <w:rPr>
          <w:rFonts w:ascii="Times New Roman" w:hAnsi="Times New Roman" w:cs="Times New Roman"/>
          <w:sz w:val="28"/>
          <w:szCs w:val="28"/>
        </w:rPr>
        <w:t>do Progressistas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nos termos do art. 118, § 3º, X do Regimento Interno da Câmara Municipal e do art. 28, XVII da Lei Orgânica do Município, por meio deste expediente, apresenta este </w:t>
      </w:r>
      <w:r>
        <w:rPr>
          <w:rFonts w:ascii="Times New Roman" w:hAnsi="Times New Roman" w:cs="Times New Roman"/>
          <w:b/>
          <w:sz w:val="28"/>
          <w:szCs w:val="28"/>
        </w:rPr>
        <w:t>Pedido de Informação nº 15/2019</w:t>
      </w:r>
      <w:r>
        <w:rPr>
          <w:rFonts w:ascii="Times New Roman" w:hAnsi="Times New Roman" w:cs="Times New Roman"/>
          <w:sz w:val="28"/>
          <w:szCs w:val="28"/>
        </w:rPr>
        <w:t xml:space="preserve"> ao Poder Executivo Municipal, quanto às imagens que estão circulando nas redes sociais do rolo que estava sendo utilizado no interior deste Município, e que tombou do caminhão como imagem em anexo.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Solicita: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Qual funcionário responsável pelo transporte do rolo?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 Houve algum tipo de lesão ao funcionário que transportava?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) Quanto ao transporte inadequado, causou danos tanto ao rolo, quanto ao caminhão?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 E se houve estragos, qual o valor do conserto? E se realmente há possiblidade de conserto?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Jacuí, em 11 de junho de 2019.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Vereadora Jane Elizete Ferreira Martins da Silva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83A7-9AF7-4400-9E94-18665C49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6</cp:revision>
  <cp:lastPrinted>2018-10-17T11:07:00Z</cp:lastPrinted>
  <dcterms:created xsi:type="dcterms:W3CDTF">2019-06-10T22:55:00Z</dcterms:created>
  <dcterms:modified xsi:type="dcterms:W3CDTF">2019-06-14T13:51:00Z</dcterms:modified>
</cp:coreProperties>
</file>