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 da Câmara Municipal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Gilmar Lopes de Souza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JANE ELIZETE FERREIRA MARTINS DA SILVA, Vereadora da bancada </w:t>
      </w:r>
      <w:proofErr w:type="gramStart"/>
      <w:r>
        <w:rPr>
          <w:rFonts w:ascii="Times New Roman" w:hAnsi="Times New Roman" w:cs="Times New Roman"/>
          <w:sz w:val="28"/>
          <w:szCs w:val="28"/>
        </w:rPr>
        <w:t>do Progressistas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nos termos do art. 118, § 3º, X do Regimento Interno da Câmara Municipal e do art. 28, XVII da Lei Orgânica do Município, por meio deste expediente, apresenta este </w:t>
      </w:r>
      <w:r>
        <w:rPr>
          <w:rFonts w:ascii="Times New Roman" w:hAnsi="Times New Roman" w:cs="Times New Roman"/>
          <w:b/>
          <w:sz w:val="28"/>
          <w:szCs w:val="28"/>
        </w:rPr>
        <w:t>Pedido de Informação nº 14/2019</w:t>
      </w:r>
      <w:r>
        <w:rPr>
          <w:rFonts w:ascii="Times New Roman" w:hAnsi="Times New Roman" w:cs="Times New Roman"/>
          <w:sz w:val="28"/>
          <w:szCs w:val="28"/>
        </w:rPr>
        <w:t xml:space="preserve"> ao Poder Executivo Municipal, tendo em vista que foi construído o Centro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Equoterapia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 a finalidade de prestar assistência a pessoas com necessidades especiais, atendendo dezenas de crianças e adolescentes com necessidades físicas e mentais, as quais tiveram um grande avanço e melhora quanto as suas debilidades. Solicita:</w:t>
      </w:r>
    </w:p>
    <w:p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Por qual motivo parou de funcionar o Centro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Equoterapia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Câmara Municipal de Salto do Jacuí, em 11 de junho de 2019.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Vereadora Jane Elizete Ferreira Martins da Silva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51E7640A"/>
    <w:multiLevelType w:val="hybridMultilevel"/>
    <w:tmpl w:val="1A2EB7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328BB-F9C5-42E4-9FA5-681E3DCC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7</cp:revision>
  <cp:lastPrinted>2018-10-17T11:07:00Z</cp:lastPrinted>
  <dcterms:created xsi:type="dcterms:W3CDTF">2019-06-10T22:52:00Z</dcterms:created>
  <dcterms:modified xsi:type="dcterms:W3CDTF">2019-06-14T13:49:00Z</dcterms:modified>
</cp:coreProperties>
</file>