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C77" w:rsidRDefault="00726C77">
      <w:pPr>
        <w:tabs>
          <w:tab w:val="left" w:pos="1418"/>
          <w:tab w:val="left" w:pos="5059"/>
        </w:tabs>
        <w:spacing w:after="0" w:line="240" w:lineRule="auto"/>
        <w:jc w:val="center"/>
        <w:rPr>
          <w:rFonts w:eastAsia="Calibri" w:cs="Arial"/>
          <w:b/>
        </w:rPr>
      </w:pPr>
      <w:bookmarkStart w:id="0" w:name="_GoBack"/>
      <w:bookmarkEnd w:id="0"/>
    </w:p>
    <w:p w:rsidR="00726C77" w:rsidRDefault="00726C77">
      <w:pPr>
        <w:tabs>
          <w:tab w:val="left" w:pos="1418"/>
          <w:tab w:val="left" w:pos="5059"/>
        </w:tabs>
        <w:spacing w:after="0" w:line="240" w:lineRule="auto"/>
        <w:jc w:val="center"/>
        <w:rPr>
          <w:rFonts w:eastAsia="Calibri" w:cs="Arial"/>
          <w:b/>
        </w:rPr>
      </w:pPr>
    </w:p>
    <w:p w:rsidR="00726C77" w:rsidRDefault="00726C77">
      <w:pPr>
        <w:tabs>
          <w:tab w:val="left" w:pos="1418"/>
          <w:tab w:val="left" w:pos="5059"/>
        </w:tabs>
        <w:spacing w:after="0" w:line="240" w:lineRule="auto"/>
        <w:jc w:val="center"/>
        <w:rPr>
          <w:rFonts w:eastAsia="Calibri" w:cs="Arial"/>
          <w:b/>
        </w:rPr>
      </w:pPr>
    </w:p>
    <w:p w:rsidR="00726C77" w:rsidRDefault="00357FD8">
      <w:pPr>
        <w:tabs>
          <w:tab w:val="left" w:pos="1418"/>
          <w:tab w:val="left" w:pos="5059"/>
        </w:tabs>
        <w:spacing w:after="0" w:line="240" w:lineRule="auto"/>
        <w:jc w:val="center"/>
        <w:rPr>
          <w:rFonts w:eastAsia="Calibri" w:cs="Arial"/>
          <w:b/>
        </w:rPr>
      </w:pPr>
      <w:r>
        <w:rPr>
          <w:rFonts w:eastAsia="Calibri" w:cs="Arial"/>
          <w:b/>
        </w:rPr>
        <w:t>COMISSÃO DE CONSTITUIÇÃO, JUSTIÇA E REDAÇÃO FINAL</w:t>
      </w:r>
    </w:p>
    <w:p w:rsidR="00726C77" w:rsidRDefault="00726C77">
      <w:pPr>
        <w:tabs>
          <w:tab w:val="left" w:pos="1418"/>
          <w:tab w:val="left" w:pos="5059"/>
        </w:tabs>
        <w:spacing w:after="0" w:line="240" w:lineRule="auto"/>
        <w:jc w:val="center"/>
        <w:rPr>
          <w:rFonts w:eastAsia="Calibri" w:cs="Arial"/>
          <w:b/>
        </w:rPr>
      </w:pPr>
    </w:p>
    <w:p w:rsidR="00726C77" w:rsidRDefault="00357FD8">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41/2019</w:t>
      </w:r>
    </w:p>
    <w:p w:rsidR="00726C77" w:rsidRDefault="00357FD8">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6818/2019</w:t>
      </w:r>
      <w:r>
        <w:rPr>
          <w:rFonts w:eastAsia="Calibri" w:cs="Arial"/>
        </w:rPr>
        <w:tab/>
        <w:t xml:space="preserve">                             </w:t>
      </w:r>
      <w:r>
        <w:rPr>
          <w:rFonts w:eastAsia="Calibri" w:cs="Arial"/>
          <w:b/>
        </w:rPr>
        <w:t>Data:</w:t>
      </w:r>
      <w:r>
        <w:rPr>
          <w:rFonts w:eastAsia="Calibri" w:cs="Arial"/>
        </w:rPr>
        <w:t xml:space="preserve"> 31 de maio de 2019</w:t>
      </w:r>
    </w:p>
    <w:p w:rsidR="00726C77" w:rsidRDefault="00357FD8">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2533/2019</w:t>
      </w:r>
      <w:r>
        <w:rPr>
          <w:rFonts w:eastAsia="Calibri" w:cs="Arial"/>
        </w:rPr>
        <w:tab/>
        <w:t xml:space="preserve">                                                                        </w:t>
      </w:r>
      <w:r>
        <w:rPr>
          <w:rFonts w:eastAsia="Calibri" w:cs="Arial"/>
          <w:b/>
        </w:rPr>
        <w:t>Autor:</w:t>
      </w:r>
      <w:r>
        <w:rPr>
          <w:rFonts w:eastAsia="Calibri" w:cs="Arial"/>
        </w:rPr>
        <w:t xml:space="preserve"> Poder Executivo</w:t>
      </w:r>
    </w:p>
    <w:p w:rsidR="00726C77" w:rsidRDefault="00357FD8">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Vereadora Jane Elizete Ferreira Martins da Silva </w:t>
      </w:r>
      <w:r>
        <w:rPr>
          <w:rFonts w:eastAsia="Calibri" w:cs="Arial"/>
        </w:rPr>
        <w:tab/>
      </w:r>
      <w:r>
        <w:rPr>
          <w:rFonts w:eastAsia="Calibri" w:cs="Arial"/>
          <w:b/>
        </w:rPr>
        <w:t>Conclusão do Voto:</w:t>
      </w:r>
      <w:r>
        <w:rPr>
          <w:rFonts w:eastAsia="Calibri" w:cs="Arial"/>
        </w:rPr>
        <w:t xml:space="preserve"> Favorável </w:t>
      </w:r>
    </w:p>
    <w:p w:rsidR="00726C77" w:rsidRDefault="00357FD8">
      <w:pPr>
        <w:tabs>
          <w:tab w:val="left" w:pos="1418"/>
          <w:tab w:val="left" w:pos="5059"/>
        </w:tabs>
        <w:spacing w:after="0" w:line="240" w:lineRule="auto"/>
        <w:jc w:val="both"/>
        <w:rPr>
          <w:rFonts w:eastAsia="Calibri" w:cs="Arial"/>
        </w:rPr>
      </w:pPr>
      <w:r>
        <w:rPr>
          <w:rFonts w:eastAsia="Calibri" w:cs="Arial"/>
          <w:b/>
        </w:rPr>
        <w:t xml:space="preserve">Ementa: </w:t>
      </w:r>
      <w:r>
        <w:rPr>
          <w:rFonts w:eastAsia="Calibri" w:cs="Arial"/>
        </w:rPr>
        <w:t>Autoriza o Poder Executivo Municipal a realizar a abertura de crédito adicional especial no valor de R$ 413.223,50 (quatrocentos e treze mil d</w:t>
      </w:r>
      <w:r>
        <w:rPr>
          <w:rFonts w:eastAsia="Calibri" w:cs="Arial"/>
        </w:rPr>
        <w:t>uzentos e vinte e três reais e cinquenta centavos) e dá outras providências.</w:t>
      </w:r>
    </w:p>
    <w:p w:rsidR="00726C77" w:rsidRDefault="00726C77">
      <w:pPr>
        <w:tabs>
          <w:tab w:val="left" w:pos="1418"/>
          <w:tab w:val="left" w:pos="5059"/>
        </w:tabs>
        <w:spacing w:after="0" w:line="240" w:lineRule="auto"/>
        <w:jc w:val="both"/>
        <w:rPr>
          <w:rFonts w:eastAsia="Calibri" w:cs="Arial"/>
          <w:b/>
        </w:rPr>
      </w:pPr>
    </w:p>
    <w:p w:rsidR="00726C77" w:rsidRDefault="00357FD8">
      <w:pPr>
        <w:tabs>
          <w:tab w:val="left" w:pos="1418"/>
          <w:tab w:val="left" w:pos="5059"/>
        </w:tabs>
        <w:spacing w:after="0" w:line="240" w:lineRule="auto"/>
        <w:jc w:val="center"/>
        <w:rPr>
          <w:rFonts w:eastAsia="Calibri" w:cs="Arial"/>
          <w:b/>
        </w:rPr>
      </w:pPr>
      <w:r>
        <w:rPr>
          <w:rFonts w:eastAsia="Calibri" w:cs="Arial"/>
          <w:b/>
        </w:rPr>
        <w:t>Relatório:</w:t>
      </w:r>
    </w:p>
    <w:p w:rsidR="00726C77" w:rsidRDefault="00726C77">
      <w:pPr>
        <w:tabs>
          <w:tab w:val="left" w:pos="1418"/>
          <w:tab w:val="left" w:pos="5059"/>
        </w:tabs>
        <w:spacing w:after="0" w:line="240" w:lineRule="auto"/>
        <w:jc w:val="center"/>
        <w:rPr>
          <w:rFonts w:eastAsia="Calibri" w:cs="Arial"/>
          <w:b/>
        </w:rPr>
      </w:pPr>
    </w:p>
    <w:p w:rsidR="00726C77" w:rsidRDefault="00357FD8">
      <w:pPr>
        <w:tabs>
          <w:tab w:val="left" w:pos="1701"/>
          <w:tab w:val="left" w:pos="5059"/>
        </w:tabs>
        <w:spacing w:after="0" w:line="240" w:lineRule="auto"/>
        <w:jc w:val="both"/>
        <w:rPr>
          <w:rFonts w:eastAsia="Calibri" w:cs="Arial"/>
          <w:b/>
        </w:rPr>
      </w:pPr>
      <w:r>
        <w:rPr>
          <w:rFonts w:eastAsia="Calibri" w:cs="Arial"/>
        </w:rPr>
        <w:t>1.</w:t>
      </w:r>
      <w:r>
        <w:rPr>
          <w:rFonts w:eastAsia="Calibri" w:cs="Arial"/>
        </w:rPr>
        <w:tab/>
        <w:t>O Projeto de Lei em análise foi apresentado nesta Casa Legislativa no dia 31 de maio de 2019 e tem como objetivo pedido de autorização para abertura de crédito adi</w:t>
      </w:r>
      <w:r>
        <w:rPr>
          <w:rFonts w:eastAsia="Calibri" w:cs="Arial"/>
        </w:rPr>
        <w:t>cional especial no valor de R$ 413.223,50 (quatrocentos e treze mil duzentos e vinte e três reais e cinquenta centavos).</w:t>
      </w:r>
    </w:p>
    <w:p w:rsidR="00726C77" w:rsidRDefault="00357FD8">
      <w:pPr>
        <w:tabs>
          <w:tab w:val="left" w:pos="1418"/>
          <w:tab w:val="left" w:pos="5059"/>
        </w:tabs>
        <w:spacing w:after="0" w:line="240" w:lineRule="auto"/>
        <w:jc w:val="center"/>
        <w:rPr>
          <w:rFonts w:eastAsia="Calibri" w:cs="Arial"/>
          <w:b/>
        </w:rPr>
      </w:pPr>
      <w:r>
        <w:rPr>
          <w:rFonts w:eastAsia="Calibri" w:cs="Arial"/>
          <w:b/>
        </w:rPr>
        <w:t>Análise:</w:t>
      </w:r>
    </w:p>
    <w:p w:rsidR="00726C77" w:rsidRDefault="00726C77">
      <w:pPr>
        <w:tabs>
          <w:tab w:val="left" w:pos="1418"/>
          <w:tab w:val="left" w:pos="5059"/>
        </w:tabs>
        <w:spacing w:after="0" w:line="240" w:lineRule="auto"/>
        <w:jc w:val="center"/>
        <w:rPr>
          <w:rFonts w:eastAsia="Calibri" w:cs="Arial"/>
          <w:b/>
        </w:rPr>
      </w:pPr>
    </w:p>
    <w:p w:rsidR="00726C77" w:rsidRDefault="00357FD8">
      <w:pPr>
        <w:tabs>
          <w:tab w:val="left" w:pos="1701"/>
          <w:tab w:val="left" w:pos="5059"/>
        </w:tabs>
        <w:spacing w:after="0" w:line="240" w:lineRule="auto"/>
        <w:jc w:val="both"/>
        <w:rPr>
          <w:rFonts w:eastAsia="Calibri" w:cs="Arial"/>
        </w:rPr>
      </w:pPr>
      <w:r>
        <w:rPr>
          <w:rFonts w:eastAsia="Calibri" w:cs="Arial"/>
        </w:rPr>
        <w:t>2.</w:t>
      </w:r>
      <w:r>
        <w:rPr>
          <w:rFonts w:eastAsia="Calibri" w:cs="Arial"/>
        </w:rPr>
        <w:tab/>
        <w:t>A iniciativa para deflagrar o processo legislativo está corretamente exercida, pois pertence ao Executivo Municipal a comp</w:t>
      </w:r>
      <w:r>
        <w:rPr>
          <w:rFonts w:eastAsia="Calibri" w:cs="Arial"/>
        </w:rPr>
        <w:t>etência privativa para iniciar o processo, nos termos do art. 165, inciso III da Constituição Federal.</w:t>
      </w:r>
    </w:p>
    <w:p w:rsidR="00726C77" w:rsidRDefault="00726C77">
      <w:pPr>
        <w:tabs>
          <w:tab w:val="left" w:pos="1701"/>
          <w:tab w:val="left" w:pos="5059"/>
        </w:tabs>
        <w:spacing w:after="0" w:line="240" w:lineRule="auto"/>
        <w:jc w:val="both"/>
        <w:rPr>
          <w:rFonts w:eastAsia="Calibri" w:cs="Arial"/>
        </w:rPr>
      </w:pPr>
    </w:p>
    <w:p w:rsidR="00726C77" w:rsidRDefault="00357FD8">
      <w:pPr>
        <w:tabs>
          <w:tab w:val="left" w:pos="1701"/>
          <w:tab w:val="left" w:pos="5059"/>
        </w:tabs>
        <w:spacing w:after="0" w:line="240" w:lineRule="auto"/>
        <w:ind w:firstLine="1701"/>
        <w:jc w:val="both"/>
        <w:rPr>
          <w:rFonts w:eastAsia="Calibri" w:cs="Arial"/>
        </w:rPr>
      </w:pPr>
      <w:r>
        <w:rPr>
          <w:rFonts w:eastAsia="Calibri" w:cs="Arial"/>
        </w:rPr>
        <w:t>Conforme Justificativa do Projeto, o Município foi contemplado, por Emenda Parlamentar, para construção de uma creche municipal</w:t>
      </w:r>
      <w:r>
        <w:t xml:space="preserve"> </w:t>
      </w:r>
      <w:r>
        <w:rPr>
          <w:rFonts w:eastAsia="Calibri" w:cs="Arial"/>
        </w:rPr>
        <w:t xml:space="preserve">no valor total de R$ </w:t>
      </w:r>
      <w:r>
        <w:rPr>
          <w:rFonts w:eastAsia="Calibri" w:cs="Arial"/>
        </w:rPr>
        <w:t>413.223,50 (quatrocentos e treze mil duzentos e vinte e três reais e cinquenta centavos).</w:t>
      </w:r>
    </w:p>
    <w:p w:rsidR="00726C77" w:rsidRDefault="00726C77">
      <w:pPr>
        <w:tabs>
          <w:tab w:val="left" w:pos="1701"/>
          <w:tab w:val="left" w:pos="5059"/>
        </w:tabs>
        <w:spacing w:after="0" w:line="240" w:lineRule="auto"/>
        <w:ind w:firstLine="1701"/>
        <w:jc w:val="both"/>
        <w:rPr>
          <w:rFonts w:eastAsia="Calibri" w:cs="Arial"/>
          <w:b/>
        </w:rPr>
      </w:pPr>
    </w:p>
    <w:p w:rsidR="00726C77" w:rsidRDefault="00357FD8">
      <w:pPr>
        <w:tabs>
          <w:tab w:val="left" w:pos="1418"/>
          <w:tab w:val="left" w:pos="5059"/>
        </w:tabs>
        <w:spacing w:after="0" w:line="240" w:lineRule="auto"/>
        <w:jc w:val="center"/>
        <w:rPr>
          <w:rFonts w:eastAsia="Calibri" w:cs="Arial"/>
          <w:b/>
        </w:rPr>
      </w:pPr>
      <w:r>
        <w:rPr>
          <w:rFonts w:eastAsia="Calibri" w:cs="Arial"/>
          <w:b/>
        </w:rPr>
        <w:t>Conclusão do Voto:</w:t>
      </w:r>
    </w:p>
    <w:p w:rsidR="00726C77" w:rsidRDefault="00726C77">
      <w:pPr>
        <w:tabs>
          <w:tab w:val="left" w:pos="1418"/>
          <w:tab w:val="left" w:pos="5059"/>
        </w:tabs>
        <w:spacing w:after="0" w:line="240" w:lineRule="auto"/>
        <w:jc w:val="both"/>
        <w:rPr>
          <w:rFonts w:eastAsia="Calibri" w:cs="Arial"/>
        </w:rPr>
      </w:pPr>
    </w:p>
    <w:p w:rsidR="00726C77" w:rsidRDefault="00357FD8">
      <w:pPr>
        <w:tabs>
          <w:tab w:val="left" w:pos="1701"/>
          <w:tab w:val="left" w:pos="5059"/>
        </w:tabs>
        <w:spacing w:after="0" w:line="240" w:lineRule="auto"/>
        <w:jc w:val="both"/>
        <w:rPr>
          <w:rFonts w:eastAsia="Calibri" w:cs="Arial"/>
        </w:rPr>
      </w:pPr>
      <w:r>
        <w:rPr>
          <w:rFonts w:eastAsia="Calibri" w:cs="Arial"/>
        </w:rPr>
        <w:t>3.</w:t>
      </w:r>
      <w:r>
        <w:rPr>
          <w:rFonts w:eastAsia="Calibri" w:cs="Arial"/>
        </w:rPr>
        <w:tab/>
        <w:t>Diante dos fundamentos expostos, esta Relatoria, depois de debate realizado na Comissão disponibiliza o presente Voto favorável à tramitação d</w:t>
      </w:r>
      <w:r>
        <w:rPr>
          <w:rFonts w:eastAsia="Calibri" w:cs="Arial"/>
        </w:rPr>
        <w:t>a matéria.</w:t>
      </w:r>
    </w:p>
    <w:p w:rsidR="00726C77" w:rsidRDefault="00726C77">
      <w:pPr>
        <w:tabs>
          <w:tab w:val="left" w:pos="1701"/>
          <w:tab w:val="left" w:pos="5059"/>
        </w:tabs>
        <w:spacing w:after="0" w:line="240" w:lineRule="auto"/>
        <w:jc w:val="both"/>
        <w:rPr>
          <w:rFonts w:eastAsia="Calibri" w:cs="Arial"/>
        </w:rPr>
      </w:pPr>
    </w:p>
    <w:p w:rsidR="00726C77" w:rsidRDefault="00726C77">
      <w:pPr>
        <w:tabs>
          <w:tab w:val="left" w:pos="1418"/>
          <w:tab w:val="left" w:pos="5059"/>
        </w:tabs>
        <w:spacing w:after="0" w:line="240" w:lineRule="auto"/>
        <w:jc w:val="both"/>
        <w:rPr>
          <w:rFonts w:eastAsia="Calibri" w:cs="Arial"/>
        </w:rPr>
      </w:pPr>
    </w:p>
    <w:p w:rsidR="00726C77" w:rsidRDefault="00357FD8">
      <w:pPr>
        <w:tabs>
          <w:tab w:val="left" w:pos="1701"/>
          <w:tab w:val="left" w:pos="5059"/>
        </w:tabs>
        <w:spacing w:after="0" w:line="240" w:lineRule="auto"/>
        <w:jc w:val="both"/>
        <w:rPr>
          <w:rFonts w:eastAsia="Calibri" w:cs="Arial"/>
        </w:rPr>
      </w:pPr>
      <w:r>
        <w:rPr>
          <w:rFonts w:eastAsia="Calibri" w:cs="Arial"/>
        </w:rPr>
        <w:tab/>
        <w:t>Sala das Comissões, em 6 de junho de 2019.</w:t>
      </w:r>
    </w:p>
    <w:p w:rsidR="00726C77" w:rsidRDefault="00357FD8">
      <w:pPr>
        <w:tabs>
          <w:tab w:val="left" w:pos="1701"/>
          <w:tab w:val="left" w:pos="5059"/>
        </w:tabs>
        <w:spacing w:after="0" w:line="240" w:lineRule="auto"/>
        <w:jc w:val="both"/>
        <w:rPr>
          <w:rFonts w:eastAsia="Calibri" w:cs="Arial"/>
        </w:rPr>
      </w:pPr>
      <w:r>
        <w:rPr>
          <w:rFonts w:eastAsia="Calibri" w:cs="Arial"/>
        </w:rPr>
        <w:tab/>
      </w:r>
    </w:p>
    <w:p w:rsidR="00726C77" w:rsidRDefault="00726C77">
      <w:pPr>
        <w:tabs>
          <w:tab w:val="left" w:pos="1701"/>
          <w:tab w:val="left" w:pos="5059"/>
        </w:tabs>
        <w:spacing w:after="0" w:line="240" w:lineRule="auto"/>
        <w:jc w:val="both"/>
        <w:rPr>
          <w:rFonts w:eastAsia="Calibri" w:cs="Arial"/>
        </w:rPr>
      </w:pPr>
    </w:p>
    <w:p w:rsidR="00726C77" w:rsidRDefault="00357FD8">
      <w:pPr>
        <w:tabs>
          <w:tab w:val="left" w:pos="1701"/>
          <w:tab w:val="left" w:pos="5059"/>
        </w:tabs>
        <w:spacing w:after="0" w:line="240" w:lineRule="auto"/>
        <w:jc w:val="both"/>
        <w:rPr>
          <w:rFonts w:eastAsia="Calibri" w:cs="Arial"/>
        </w:rPr>
      </w:pPr>
      <w:r>
        <w:rPr>
          <w:rFonts w:eastAsia="Calibri" w:cs="Arial"/>
        </w:rPr>
        <w:tab/>
        <w:t>Vereador Jane Elizete Ferreira Martins da Silva</w:t>
      </w:r>
    </w:p>
    <w:p w:rsidR="00726C77" w:rsidRDefault="00726C77">
      <w:pPr>
        <w:tabs>
          <w:tab w:val="left" w:pos="1418"/>
          <w:tab w:val="left" w:pos="5059"/>
        </w:tabs>
        <w:spacing w:after="0" w:line="240" w:lineRule="auto"/>
        <w:jc w:val="both"/>
        <w:rPr>
          <w:rFonts w:eastAsia="Calibri" w:cs="Arial"/>
        </w:rPr>
      </w:pPr>
    </w:p>
    <w:p w:rsidR="00726C77" w:rsidRDefault="00726C77">
      <w:pPr>
        <w:tabs>
          <w:tab w:val="left" w:pos="1418"/>
          <w:tab w:val="left" w:pos="5059"/>
        </w:tabs>
        <w:spacing w:after="0" w:line="240" w:lineRule="auto"/>
        <w:jc w:val="both"/>
        <w:rPr>
          <w:rFonts w:eastAsia="Calibri" w:cs="Arial"/>
          <w:b/>
        </w:rPr>
      </w:pPr>
    </w:p>
    <w:p w:rsidR="00726C77" w:rsidRDefault="00357FD8">
      <w:pPr>
        <w:tabs>
          <w:tab w:val="left" w:pos="1418"/>
          <w:tab w:val="left" w:pos="5059"/>
        </w:tabs>
        <w:spacing w:after="0" w:line="240" w:lineRule="auto"/>
        <w:jc w:val="both"/>
        <w:rPr>
          <w:rFonts w:eastAsia="Calibri" w:cs="Arial"/>
          <w:b/>
        </w:rPr>
      </w:pPr>
      <w:r>
        <w:rPr>
          <w:rFonts w:eastAsia="Calibri" w:cs="Arial"/>
          <w:b/>
        </w:rPr>
        <w:t>Pelas conclusões:</w:t>
      </w:r>
    </w:p>
    <w:p w:rsidR="00726C77" w:rsidRDefault="00726C77">
      <w:pPr>
        <w:tabs>
          <w:tab w:val="left" w:pos="1418"/>
          <w:tab w:val="left" w:pos="5059"/>
        </w:tabs>
        <w:spacing w:after="0" w:line="240" w:lineRule="auto"/>
        <w:jc w:val="both"/>
        <w:rPr>
          <w:rFonts w:eastAsia="Calibri" w:cs="Arial"/>
        </w:rPr>
      </w:pPr>
    </w:p>
    <w:p w:rsidR="00726C77" w:rsidRDefault="00726C77">
      <w:pPr>
        <w:tabs>
          <w:tab w:val="left" w:pos="1418"/>
          <w:tab w:val="left" w:pos="5059"/>
        </w:tabs>
        <w:spacing w:after="0" w:line="240" w:lineRule="auto"/>
        <w:jc w:val="both"/>
        <w:rPr>
          <w:rFonts w:eastAsia="Calibri" w:cs="Arial"/>
        </w:rPr>
      </w:pPr>
    </w:p>
    <w:p w:rsidR="00726C77" w:rsidRDefault="00357FD8">
      <w:pPr>
        <w:tabs>
          <w:tab w:val="left" w:pos="1418"/>
          <w:tab w:val="left" w:pos="5059"/>
        </w:tabs>
        <w:spacing w:after="0" w:line="240" w:lineRule="auto"/>
        <w:jc w:val="both"/>
        <w:rPr>
          <w:rFonts w:eastAsia="Calibri" w:cs="Calibri"/>
        </w:rPr>
      </w:pPr>
      <w:r>
        <w:rPr>
          <w:rFonts w:eastAsia="Calibri" w:cs="Arial"/>
        </w:rPr>
        <w:t>Vereadora Isabel de Oliveira Elias</w:t>
      </w:r>
      <w:r>
        <w:rPr>
          <w:rFonts w:eastAsia="Calibri" w:cs="Arial"/>
        </w:rPr>
        <w:tab/>
        <w:t xml:space="preserve">        Vereador Teodoro Jair Dessbessel</w:t>
      </w:r>
    </w:p>
    <w:sectPr w:rsidR="00726C7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FD8" w:rsidRDefault="00357FD8">
      <w:pPr>
        <w:spacing w:after="0" w:line="240" w:lineRule="auto"/>
      </w:pPr>
      <w:r>
        <w:separator/>
      </w:r>
    </w:p>
  </w:endnote>
  <w:endnote w:type="continuationSeparator" w:id="0">
    <w:p w:rsidR="00357FD8" w:rsidRDefault="00357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FD8" w:rsidRDefault="00357FD8">
      <w:pPr>
        <w:spacing w:after="0" w:line="240" w:lineRule="auto"/>
      </w:pPr>
      <w:r>
        <w:separator/>
      </w:r>
    </w:p>
  </w:footnote>
  <w:footnote w:type="continuationSeparator" w:id="0">
    <w:p w:rsidR="00357FD8" w:rsidRDefault="00357F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C77"/>
    <w:rsid w:val="00357FD8"/>
    <w:rsid w:val="004A7AD9"/>
    <w:rsid w:val="00726C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A75E28-883F-4B2E-AB51-33912723E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1459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Katiuse</cp:lastModifiedBy>
  <cp:revision>2</cp:revision>
  <cp:lastPrinted>2019-04-18T12:01:00Z</cp:lastPrinted>
  <dcterms:created xsi:type="dcterms:W3CDTF">2019-06-11T01:34:00Z</dcterms:created>
  <dcterms:modified xsi:type="dcterms:W3CDTF">2019-06-11T01:34:00Z</dcterms:modified>
</cp:coreProperties>
</file>