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36/2019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6781/2019</w:t>
      </w:r>
      <w:r>
        <w:rPr>
          <w:rFonts w:eastAsia="Calibri" w:cs="Arial"/>
        </w:rPr>
        <w:tab/>
        <w:t xml:space="preserve">                             </w:t>
      </w:r>
      <w:r>
        <w:rPr>
          <w:rFonts w:eastAsia="Calibri" w:cs="Arial"/>
          <w:b/>
        </w:rPr>
        <w:t>Data:</w:t>
      </w:r>
      <w:r>
        <w:rPr>
          <w:rFonts w:eastAsia="Calibri" w:cs="Arial"/>
        </w:rPr>
        <w:t xml:space="preserve"> 03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2525/2019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Altera o parágrafo 4º do artigo 2º da Lei Municipal 816/18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03 de maio de 2019 e tem como objetivo pedido de autorização para alteração do parágrafo 4º do artigo 2º da Lei Municipal 816/18.</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A iniciativa do projeto está correta, pois </w:t>
      </w:r>
      <w:r>
        <w:rPr>
          <w:rFonts w:eastAsia="Calibri" w:cs="Arial"/>
        </w:rPr>
        <w:t>a proposição é da competência</w:t>
      </w:r>
      <w:r>
        <w:rPr>
          <w:rFonts w:eastAsia="Calibri" w:cs="Arial"/>
        </w:rPr>
        <w:t xml:space="preserve"> </w:t>
      </w:r>
      <w:r>
        <w:rPr>
          <w:rFonts w:eastAsia="Calibri" w:cs="Arial"/>
        </w:rPr>
        <w:t>exc</w:t>
      </w:r>
      <w:r>
        <w:rPr>
          <w:rFonts w:eastAsia="Calibri" w:cs="Arial"/>
        </w:rPr>
        <w:t>lusiva do Prefeito (art. 32, II</w:t>
      </w:r>
      <w:r>
        <w:rPr>
          <w:rFonts w:eastAsia="Calibri" w:cs="Arial"/>
        </w:rPr>
        <w:t>, da Lei Orgânica do Município).</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ao conteúdo, o projeto pretende majorar o valor do jeton para</w:t>
      </w:r>
      <w:r>
        <w:rPr>
          <w:rFonts w:eastAsia="Calibri" w:cs="Arial"/>
        </w:rPr>
        <w:t xml:space="preserve"> </w:t>
      </w:r>
      <w:r>
        <w:rPr>
          <w:rFonts w:eastAsia="Calibri" w:cs="Arial"/>
        </w:rPr>
        <w:t>R$ 100,00 por sessão, para cada membro da JARI. A justificativa alude que o valor</w:t>
      </w:r>
      <w:r>
        <w:rPr>
          <w:rFonts w:eastAsia="Calibri" w:cs="Arial"/>
        </w:rPr>
        <w:t xml:space="preserve"> </w:t>
      </w:r>
      <w:r>
        <w:rPr>
          <w:rFonts w:eastAsia="Calibri" w:cs="Arial"/>
        </w:rPr>
        <w:t>não é revisto desde 1999, data do surgimento da lei que criou a verba.</w:t>
      </w:r>
      <w:r>
        <w:rPr>
          <w:rFonts w:eastAsia="Calibri" w:cs="Arial"/>
        </w:rPr>
        <w:t xml:space="preserve">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2525, está em condições de tramitar, visto que adequada a iniciativa legislativa e acompanhado de justificativa. Ressalta-se que o Poder Executivo encaminhou Mensagem Retificativa promovendo adequações no texto do projeto. </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24 de maio de 2019.</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bookmarkStart w:id="0" w:name="_GoBack"/>
      <w:bookmarkEnd w:id="0"/>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2019-05-10T12:15:00Z</cp:lastPrinted>
  <dcterms:created xsi:type="dcterms:W3CDTF">2019-05-24T11:48:00Z</dcterms:created>
  <dcterms:modified xsi:type="dcterms:W3CDTF">2019-05-24T11:58:00Z</dcterms:modified>
</cp:coreProperties>
</file>