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6783/2019</w:t>
      </w:r>
      <w:r>
        <w:rPr>
          <w:rFonts w:eastAsia="Calibri" w:cs="Arial"/>
        </w:rPr>
        <w:tab/>
        <w:t xml:space="preserve">                             </w:t>
      </w:r>
      <w:r>
        <w:rPr>
          <w:rFonts w:eastAsia="Calibri" w:cs="Arial"/>
          <w:b/>
        </w:rPr>
        <w:t>Data:</w:t>
      </w:r>
      <w:r>
        <w:rPr>
          <w:rFonts w:eastAsia="Calibri" w:cs="Arial"/>
        </w:rPr>
        <w:t xml:space="preserve"> 03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 xml:space="preserve">Institui o programa municipal de premiação </w:t>
      </w:r>
      <w:proofErr w:type="gramStart"/>
      <w:r>
        <w:rPr>
          <w:rFonts w:eastAsia="Calibri" w:cs="Arial"/>
        </w:rPr>
        <w:t>a consumidores</w:t>
      </w:r>
      <w:proofErr w:type="gramEnd"/>
      <w:r>
        <w:rPr>
          <w:rFonts w:eastAsia="Calibri" w:cs="Arial"/>
        </w:rPr>
        <w:t xml:space="preserve"> mediante a utilização da plataforma nota fiscal gaúcha do estado do Rio Grande do Sul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1.</w:t>
      </w:r>
      <w:r>
        <w:rPr>
          <w:rFonts w:eastAsia="Calibri" w:cs="Arial"/>
        </w:rPr>
        <w:tab/>
        <w:t>O Projeto de Lei em análise foi apresentado nesta Casa Legislativa no dia 03 de maio de 2019 e tem como objetivo pedido de autorização para instituir o programa municipal de premiação a consumidores mediante a utilização da plataforma nota fiscal gaúcha do estado do Rio Grande do Sul.</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A Emenda Constitucional nº 42, de 2003, que trouxe alterações no Sistema</w:t>
      </w:r>
      <w:r>
        <w:rPr>
          <w:rFonts w:eastAsia="Calibri" w:cs="Arial"/>
        </w:rPr>
        <w:t xml:space="preserve"> </w:t>
      </w:r>
      <w:r>
        <w:rPr>
          <w:rFonts w:eastAsia="Calibri" w:cs="Arial"/>
        </w:rPr>
        <w:t>Tributário Nacional, incluiu no rol de incisos do art</w:t>
      </w:r>
      <w:r>
        <w:rPr>
          <w:rFonts w:eastAsia="Calibri" w:cs="Arial"/>
        </w:rPr>
        <w:t>igo 37, da Constituição Federal</w:t>
      </w:r>
      <w:r>
        <w:rPr>
          <w:rFonts w:eastAsia="Calibri" w:cs="Arial"/>
        </w:rPr>
        <w:t>, a</w:t>
      </w:r>
      <w:r>
        <w:rPr>
          <w:rFonts w:eastAsia="Calibri" w:cs="Arial"/>
        </w:rPr>
        <w:t xml:space="preserve"> </w:t>
      </w:r>
      <w:r>
        <w:rPr>
          <w:rFonts w:eastAsia="Calibri" w:cs="Arial"/>
        </w:rPr>
        <w:t>previsão da criação da administração tributária no âmbito da estrutura de cada ente da</w:t>
      </w:r>
      <w:r>
        <w:rPr>
          <w:rFonts w:eastAsia="Calibri" w:cs="Arial"/>
        </w:rPr>
        <w:t xml:space="preserve"> </w:t>
      </w:r>
      <w:r>
        <w:rPr>
          <w:rFonts w:eastAsia="Calibri" w:cs="Arial"/>
        </w:rPr>
        <w:t>federação, como atividade essencial ao funcionamento da atividade estatal, destinação de</w:t>
      </w:r>
      <w:r>
        <w:rPr>
          <w:rFonts w:eastAsia="Calibri" w:cs="Arial"/>
        </w:rPr>
        <w:t xml:space="preserve"> </w:t>
      </w:r>
      <w:r>
        <w:rPr>
          <w:rFonts w:eastAsia="Calibri" w:cs="Arial"/>
        </w:rPr>
        <w:t>recursos prioritários para realização de suas atividades, bem como, atuação integrada entre</w:t>
      </w:r>
      <w:r>
        <w:rPr>
          <w:rFonts w:eastAsia="Calibri" w:cs="Arial"/>
        </w:rPr>
        <w:t xml:space="preserve"> </w:t>
      </w:r>
      <w:r>
        <w:rPr>
          <w:rFonts w:eastAsia="Calibri" w:cs="Arial"/>
        </w:rPr>
        <w:t>as esferas quanto às informações fiscais.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Eis o fundamento constitucional para criação de programas voltados à educação fiscal do cidadão, como o disposto no projeto de lei </w:t>
      </w:r>
      <w:proofErr w:type="gramStart"/>
      <w:r>
        <w:rPr>
          <w:rFonts w:eastAsia="Calibri" w:cs="Arial"/>
        </w:rPr>
        <w:t>sob análise</w:t>
      </w:r>
      <w:proofErr w:type="gramEnd"/>
      <w:r>
        <w:rPr>
          <w:rFonts w:eastAsia="Calibri" w:cs="Arial"/>
        </w:rPr>
        <w:t>, que estimula a participação do contribuinte e cidadão, na fiscalização sob a premissa pedagógica, em detrimento da ação meramente punitiva. Isso porque o objeto destes programas está voltado à conscientização dos contribuintes e consumidores, quanto à necessária emissão de documento fiscal, para subsidiar os atos de fiscalização realizados pelo Fisco.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programa municipal pelo qual o projeto de lei ora analisado visa </w:t>
      </w:r>
      <w:proofErr w:type="gramStart"/>
      <w:r>
        <w:rPr>
          <w:rFonts w:eastAsia="Calibri" w:cs="Arial"/>
        </w:rPr>
        <w:t>a</w:t>
      </w:r>
      <w:proofErr w:type="gramEnd"/>
      <w:r>
        <w:rPr>
          <w:rFonts w:eastAsia="Calibri" w:cs="Arial"/>
        </w:rPr>
        <w:t xml:space="preserve"> criação</w:t>
      </w:r>
      <w:r>
        <w:rPr>
          <w:rFonts w:eastAsia="Calibri" w:cs="Arial"/>
        </w:rPr>
        <w:t xml:space="preserve"> </w:t>
      </w:r>
      <w:r>
        <w:rPr>
          <w:rFonts w:eastAsia="Calibri" w:cs="Arial"/>
        </w:rPr>
        <w:t>tem por objetivo se compatibilizar com o programa estadual vigente, denominado Programa</w:t>
      </w:r>
      <w:r>
        <w:rPr>
          <w:rFonts w:eastAsia="Calibri" w:cs="Arial"/>
        </w:rPr>
        <w:t xml:space="preserve"> </w:t>
      </w:r>
      <w:r>
        <w:rPr>
          <w:rFonts w:eastAsia="Calibri" w:cs="Arial"/>
        </w:rPr>
        <w:t>de Cidadania Social, popularmente conhecido como Nota Fiscal Gaúcha, o qual foi instituído</w:t>
      </w:r>
      <w:r>
        <w:rPr>
          <w:rFonts w:eastAsia="Calibri" w:cs="Arial"/>
        </w:rPr>
        <w:t xml:space="preserve"> pela Lei Estadual 14.020</w:t>
      </w:r>
      <w:r>
        <w:rPr>
          <w:rFonts w:eastAsia="Calibri" w:cs="Arial"/>
        </w:rPr>
        <w:t>, de 25 de junho de 2012, com objetivo de fomentar a cidadania</w:t>
      </w:r>
      <w:r>
        <w:rPr>
          <w:rFonts w:eastAsia="Calibri" w:cs="Arial"/>
        </w:rPr>
        <w:t xml:space="preserve"> </w:t>
      </w:r>
      <w:r>
        <w:rPr>
          <w:rFonts w:eastAsia="Calibri" w:cs="Arial"/>
        </w:rPr>
        <w:t>fiscal e de aumentar a arrecadação, mediante estímulo à emissão de notas fiscais e à</w:t>
      </w:r>
      <w:r>
        <w:rPr>
          <w:rFonts w:eastAsia="Calibri" w:cs="Arial"/>
        </w:rPr>
        <w:t xml:space="preserve"> </w:t>
      </w:r>
      <w:r>
        <w:rPr>
          <w:rFonts w:eastAsia="Calibri" w:cs="Arial"/>
        </w:rPr>
        <w:t>participação dos cidadãos na definição da destinação de recursos do Programa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24 de maio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bookmarkStart w:id="0" w:name="_GoBack"/>
      <w:bookmarkEnd w:id="0"/>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420</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2019-05-24T11:59:00Z</cp:lastPrinted>
  <dcterms:created xsi:type="dcterms:W3CDTF">2019-05-24T11:59:00Z</dcterms:created>
  <dcterms:modified xsi:type="dcterms:W3CDTF">2019-05-24T12:11:00Z</dcterms:modified>
</cp:coreProperties>
</file>