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59" w:rsidRPr="00044A59" w:rsidRDefault="00044A59" w:rsidP="00044A5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44A59">
        <w:rPr>
          <w:rFonts w:ascii="Times New Roman" w:hAnsi="Times New Roman" w:cs="Times New Roman"/>
          <w:b/>
          <w:sz w:val="26"/>
          <w:szCs w:val="26"/>
        </w:rPr>
        <w:t>Mensagem Retificativa Projeto de Lei nº 25</w:t>
      </w:r>
      <w:r w:rsidR="002C2850">
        <w:rPr>
          <w:rFonts w:ascii="Times New Roman" w:hAnsi="Times New Roman" w:cs="Times New Roman"/>
          <w:b/>
          <w:sz w:val="26"/>
          <w:szCs w:val="26"/>
        </w:rPr>
        <w:t>31</w:t>
      </w:r>
      <w:r w:rsidRPr="00044A59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2C2850">
        <w:rPr>
          <w:rFonts w:ascii="Times New Roman" w:hAnsi="Times New Roman" w:cs="Times New Roman"/>
          <w:b/>
          <w:sz w:val="26"/>
          <w:szCs w:val="26"/>
        </w:rPr>
        <w:t>22</w:t>
      </w:r>
      <w:r w:rsidRPr="00044A59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2C2850">
        <w:rPr>
          <w:rFonts w:ascii="Times New Roman" w:hAnsi="Times New Roman" w:cs="Times New Roman"/>
          <w:b/>
          <w:sz w:val="26"/>
          <w:szCs w:val="26"/>
        </w:rPr>
        <w:t xml:space="preserve">maio </w:t>
      </w:r>
      <w:r w:rsidRPr="00044A59">
        <w:rPr>
          <w:rFonts w:ascii="Times New Roman" w:hAnsi="Times New Roman" w:cs="Times New Roman"/>
          <w:b/>
          <w:sz w:val="26"/>
          <w:szCs w:val="26"/>
        </w:rPr>
        <w:t>de 2019.</w:t>
      </w:r>
    </w:p>
    <w:p w:rsidR="00044A59" w:rsidRPr="00044A59" w:rsidRDefault="00044A59" w:rsidP="00044A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A59" w:rsidRPr="00044A59" w:rsidRDefault="00044A59" w:rsidP="00044A59"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 w:rsidRPr="00044A59">
        <w:rPr>
          <w:rFonts w:ascii="Times New Roman" w:hAnsi="Times New Roman" w:cs="Times New Roman"/>
          <w:sz w:val="26"/>
          <w:szCs w:val="26"/>
        </w:rPr>
        <w:t>Nobres Vereadores,</w:t>
      </w:r>
    </w:p>
    <w:p w:rsidR="00044A59" w:rsidRPr="00044A59" w:rsidRDefault="00044A59" w:rsidP="00044A5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4A59" w:rsidRPr="00044A59" w:rsidRDefault="00044A59" w:rsidP="002C2850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044A59">
        <w:rPr>
          <w:rFonts w:ascii="Times New Roman" w:hAnsi="Times New Roman" w:cs="Times New Roman"/>
          <w:sz w:val="26"/>
          <w:szCs w:val="26"/>
        </w:rPr>
        <w:t>O Poder Executivo Municipal enviou a esta Casa Legislativa o Projeto de Lei nº 25</w:t>
      </w:r>
      <w:r w:rsidR="002C2850">
        <w:rPr>
          <w:rFonts w:ascii="Times New Roman" w:hAnsi="Times New Roman" w:cs="Times New Roman"/>
          <w:sz w:val="26"/>
          <w:szCs w:val="26"/>
        </w:rPr>
        <w:t>31</w:t>
      </w:r>
      <w:r w:rsidRPr="00044A59">
        <w:rPr>
          <w:rFonts w:ascii="Times New Roman" w:hAnsi="Times New Roman" w:cs="Times New Roman"/>
          <w:sz w:val="26"/>
          <w:szCs w:val="26"/>
        </w:rPr>
        <w:t xml:space="preserve"> em </w:t>
      </w:r>
      <w:r w:rsidR="002C2850">
        <w:rPr>
          <w:rFonts w:ascii="Times New Roman" w:hAnsi="Times New Roman" w:cs="Times New Roman"/>
          <w:sz w:val="26"/>
          <w:szCs w:val="26"/>
        </w:rPr>
        <w:t>22</w:t>
      </w:r>
      <w:r w:rsidRPr="00044A59">
        <w:rPr>
          <w:rFonts w:ascii="Times New Roman" w:hAnsi="Times New Roman" w:cs="Times New Roman"/>
          <w:sz w:val="26"/>
          <w:szCs w:val="26"/>
        </w:rPr>
        <w:t xml:space="preserve"> de </w:t>
      </w:r>
      <w:r w:rsidR="002C2850">
        <w:rPr>
          <w:rFonts w:ascii="Times New Roman" w:hAnsi="Times New Roman" w:cs="Times New Roman"/>
          <w:sz w:val="26"/>
          <w:szCs w:val="26"/>
        </w:rPr>
        <w:t>maio</w:t>
      </w:r>
      <w:r w:rsidRPr="00044A59">
        <w:rPr>
          <w:rFonts w:ascii="Times New Roman" w:hAnsi="Times New Roman" w:cs="Times New Roman"/>
          <w:sz w:val="26"/>
          <w:szCs w:val="26"/>
        </w:rPr>
        <w:t xml:space="preserve"> de 2019. </w:t>
      </w:r>
    </w:p>
    <w:p w:rsidR="00044A59" w:rsidRPr="00044A59" w:rsidRDefault="00044A59" w:rsidP="00044A59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044A59">
        <w:rPr>
          <w:rFonts w:ascii="Times New Roman" w:hAnsi="Times New Roman" w:cs="Times New Roman"/>
          <w:sz w:val="26"/>
          <w:szCs w:val="26"/>
        </w:rPr>
        <w:t>Ocorre Nobres Edis, que o referido Projeto necessita de nova modificação e passa a ter a seguinte redação:</w:t>
      </w:r>
    </w:p>
    <w:p w:rsidR="00044A59" w:rsidRPr="00CF334D" w:rsidRDefault="00044A59" w:rsidP="00044A59">
      <w:pPr>
        <w:spacing w:line="360" w:lineRule="auto"/>
        <w:jc w:val="center"/>
        <w:rPr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Projeto de Lei n. 2531 de 22 de maio de 2019.</w:t>
      </w:r>
    </w:p>
    <w:p w:rsidR="00044A59" w:rsidRDefault="00044A59" w:rsidP="00044A59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44A59" w:rsidRDefault="00044A59" w:rsidP="00044A59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4A59" w:rsidRDefault="00044A59" w:rsidP="00044A59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a1"/>
      <w:bookmarkEnd w:id="1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Art. 1º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É autorizado o Poder Executivo Municipal nos termos do </w:t>
      </w:r>
      <w:hyperlink r:id="rId4" w:anchor="art3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art. 37, IX da Constituição Federal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5" w:anchor="a7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art. 76 da Lei Orgânica Municipal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e os </w:t>
      </w:r>
      <w:hyperlink r:id="rId6" w:anchor="a195" w:history="1">
        <w:proofErr w:type="spellStart"/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arts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 195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hyperlink r:id="rId7" w:anchor="a19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198 da Lei Municipal nº 270/90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de 21.12.90, a realizar processo seletivo simplificado e contratar, para atender necessidade temporária, de excepcional interesse público, pelo período de até seis meses: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44A59" w:rsidTr="00044A59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lastRenderedPageBreak/>
              <w:t xml:space="preserve">           Vagas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Função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Carga Horária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Vencimento básico</w:t>
            </w:r>
          </w:p>
        </w:tc>
      </w:tr>
      <w:tr w:rsidR="00044A59" w:rsidTr="00044A59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 (02) duas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Monitor (a) para atender no tele centro comunitário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20 horas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R$ 998,00 (novecentos e noventa e oito reais)</w:t>
            </w:r>
          </w:p>
        </w:tc>
      </w:tr>
    </w:tbl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</w:p>
    <w:p w:rsidR="00044A59" w:rsidRDefault="00044A59" w:rsidP="00044A59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 xml:space="preserve"> </w:t>
      </w:r>
      <w:r>
        <w:rPr>
          <w:b/>
          <w:color w:val="000000"/>
          <w:sz w:val="26"/>
          <w:szCs w:val="26"/>
        </w:rPr>
        <w:t>Art. 2º</w:t>
      </w:r>
      <w:r>
        <w:rPr>
          <w:color w:val="000000"/>
          <w:sz w:val="26"/>
          <w:szCs w:val="26"/>
        </w:rPr>
        <w:t>. São requisitos para provimento aos cargos referidos: ter ensino médio completo, ser brasileiro nato ou naturalizado, estar em dia com as obrigações militares e eleitorais, não estar enquadrado no acúmulo ilegal de cargos públicos e possuir curso específico de informática.</w:t>
      </w:r>
    </w:p>
    <w:p w:rsidR="00044A59" w:rsidRDefault="00044A59" w:rsidP="00044A59">
      <w:pPr>
        <w:spacing w:before="100" w:beforeAutospacing="1" w:after="100" w:afterAutospacing="1" w:line="360" w:lineRule="auto"/>
        <w:ind w:left="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Art. 3º</w:t>
      </w:r>
      <w:r>
        <w:rPr>
          <w:rFonts w:ascii="Times New Roman" w:hAnsi="Times New Roman" w:cs="Times New Roman"/>
          <w:color w:val="000000"/>
          <w:sz w:val="26"/>
          <w:szCs w:val="26"/>
        </w:rPr>
        <w:t>. As atribuições se encontram descritas no Anexo I.</w:t>
      </w:r>
    </w:p>
    <w:p w:rsidR="00044A59" w:rsidRDefault="00044A59" w:rsidP="00044A5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Art. 4º</w:t>
      </w:r>
      <w:r>
        <w:rPr>
          <w:rFonts w:ascii="Times New Roman" w:hAnsi="Times New Roman" w:cs="Times New Roman"/>
          <w:color w:val="000000"/>
          <w:sz w:val="26"/>
          <w:szCs w:val="26"/>
        </w:rPr>
        <w:t>.  Esta Lei entra em vigor na data de sua publicação.</w:t>
      </w:r>
    </w:p>
    <w:p w:rsidR="00044A59" w:rsidRDefault="00044A59" w:rsidP="00044A5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  <w:t xml:space="preserve">            Salto do Jacuí, </w:t>
      </w:r>
      <w:r w:rsidR="009B34D9">
        <w:rPr>
          <w:rFonts w:ascii="Times New Roman" w:eastAsia="SimSun" w:hAnsi="Times New Roman" w:cs="Times New Roman"/>
          <w:sz w:val="26"/>
          <w:szCs w:val="26"/>
        </w:rPr>
        <w:t>03</w:t>
      </w:r>
      <w:r>
        <w:rPr>
          <w:rFonts w:ascii="Times New Roman" w:eastAsia="SimSun" w:hAnsi="Times New Roman" w:cs="Times New Roman"/>
          <w:sz w:val="26"/>
          <w:szCs w:val="26"/>
        </w:rPr>
        <w:t xml:space="preserve"> de </w:t>
      </w:r>
      <w:r w:rsidR="009B34D9">
        <w:rPr>
          <w:rFonts w:ascii="Times New Roman" w:eastAsia="SimSun" w:hAnsi="Times New Roman" w:cs="Times New Roman"/>
          <w:sz w:val="26"/>
          <w:szCs w:val="26"/>
        </w:rPr>
        <w:t>julho</w:t>
      </w:r>
      <w:r>
        <w:rPr>
          <w:rFonts w:ascii="Times New Roman" w:eastAsia="SimSun" w:hAnsi="Times New Roman" w:cs="Times New Roman"/>
          <w:sz w:val="26"/>
          <w:szCs w:val="26"/>
        </w:rPr>
        <w:t xml:space="preserve"> de 2019.</w:t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44A59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  <w:t xml:space="preserve">Joice Cecília de Moraes </w:t>
      </w:r>
      <w:proofErr w:type="spellStart"/>
      <w:r>
        <w:rPr>
          <w:rFonts w:ascii="Times New Roman" w:eastAsia="SimSun" w:hAnsi="Times New Roman" w:cs="Times New Roman"/>
          <w:b/>
          <w:sz w:val="26"/>
          <w:szCs w:val="26"/>
        </w:rPr>
        <w:t>Zimmer</w:t>
      </w:r>
      <w:proofErr w:type="spellEnd"/>
    </w:p>
    <w:p w:rsidR="009B34D9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  <w:t>Prefeita Municipal em exercício</w:t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9B34D9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9B34D9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lastRenderedPageBreak/>
        <w:t xml:space="preserve">                JUSTIFICATIVA</w:t>
      </w:r>
    </w:p>
    <w:p w:rsidR="00044A59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>Senhor Presidente</w:t>
      </w:r>
    </w:p>
    <w:p w:rsidR="00044A59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>Senhores Vereadores</w:t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</w:p>
    <w:p w:rsidR="00044A59" w:rsidRDefault="00044A59" w:rsidP="00044A59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                                    Encaminhamos o presente Projeto de Lei que prevê a realização de processo seletivo e posterior contratação emergencial de dois cargos de monitor (a) para desempenhar as funções no </w:t>
      </w:r>
      <w:proofErr w:type="spellStart"/>
      <w:r>
        <w:rPr>
          <w:rFonts w:ascii="Times New Roman" w:eastAsia="SimSun" w:hAnsi="Times New Roman" w:cs="Times New Roman"/>
          <w:sz w:val="26"/>
          <w:szCs w:val="26"/>
        </w:rPr>
        <w:t>Telecentro</w:t>
      </w:r>
      <w:proofErr w:type="spellEnd"/>
      <w:r>
        <w:rPr>
          <w:rFonts w:ascii="Times New Roman" w:eastAsia="SimSun" w:hAnsi="Times New Roman" w:cs="Times New Roman"/>
          <w:sz w:val="26"/>
          <w:szCs w:val="26"/>
        </w:rPr>
        <w:t xml:space="preserve"> Comunitário. </w:t>
      </w:r>
    </w:p>
    <w:p w:rsidR="00044A59" w:rsidRDefault="00044A59" w:rsidP="00044A59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 xml:space="preserve">                        O </w:t>
      </w:r>
      <w:proofErr w:type="spellStart"/>
      <w:r>
        <w:rPr>
          <w:rFonts w:eastAsia="SimSun"/>
          <w:sz w:val="26"/>
          <w:szCs w:val="26"/>
        </w:rPr>
        <w:t>Telecentro</w:t>
      </w:r>
      <w:proofErr w:type="spellEnd"/>
      <w:r>
        <w:rPr>
          <w:rFonts w:eastAsia="SimSun"/>
          <w:sz w:val="26"/>
          <w:szCs w:val="26"/>
        </w:rPr>
        <w:t xml:space="preserve"> Comunitário é u</w:t>
      </w:r>
      <w:r>
        <w:rPr>
          <w:color w:val="000000"/>
          <w:sz w:val="26"/>
          <w:szCs w:val="26"/>
        </w:rPr>
        <w:t xml:space="preserve">m Ponto de Inclusão Digital – PID, sem fins lucrativos, de acesso público e gratuito, com computadores conectados à internet, disponíveis para diversos usos. O objetivo do </w:t>
      </w:r>
      <w:proofErr w:type="spellStart"/>
      <w:r>
        <w:rPr>
          <w:color w:val="000000"/>
          <w:sz w:val="26"/>
          <w:szCs w:val="26"/>
        </w:rPr>
        <w:t>telecentro</w:t>
      </w:r>
      <w:proofErr w:type="spellEnd"/>
      <w:r>
        <w:rPr>
          <w:color w:val="000000"/>
          <w:sz w:val="26"/>
          <w:szCs w:val="26"/>
        </w:rPr>
        <w:t xml:space="preserve"> é promover o desenvolvimento social e econômico da comunidade, reduzindo a exclusão social e criando oportunidades de inclusão digital aos cidadãos.</w:t>
      </w:r>
    </w:p>
    <w:p w:rsidR="00044A59" w:rsidRDefault="00044A59" w:rsidP="00044A59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Os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podem oferecer diversos cursos ou atividades conforme necessidade da comunidade local, além de funcionarem como espaço de integração, cultura e lazer. Os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foram instalados por meio de parcerias entre ministérios, prefeituras e entidades da sociedade civil.</w:t>
      </w:r>
    </w:p>
    <w:p w:rsidR="00044A59" w:rsidRDefault="00044A59" w:rsidP="00044A59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Enumeramos algumas das atividades a serem desenvolvidas nos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− Uso livre dos equipamentos; </w:t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− Acesso à internet; </w:t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− Cursos de informática básica; </w:t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Curso de navegação na Internet; − Uso preferencial de softwares de plataforma aberta e não proprietária, conforme as diretrizes do Governo Federal;</w:t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− Realização de oficinas de capacitação e oficinas diversas que possam utilizar as </w:t>
      </w:r>
      <w:proofErr w:type="spellStart"/>
      <w:r>
        <w:rPr>
          <w:rFonts w:ascii="Times New Roman" w:hAnsi="Times New Roman" w:cs="Times New Roman"/>
          <w:sz w:val="26"/>
          <w:szCs w:val="26"/>
        </w:rPr>
        <w:t>TICs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disponíveis no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Produção e compartilhamento de conhecimento coletivo (conteúdos produzidos a partir das capacitações);</w:t>
      </w:r>
    </w:p>
    <w:p w:rsidR="00044A59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− Realização de atividades </w:t>
      </w:r>
      <w:proofErr w:type="spellStart"/>
      <w:r>
        <w:rPr>
          <w:rFonts w:ascii="Times New Roman" w:hAnsi="Times New Roman" w:cs="Times New Roman"/>
          <w:sz w:val="26"/>
          <w:szCs w:val="26"/>
        </w:rPr>
        <w:t>sócio-culturais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para mobilização social e/ou divulgação do conhecimento; − Oficinas de alfabetização digital.</w:t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9B34D9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9B34D9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  <w:t>Salto do Jacuí, 03 de julho de 2019.</w:t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9B34D9" w:rsidRDefault="00044A59" w:rsidP="009B34D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</w:p>
    <w:p w:rsidR="009B34D9" w:rsidRDefault="009B34D9" w:rsidP="009B34D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  <w:t xml:space="preserve">Joice Cecília de Moraes </w:t>
      </w:r>
      <w:proofErr w:type="spellStart"/>
      <w:r>
        <w:rPr>
          <w:rFonts w:ascii="Times New Roman" w:eastAsia="SimSun" w:hAnsi="Times New Roman" w:cs="Times New Roman"/>
          <w:b/>
          <w:sz w:val="26"/>
          <w:szCs w:val="26"/>
        </w:rPr>
        <w:t>Zimmer</w:t>
      </w:r>
      <w:proofErr w:type="spellEnd"/>
    </w:p>
    <w:p w:rsidR="009B34D9" w:rsidRDefault="009B34D9" w:rsidP="009B34D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  <w:t>Prefeita Municipal em exercício</w:t>
      </w:r>
    </w:p>
    <w:p w:rsidR="009B34D9" w:rsidRDefault="009B34D9" w:rsidP="009B34D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b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3B5173" w:rsidRDefault="003B5173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ind w:left="2832" w:firstLine="708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 xml:space="preserve">       Anexo I</w:t>
      </w: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i/>
          <w:sz w:val="26"/>
          <w:szCs w:val="26"/>
        </w:rPr>
      </w:pPr>
    </w:p>
    <w:p w:rsidR="00044A59" w:rsidRDefault="00044A59" w:rsidP="00044A59">
      <w:pPr>
        <w:spacing w:line="360" w:lineRule="auto"/>
        <w:ind w:left="283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Atribuições do cargo: </w:t>
      </w:r>
    </w:p>
    <w:p w:rsidR="00044A59" w:rsidRDefault="00044A59" w:rsidP="00044A59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044A59" w:rsidRDefault="00044A59" w:rsidP="00044A59">
      <w:pPr>
        <w:spacing w:line="360" w:lineRule="auto"/>
        <w:ind w:firstLine="35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Atender ao público;</w:t>
      </w:r>
    </w:p>
    <w:p w:rsidR="00044A59" w:rsidRDefault="00044A59" w:rsidP="00044A5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Promover o uso efetivo das tecnologias da informação e comunicação no desenvolvimento local em suas múltiplas dimensões;</w:t>
      </w:r>
    </w:p>
    <w:p w:rsidR="00044A59" w:rsidRDefault="00044A59" w:rsidP="00044A5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Trabalhar ativamente para que toda a comunidade local, independentemente de grupo, filiação partidária ou religiosa, idade, escolaridade e outros elementos de diversidade, aproprie-se do espaço do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para seu uso e benefício;</w:t>
      </w:r>
    </w:p>
    <w:p w:rsidR="00044A59" w:rsidRDefault="00044A59" w:rsidP="00044A59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Promover atividades de formação junto aos usuários;</w:t>
      </w:r>
    </w:p>
    <w:p w:rsidR="00044A59" w:rsidRDefault="00044A59" w:rsidP="00044A59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Apoiar os usuários na navegação livre e assistida;</w:t>
      </w:r>
    </w:p>
    <w:p w:rsidR="00044A59" w:rsidRDefault="00044A59" w:rsidP="00044A59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Zelar pelas boas condições dos equipamentos disponíveis no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44A59" w:rsidRDefault="00044A59" w:rsidP="00044A5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Relatar para o gestor ou responsável pelo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sobre os eventuais problemas técnicos que aconteçam;</w:t>
      </w:r>
    </w:p>
    <w:p w:rsidR="00044A59" w:rsidRDefault="00044A59" w:rsidP="00044A5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Cadastrar usuários e manter registro atualizado dos atendimentos realizados;</w:t>
      </w:r>
    </w:p>
    <w:p w:rsidR="00044A59" w:rsidRDefault="00044A59" w:rsidP="00044A59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Trabalhar </w:t>
      </w:r>
      <w:proofErr w:type="spellStart"/>
      <w:r>
        <w:rPr>
          <w:rFonts w:ascii="Times New Roman" w:hAnsi="Times New Roman" w:cs="Times New Roman"/>
          <w:sz w:val="26"/>
          <w:szCs w:val="26"/>
        </w:rPr>
        <w:t>colaborativamente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com o gestor, outros monitores e demais atores envolvidos no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44A59" w:rsidRDefault="00044A59" w:rsidP="00044A5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525F3F" w:rsidRDefault="00525F3F"/>
    <w:sectPr w:rsidR="00525F3F" w:rsidSect="002C2850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59"/>
    <w:rsid w:val="00016F91"/>
    <w:rsid w:val="00044A59"/>
    <w:rsid w:val="002C2850"/>
    <w:rsid w:val="003B5173"/>
    <w:rsid w:val="00525F3F"/>
    <w:rsid w:val="009B34D9"/>
    <w:rsid w:val="00C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3A43A-EF1D-40E5-9F30-7D167AA6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4A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44A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4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4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</cp:lastModifiedBy>
  <cp:revision>2</cp:revision>
  <dcterms:created xsi:type="dcterms:W3CDTF">2019-07-09T00:42:00Z</dcterms:created>
  <dcterms:modified xsi:type="dcterms:W3CDTF">2019-07-09T00:42:00Z</dcterms:modified>
</cp:coreProperties>
</file>