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32" w:rsidRDefault="00B37032" w:rsidP="00B3703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Projeto de Lei nº 2</w:t>
      </w:r>
      <w:r w:rsidR="00E17EE3">
        <w:rPr>
          <w:b/>
          <w:sz w:val="26"/>
          <w:szCs w:val="26"/>
        </w:rPr>
        <w:t>524</w:t>
      </w:r>
      <w:r>
        <w:rPr>
          <w:b/>
          <w:sz w:val="26"/>
          <w:szCs w:val="26"/>
        </w:rPr>
        <w:t xml:space="preserve"> de </w:t>
      </w:r>
      <w:r w:rsidR="00E17EE3">
        <w:rPr>
          <w:b/>
          <w:sz w:val="26"/>
          <w:szCs w:val="26"/>
        </w:rPr>
        <w:t>29 de abril de 2019.</w:t>
      </w:r>
    </w:p>
    <w:p w:rsidR="00B37032" w:rsidRDefault="00B37032" w:rsidP="00B37032">
      <w:pPr>
        <w:spacing w:line="360" w:lineRule="auto"/>
        <w:rPr>
          <w:b/>
          <w:sz w:val="26"/>
          <w:szCs w:val="26"/>
        </w:rPr>
      </w:pPr>
    </w:p>
    <w:p w:rsidR="00B37032" w:rsidRDefault="00B37032" w:rsidP="00B37032">
      <w:pPr>
        <w:spacing w:line="360" w:lineRule="auto"/>
        <w:rPr>
          <w:b/>
          <w:sz w:val="26"/>
          <w:szCs w:val="26"/>
        </w:rPr>
      </w:pPr>
    </w:p>
    <w:p w:rsidR="00B37032" w:rsidRDefault="00B37032" w:rsidP="00B37032">
      <w:pPr>
        <w:spacing w:line="360" w:lineRule="auto"/>
        <w:ind w:left="212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AUTORIZA A CONTRATAÇÃO EMERGENCIAL TEMPORÁRIA, POR TEMPO DETERMINADO, NA FORMA DO ARTIGO 37. IX DA CONSTITUIÇÃO FEDERAL E ARTIGO 76 DA LEI ORGÂNICA MUNICIPAL E DÁ OUTRAS PROVIDÊNCIAS</w:t>
      </w:r>
    </w:p>
    <w:p w:rsidR="00B37032" w:rsidRDefault="00B37032" w:rsidP="00B37032">
      <w:pPr>
        <w:spacing w:line="360" w:lineRule="auto"/>
        <w:rPr>
          <w:b/>
          <w:sz w:val="26"/>
          <w:szCs w:val="26"/>
        </w:rPr>
      </w:pPr>
    </w:p>
    <w:p w:rsidR="00B37032" w:rsidRDefault="00B37032" w:rsidP="00B3703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</w:t>
      </w:r>
      <w:r>
        <w:rPr>
          <w:rFonts w:eastAsia="SimSun"/>
          <w:sz w:val="26"/>
          <w:szCs w:val="26"/>
        </w:rPr>
        <w:t>Art. 1º. É autorizado o Poder Executivo Municipal a contratar, pelo período de até (06) seis meses, para atender necessidade de excepcional interesse público, nos termos do art. 37, IX da Constituição Federal e art. 76 da Lei Orgânica Municipal, os seguintes cargos:</w:t>
      </w:r>
    </w:p>
    <w:p w:rsidR="00B37032" w:rsidRDefault="00B37032" w:rsidP="00B3703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B37032" w:rsidRDefault="00B37032" w:rsidP="00B3703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Look w:val="04A0"/>
      </w:tblPr>
      <w:tblGrid>
        <w:gridCol w:w="2486"/>
        <w:gridCol w:w="2359"/>
        <w:gridCol w:w="2359"/>
        <w:gridCol w:w="2366"/>
      </w:tblGrid>
      <w:tr w:rsidR="00B37032" w:rsidTr="00B37032"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032" w:rsidRDefault="00B37032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    Cargo 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032" w:rsidRDefault="00B37032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   Vagas 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032" w:rsidRDefault="00B37032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Carga Horária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032" w:rsidRDefault="00B37032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Remuneração</w:t>
            </w:r>
          </w:p>
        </w:tc>
      </w:tr>
      <w:tr w:rsidR="00B37032" w:rsidTr="00B37032"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032" w:rsidRDefault="00B37032" w:rsidP="001C54B7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Enfermeiro (a) </w:t>
            </w:r>
            <w:proofErr w:type="spellStart"/>
            <w:r w:rsidR="001C54B7">
              <w:rPr>
                <w:rFonts w:eastAsia="SimSun"/>
                <w:sz w:val="26"/>
                <w:szCs w:val="26"/>
                <w:lang w:eastAsia="en-US"/>
              </w:rPr>
              <w:t>E</w:t>
            </w:r>
            <w:r>
              <w:rPr>
                <w:rFonts w:eastAsia="SimSun"/>
                <w:sz w:val="26"/>
                <w:szCs w:val="26"/>
                <w:lang w:eastAsia="en-US"/>
              </w:rPr>
              <w:t>SF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032" w:rsidRDefault="00B37032" w:rsidP="001E47A5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0</w:t>
            </w:r>
            <w:r w:rsidR="001E47A5">
              <w:rPr>
                <w:rFonts w:eastAsia="SimSun"/>
                <w:sz w:val="26"/>
                <w:szCs w:val="26"/>
                <w:lang w:eastAsia="en-US"/>
              </w:rPr>
              <w:t>4</w:t>
            </w:r>
            <w:r>
              <w:rPr>
                <w:rFonts w:eastAsia="SimSun"/>
                <w:sz w:val="26"/>
                <w:szCs w:val="26"/>
                <w:lang w:eastAsia="en-US"/>
              </w:rPr>
              <w:t xml:space="preserve"> (</w:t>
            </w:r>
            <w:r w:rsidR="001E47A5">
              <w:rPr>
                <w:rFonts w:eastAsia="SimSun"/>
                <w:sz w:val="26"/>
                <w:szCs w:val="26"/>
                <w:lang w:eastAsia="en-US"/>
              </w:rPr>
              <w:t>QUATRO</w:t>
            </w:r>
            <w:r>
              <w:rPr>
                <w:rFonts w:eastAsia="SimSu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032" w:rsidRDefault="00B37032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 xml:space="preserve">     40 horas 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032" w:rsidRDefault="00B37032">
            <w:pPr>
              <w:spacing w:line="360" w:lineRule="auto"/>
              <w:jc w:val="both"/>
              <w:rPr>
                <w:rFonts w:eastAsia="SimSun"/>
                <w:sz w:val="26"/>
                <w:szCs w:val="26"/>
                <w:lang w:eastAsia="en-US"/>
              </w:rPr>
            </w:pPr>
            <w:r>
              <w:rPr>
                <w:rFonts w:eastAsia="SimSun"/>
                <w:sz w:val="26"/>
                <w:szCs w:val="26"/>
                <w:lang w:eastAsia="en-US"/>
              </w:rPr>
              <w:t>R$ 3.245,45</w:t>
            </w:r>
          </w:p>
        </w:tc>
      </w:tr>
    </w:tbl>
    <w:p w:rsidR="00B37032" w:rsidRDefault="00B37032" w:rsidP="00B3703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B37032" w:rsidRDefault="00B37032" w:rsidP="00B37032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B37032" w:rsidRDefault="00B37032" w:rsidP="00B37032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Art. 2º. As atribuições dos cargos a que se refere esta Lei serão as mesmas previstas na legislação municipal para as funções previstas para os cargos de provimento efetivo, bem como, os requisitos de provimento. </w:t>
      </w:r>
    </w:p>
    <w:p w:rsidR="00B37032" w:rsidRDefault="00B37032" w:rsidP="00B37032">
      <w:pPr>
        <w:spacing w:before="100" w:beforeAutospacing="1" w:after="100" w:afterAutospacing="1"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Art. 4º.  Esta Lei entra em vigor na data de sua publicação.</w:t>
      </w:r>
    </w:p>
    <w:p w:rsidR="00B37032" w:rsidRDefault="00B37032" w:rsidP="00B37032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p w:rsidR="00B37032" w:rsidRDefault="00B37032" w:rsidP="00B37032">
      <w:pPr>
        <w:spacing w:line="360" w:lineRule="auto"/>
        <w:jc w:val="both"/>
        <w:rPr>
          <w:rFonts w:eastAsia="SimSun"/>
          <w:sz w:val="26"/>
          <w:szCs w:val="26"/>
        </w:rPr>
      </w:pPr>
    </w:p>
    <w:p w:rsidR="00B37032" w:rsidRDefault="00B37032" w:rsidP="00B37032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proofErr w:type="spellStart"/>
      <w:r>
        <w:rPr>
          <w:rFonts w:eastAsia="SimSun"/>
          <w:b/>
          <w:sz w:val="26"/>
          <w:szCs w:val="26"/>
        </w:rPr>
        <w:t>Claudiomiro</w:t>
      </w:r>
      <w:proofErr w:type="spellEnd"/>
      <w:r>
        <w:rPr>
          <w:rFonts w:eastAsia="SimSun"/>
          <w:b/>
          <w:sz w:val="26"/>
          <w:szCs w:val="26"/>
        </w:rPr>
        <w:t xml:space="preserve">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</w:t>
      </w:r>
    </w:p>
    <w:p w:rsidR="00B37032" w:rsidRDefault="00132E82" w:rsidP="00132E82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Prefeito Municipal</w:t>
      </w:r>
    </w:p>
    <w:p w:rsidR="00B37032" w:rsidRDefault="00B37032" w:rsidP="00B37032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B37032" w:rsidRDefault="00132E82" w:rsidP="00B3703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           </w:t>
      </w:r>
      <w:r w:rsidR="00B37032">
        <w:rPr>
          <w:rFonts w:eastAsia="SimSun"/>
          <w:b/>
          <w:sz w:val="26"/>
          <w:szCs w:val="26"/>
        </w:rPr>
        <w:t xml:space="preserve">  JUSTIFICATIVA</w:t>
      </w:r>
    </w:p>
    <w:p w:rsidR="00B37032" w:rsidRDefault="00B37032" w:rsidP="00B3703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37032" w:rsidRDefault="00B37032" w:rsidP="00B3703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 Presidente</w:t>
      </w:r>
    </w:p>
    <w:p w:rsidR="00B37032" w:rsidRDefault="00B37032" w:rsidP="00B37032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Senhores Vereadores</w:t>
      </w:r>
    </w:p>
    <w:p w:rsidR="00B37032" w:rsidRDefault="00B37032" w:rsidP="00B37032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</w:p>
    <w:p w:rsidR="006B5DAF" w:rsidRDefault="00B37032" w:rsidP="00B3703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Encaminhamos o presente Projeto de Lei</w:t>
      </w:r>
      <w:r w:rsidR="006B5DAF">
        <w:rPr>
          <w:rFonts w:eastAsia="SimSun"/>
          <w:sz w:val="26"/>
          <w:szCs w:val="26"/>
        </w:rPr>
        <w:t>, após o recebimento do Memorando de n. 0</w:t>
      </w:r>
      <w:r w:rsidR="00A933CC">
        <w:rPr>
          <w:rFonts w:eastAsia="SimSun"/>
          <w:sz w:val="26"/>
          <w:szCs w:val="26"/>
        </w:rPr>
        <w:t>0</w:t>
      </w:r>
      <w:r w:rsidR="006B5DAF">
        <w:rPr>
          <w:rFonts w:eastAsia="SimSun"/>
          <w:sz w:val="26"/>
          <w:szCs w:val="26"/>
        </w:rPr>
        <w:t>2/2019</w:t>
      </w:r>
      <w:r w:rsidR="00A933CC">
        <w:rPr>
          <w:rFonts w:eastAsia="SimSun"/>
          <w:sz w:val="26"/>
          <w:szCs w:val="26"/>
        </w:rPr>
        <w:t xml:space="preserve"> da Secretaria Municipal de Saúde</w:t>
      </w:r>
      <w:r w:rsidR="006B5DAF">
        <w:rPr>
          <w:rFonts w:eastAsia="SimSun"/>
          <w:sz w:val="26"/>
          <w:szCs w:val="26"/>
        </w:rPr>
        <w:t xml:space="preserve">, para que seja efetuada </w:t>
      </w:r>
      <w:r>
        <w:rPr>
          <w:rFonts w:eastAsia="SimSun"/>
          <w:sz w:val="26"/>
          <w:szCs w:val="26"/>
        </w:rPr>
        <w:t>a contratação emergencial d</w:t>
      </w:r>
      <w:r w:rsidR="006B5DAF">
        <w:rPr>
          <w:rFonts w:eastAsia="SimSun"/>
          <w:sz w:val="26"/>
          <w:szCs w:val="26"/>
        </w:rPr>
        <w:t>os</w:t>
      </w:r>
      <w:r>
        <w:rPr>
          <w:rFonts w:eastAsia="SimSun"/>
          <w:sz w:val="26"/>
          <w:szCs w:val="26"/>
        </w:rPr>
        <w:t xml:space="preserve"> cargos </w:t>
      </w:r>
      <w:r w:rsidR="006B5DAF">
        <w:rPr>
          <w:rFonts w:eastAsia="SimSun"/>
          <w:sz w:val="26"/>
          <w:szCs w:val="26"/>
        </w:rPr>
        <w:t>referidos no Projeto com o intuito de não haver</w:t>
      </w:r>
      <w:r w:rsidR="003D044E">
        <w:rPr>
          <w:rFonts w:eastAsia="SimSun"/>
          <w:sz w:val="26"/>
          <w:szCs w:val="26"/>
        </w:rPr>
        <w:t xml:space="preserve"> interrupção</w:t>
      </w:r>
      <w:r>
        <w:rPr>
          <w:rFonts w:eastAsia="SimSun"/>
          <w:sz w:val="26"/>
          <w:szCs w:val="26"/>
        </w:rPr>
        <w:t xml:space="preserve"> na prestação dos serviços de saúde que compete a </w:t>
      </w:r>
      <w:r w:rsidR="006B5DAF">
        <w:rPr>
          <w:rFonts w:eastAsia="SimSun"/>
          <w:sz w:val="26"/>
          <w:szCs w:val="26"/>
        </w:rPr>
        <w:t>e</w:t>
      </w:r>
      <w:r w:rsidR="00CD3509">
        <w:rPr>
          <w:rFonts w:eastAsia="SimSun"/>
          <w:sz w:val="26"/>
          <w:szCs w:val="26"/>
        </w:rPr>
        <w:t>les junto aos Postos de Saúde da rede básica do Município.</w:t>
      </w:r>
      <w:r>
        <w:rPr>
          <w:rFonts w:eastAsia="SimSun"/>
          <w:sz w:val="26"/>
          <w:szCs w:val="26"/>
        </w:rPr>
        <w:t xml:space="preserve"> </w:t>
      </w:r>
    </w:p>
    <w:p w:rsidR="006B5DAF" w:rsidRDefault="006B5DAF" w:rsidP="00B37032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B37032" w:rsidRDefault="00F13311" w:rsidP="00F13311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                      A vigência dessas contratações se dará apenas até a nomeação dos aprovados no</w:t>
      </w:r>
      <w:r w:rsidR="00B37032">
        <w:rPr>
          <w:rFonts w:eastAsia="SimSun"/>
          <w:sz w:val="26"/>
          <w:szCs w:val="26"/>
        </w:rPr>
        <w:t xml:space="preserve"> Concurso Público </w:t>
      </w:r>
      <w:r>
        <w:rPr>
          <w:rFonts w:eastAsia="SimSun"/>
          <w:sz w:val="26"/>
          <w:szCs w:val="26"/>
        </w:rPr>
        <w:t>ocorrido no Município.</w:t>
      </w:r>
    </w:p>
    <w:p w:rsidR="00B37032" w:rsidRDefault="00B37032" w:rsidP="00B37032">
      <w:pPr>
        <w:pStyle w:val="NormalWeb"/>
        <w:shd w:val="clear" w:color="auto" w:fill="FFFFFF"/>
        <w:spacing w:after="150" w:line="360" w:lineRule="auto"/>
        <w:jc w:val="both"/>
        <w:textAlignment w:val="baseline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                        </w:t>
      </w:r>
    </w:p>
    <w:p w:rsidR="00B37032" w:rsidRDefault="00B37032" w:rsidP="00B37032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  <w:t xml:space="preserve">          Assim, solicitamos a Vossa Excelência e, aos nobres Vereadores que compõe este colegiado, que aprovem o presente Projeto haja vista que o teor do presente é de suma importância para a população.</w:t>
      </w:r>
    </w:p>
    <w:p w:rsidR="00B37032" w:rsidRDefault="00B37032" w:rsidP="00B37032">
      <w:pPr>
        <w:spacing w:line="360" w:lineRule="auto"/>
        <w:jc w:val="both"/>
        <w:rPr>
          <w:rFonts w:eastAsia="SimSun"/>
          <w:sz w:val="26"/>
          <w:szCs w:val="26"/>
        </w:rPr>
      </w:pPr>
    </w:p>
    <w:p w:rsidR="00B37032" w:rsidRDefault="00B37032" w:rsidP="00B37032">
      <w:pPr>
        <w:spacing w:line="360" w:lineRule="auto"/>
        <w:jc w:val="both"/>
        <w:rPr>
          <w:rFonts w:eastAsia="SimSun"/>
          <w:sz w:val="26"/>
          <w:szCs w:val="26"/>
        </w:rPr>
      </w:pPr>
    </w:p>
    <w:p w:rsidR="00B37032" w:rsidRDefault="00B37032" w:rsidP="00B37032">
      <w:pPr>
        <w:spacing w:line="360" w:lineRule="auto"/>
        <w:jc w:val="both"/>
        <w:rPr>
          <w:rFonts w:eastAsia="SimSun"/>
          <w:sz w:val="26"/>
          <w:szCs w:val="26"/>
        </w:rPr>
      </w:pPr>
    </w:p>
    <w:p w:rsidR="00B37032" w:rsidRDefault="00B37032" w:rsidP="00B37032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proofErr w:type="spellStart"/>
      <w:r>
        <w:rPr>
          <w:rFonts w:eastAsia="SimSun"/>
          <w:b/>
          <w:sz w:val="26"/>
          <w:szCs w:val="26"/>
        </w:rPr>
        <w:t>Claudiomiro</w:t>
      </w:r>
      <w:proofErr w:type="spellEnd"/>
      <w:r>
        <w:rPr>
          <w:rFonts w:eastAsia="SimSun"/>
          <w:b/>
          <w:sz w:val="26"/>
          <w:szCs w:val="26"/>
        </w:rPr>
        <w:t xml:space="preserve">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</w:t>
      </w:r>
    </w:p>
    <w:p w:rsidR="00B37032" w:rsidRDefault="00B37032" w:rsidP="00B37032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  <w:t xml:space="preserve">        Prefeito Municipal</w:t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p w:rsidR="001A6987" w:rsidRDefault="001A6987"/>
    <w:sectPr w:rsidR="001A6987" w:rsidSect="0009006F">
      <w:pgSz w:w="11906" w:h="16838"/>
      <w:pgMar w:top="2268" w:right="1134" w:bottom="1588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37032"/>
    <w:rsid w:val="00044DB2"/>
    <w:rsid w:val="0009006F"/>
    <w:rsid w:val="00132E82"/>
    <w:rsid w:val="001A6987"/>
    <w:rsid w:val="001C54B7"/>
    <w:rsid w:val="001E47A5"/>
    <w:rsid w:val="003D044E"/>
    <w:rsid w:val="0063593C"/>
    <w:rsid w:val="006B5DAF"/>
    <w:rsid w:val="00A933CC"/>
    <w:rsid w:val="00B37032"/>
    <w:rsid w:val="00CD3509"/>
    <w:rsid w:val="00E17EE3"/>
    <w:rsid w:val="00F1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32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032"/>
  </w:style>
  <w:style w:type="table" w:styleId="Tabelacomgrade">
    <w:name w:val="Table Grid"/>
    <w:basedOn w:val="Tabelanormal"/>
    <w:uiPriority w:val="59"/>
    <w:rsid w:val="00B37032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13</cp:revision>
  <dcterms:created xsi:type="dcterms:W3CDTF">2019-04-30T19:22:00Z</dcterms:created>
  <dcterms:modified xsi:type="dcterms:W3CDTF">2019-05-02T12:33:00Z</dcterms:modified>
</cp:coreProperties>
</file>