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Pedido de Providências nº 23/2019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sz w:val="28"/>
          <w:szCs w:val="28"/>
        </w:rPr>
      </w:pPr>
      <w:r>
        <w:rPr>
          <w:sz w:val="28"/>
          <w:szCs w:val="28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PEDE </w:t>
      </w:r>
      <w:r>
        <w:rPr>
          <w:sz w:val="28"/>
          <w:szCs w:val="28"/>
        </w:rPr>
        <w:t>que o Poder Executivo Municipal providencie a pintura das faixas de segurança na cidade.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Maiores explicações em Plenário.</w:t>
      </w:r>
    </w:p>
    <w:p>
      <w:pPr>
        <w:spacing w:line="360" w:lineRule="auto"/>
        <w:ind w:firstLine="2700"/>
        <w:jc w:val="both"/>
        <w:rPr>
          <w:color w:val="000000"/>
          <w:sz w:val="28"/>
          <w:szCs w:val="28"/>
        </w:rPr>
      </w:pPr>
    </w:p>
    <w:p>
      <w:pPr>
        <w:spacing w:line="360" w:lineRule="auto"/>
        <w:ind w:firstLine="2700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Salto do Jacuí, em 22 de maio de 2019.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ind w:firstLine="2760"/>
        <w:jc w:val="both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TEODORO JAIR DESSBESSEL</w:t>
      </w:r>
    </w:p>
    <w:p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</w:t>
      </w:r>
      <w:bookmarkStart w:id="0" w:name="_GoBack"/>
      <w:bookmarkEnd w:id="0"/>
      <w:r>
        <w:rPr>
          <w:sz w:val="28"/>
          <w:szCs w:val="28"/>
        </w:rPr>
        <w:t xml:space="preserve"> – MDB</w:t>
      </w:r>
    </w:p>
    <w:p>
      <w:pPr>
        <w:spacing w:line="360" w:lineRule="auto"/>
        <w:jc w:val="center"/>
        <w:rPr>
          <w:sz w:val="28"/>
          <w:szCs w:val="28"/>
        </w:rPr>
      </w:pPr>
    </w:p>
    <w:sectPr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2019-05-18T16:41:00Z</cp:lastPrinted>
  <dcterms:created xsi:type="dcterms:W3CDTF">2019-05-22T12:57:00Z</dcterms:created>
  <dcterms:modified xsi:type="dcterms:W3CDTF">2019-05-25T18:25:00Z</dcterms:modified>
</cp:coreProperties>
</file>