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28/2019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6757/2019</w:t>
      </w:r>
      <w:r>
        <w:rPr>
          <w:rFonts w:eastAsia="Calibri" w:cs="Arial"/>
        </w:rPr>
        <w:tab/>
        <w:t xml:space="preserve">                             </w:t>
      </w:r>
      <w:r>
        <w:rPr>
          <w:rFonts w:eastAsia="Calibri" w:cs="Arial"/>
          <w:b/>
        </w:rPr>
        <w:t>Data:</w:t>
      </w:r>
      <w:r>
        <w:rPr>
          <w:rFonts w:eastAsia="Calibri" w:cs="Arial"/>
        </w:rPr>
        <w:t xml:space="preserve"> 15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2519/2019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suplementar no valor de R$ 219.428,00 (duzentos e dezenove mil quatrocentos e vinte e oito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abertura de crédito suplementar no valor de R$ 219.428,00 (duzentos e dezenove mil quatrocentos e vinte e oito reais) e dá outras providências.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Na análise, identifica-se que a proposição está correta quanto </w:t>
      </w:r>
      <w:proofErr w:type="gramStart"/>
      <w:r>
        <w:rPr>
          <w:rFonts w:eastAsia="Calibri" w:cs="Arial"/>
        </w:rPr>
        <w:t>a</w:t>
      </w:r>
      <w:proofErr w:type="gramEnd"/>
      <w:r>
        <w:rPr>
          <w:rFonts w:eastAsia="Calibri" w:cs="Arial"/>
        </w:rPr>
        <w:t xml:space="preserve"> iniciativa, de acordo com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Consoante à matéria orçamentária, verifica-se que o presente Projeto de Lei compreende os requisitos necessários para a abertura de crédito adicional especial, sob o respaldo do art. 41, inciso I, e do art. 43, § 1º, inciso II da Lei nº 4.320, de 1964.</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Cabe destacar que o Município está recebendo do Ministério do Desenvolvimento social, através da Proposta n° 035592/2018, o valor de R$ 319.428,00 (Trezentos e vinte e um mil quatrocentos e vinte e oito reais) para a construção do Centro de Referência de Assistência Social – CRAS.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 xml:space="preserve">Sala das Comissões, em </w:t>
      </w:r>
      <w:proofErr w:type="gramStart"/>
      <w:r>
        <w:rPr>
          <w:rFonts w:eastAsia="Calibri" w:cs="Arial"/>
        </w:rPr>
        <w:t>2</w:t>
      </w:r>
      <w:proofErr w:type="gramEnd"/>
      <w:r>
        <w:rPr>
          <w:rFonts w:eastAsia="Calibri" w:cs="Arial"/>
        </w:rPr>
        <w:t xml:space="preserve"> de maio de 2019.</w:t>
      </w:r>
    </w:p>
    <w:p>
      <w:pPr>
        <w:tabs>
          <w:tab w:val="left" w:pos="1418"/>
          <w:tab w:val="left" w:pos="5059"/>
        </w:tabs>
        <w:spacing w:after="0" w:line="240" w:lineRule="auto"/>
        <w:jc w:val="both"/>
        <w:rPr>
          <w:rFonts w:eastAsia="Calibri" w:cs="Arial"/>
        </w:rPr>
      </w:pPr>
      <w:bookmarkStart w:id="0" w:name="_GoBack"/>
      <w:bookmarkEnd w:id="0"/>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6E6C1-095C-464D-96F3-C1FA4D508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2019-04-18T12:42:00Z</cp:lastPrinted>
  <dcterms:created xsi:type="dcterms:W3CDTF">2019-05-01T16:25:00Z</dcterms:created>
  <dcterms:modified xsi:type="dcterms:W3CDTF">2019-05-01T16:29:00Z</dcterms:modified>
</cp:coreProperties>
</file>