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24/2019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6751/2019</w:t>
      </w:r>
      <w:r>
        <w:rPr>
          <w:rFonts w:eastAsia="Calibri" w:cs="Arial"/>
        </w:rPr>
        <w:tab/>
        <w:t xml:space="preserve">                             </w:t>
      </w:r>
      <w:r>
        <w:rPr>
          <w:rFonts w:eastAsia="Calibri" w:cs="Arial"/>
          <w:b/>
        </w:rPr>
        <w:t>Data:</w:t>
      </w:r>
      <w:r>
        <w:rPr>
          <w:rFonts w:eastAsia="Calibri" w:cs="Arial"/>
        </w:rPr>
        <w:t xml:space="preserve"> </w:t>
      </w:r>
      <w:proofErr w:type="gramStart"/>
      <w:r>
        <w:rPr>
          <w:rFonts w:eastAsia="Calibri" w:cs="Arial"/>
        </w:rPr>
        <w:t>5</w:t>
      </w:r>
      <w:proofErr w:type="gramEnd"/>
      <w:r>
        <w:rPr>
          <w:rFonts w:eastAsia="Calibri" w:cs="Arial"/>
        </w:rPr>
        <w:t xml:space="preserve"> de abril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2514/2019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a abertura de crédito adicional especial no valor de R$ 5.000,00(cinco mil reais)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abertura de crédito adicional especial no valor de R$ 5.000,00 (cinco mil reais).</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Na análise, identifica-se que a proposição está correta quanto </w:t>
      </w:r>
      <w:proofErr w:type="gramStart"/>
      <w:r>
        <w:rPr>
          <w:rFonts w:eastAsia="Calibri" w:cs="Arial"/>
        </w:rPr>
        <w:t>a</w:t>
      </w:r>
      <w:proofErr w:type="gramEnd"/>
      <w:r>
        <w:rPr>
          <w:rFonts w:eastAsia="Calibri" w:cs="Arial"/>
        </w:rPr>
        <w:t xml:space="preserve"> iniciativa, de acordo com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compreende os requisitos necessários para a abertura de crédito adicional especial, sob o respaldo do art. 41, inciso II, e do art. 43, § 1º, inciso III da Lei nº 4.320, de 1964.</w:t>
      </w:r>
    </w:p>
    <w:p>
      <w:pPr>
        <w:tabs>
          <w:tab w:val="left" w:pos="1701"/>
          <w:tab w:val="left" w:pos="5059"/>
        </w:tabs>
        <w:spacing w:after="0" w:line="240" w:lineRule="auto"/>
        <w:ind w:firstLine="1701"/>
        <w:jc w:val="both"/>
        <w:rPr>
          <w:rFonts w:eastAsia="Calibri" w:cs="Arial"/>
        </w:rPr>
      </w:pPr>
      <w:r>
        <w:rPr>
          <w:rFonts w:eastAsia="Calibri" w:cs="Arial"/>
        </w:rPr>
        <w:t xml:space="preserve"> </w:t>
      </w:r>
    </w:p>
    <w:p>
      <w:pPr>
        <w:tabs>
          <w:tab w:val="left" w:pos="1701"/>
          <w:tab w:val="left" w:pos="5059"/>
        </w:tabs>
        <w:spacing w:after="0" w:line="240" w:lineRule="auto"/>
        <w:ind w:firstLine="1701"/>
        <w:jc w:val="both"/>
        <w:rPr>
          <w:rFonts w:eastAsia="Calibri" w:cs="Arial"/>
        </w:rPr>
      </w:pPr>
      <w:r>
        <w:rPr>
          <w:rFonts w:eastAsia="Calibri" w:cs="Arial"/>
        </w:rPr>
        <w:t>Cabe destacar que a modificação no orçamento da Saúde foi aprovada pelo Conselho Municipal da Saúde, de acordo art. 33 da Lei nº 8.080 de 1990, conforme Ata encaminhada pela Secretaria Municipal da Saúde.</w:t>
      </w:r>
      <w:bookmarkStart w:id="0" w:name="_GoBack"/>
      <w:bookmarkEnd w:id="0"/>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18 de abril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BAC17-95FF-41C8-AD4F-19E44B3B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1423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2019-04-05T12:14:00Z</cp:lastPrinted>
  <dcterms:created xsi:type="dcterms:W3CDTF">2019-04-18T12:36:00Z</dcterms:created>
  <dcterms:modified xsi:type="dcterms:W3CDTF">2019-04-18T12:42:00Z</dcterms:modified>
</cp:coreProperties>
</file>