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1F" w:rsidRDefault="008E3E1F" w:rsidP="008E3E1F">
      <w:pPr>
        <w:rPr>
          <w:rFonts w:ascii="Times New Roman" w:hAnsi="Times New Roman" w:cs="Times New Roman"/>
          <w:b/>
          <w:sz w:val="26"/>
          <w:szCs w:val="26"/>
        </w:rPr>
      </w:pPr>
      <w:r>
        <w:rPr>
          <w:rFonts w:ascii="Times New Roman" w:hAnsi="Times New Roman" w:cs="Times New Roman"/>
          <w:b/>
          <w:sz w:val="26"/>
          <w:szCs w:val="26"/>
        </w:rPr>
        <w:t xml:space="preserve">MENSAGEM </w:t>
      </w:r>
      <w:proofErr w:type="spellStart"/>
      <w:r>
        <w:rPr>
          <w:rFonts w:ascii="Times New Roman" w:hAnsi="Times New Roman" w:cs="Times New Roman"/>
          <w:b/>
          <w:sz w:val="26"/>
          <w:szCs w:val="26"/>
        </w:rPr>
        <w:t>RETIFICATIVA</w:t>
      </w:r>
      <w:proofErr w:type="spellEnd"/>
      <w:r>
        <w:rPr>
          <w:rFonts w:ascii="Times New Roman" w:hAnsi="Times New Roman" w:cs="Times New Roman"/>
          <w:b/>
          <w:sz w:val="26"/>
          <w:szCs w:val="26"/>
        </w:rPr>
        <w:t xml:space="preserve"> </w:t>
      </w:r>
    </w:p>
    <w:p w:rsidR="008E3E1F" w:rsidRDefault="008E3E1F" w:rsidP="008E3E1F">
      <w:pPr>
        <w:rPr>
          <w:rFonts w:ascii="Times New Roman" w:hAnsi="Times New Roman" w:cs="Times New Roman"/>
          <w:b/>
          <w:sz w:val="26"/>
          <w:szCs w:val="26"/>
        </w:rPr>
      </w:pPr>
      <w:r>
        <w:rPr>
          <w:rFonts w:ascii="Times New Roman" w:hAnsi="Times New Roman" w:cs="Times New Roman"/>
          <w:b/>
          <w:sz w:val="26"/>
          <w:szCs w:val="26"/>
        </w:rPr>
        <w:t>Projeto de Lei nº 25</w:t>
      </w:r>
      <w:r w:rsidR="00874A69">
        <w:rPr>
          <w:rFonts w:ascii="Times New Roman" w:hAnsi="Times New Roman" w:cs="Times New Roman"/>
          <w:b/>
          <w:sz w:val="26"/>
          <w:szCs w:val="26"/>
        </w:rPr>
        <w:t>11</w:t>
      </w:r>
      <w:r>
        <w:rPr>
          <w:rFonts w:ascii="Times New Roman" w:hAnsi="Times New Roman" w:cs="Times New Roman"/>
          <w:b/>
          <w:sz w:val="26"/>
          <w:szCs w:val="26"/>
        </w:rPr>
        <w:t>/2019</w:t>
      </w:r>
    </w:p>
    <w:p w:rsidR="008E3E1F" w:rsidRDefault="008E3E1F" w:rsidP="008E3E1F">
      <w:pPr>
        <w:spacing w:line="360" w:lineRule="auto"/>
        <w:rPr>
          <w:rFonts w:ascii="Times New Roman" w:hAnsi="Times New Roman" w:cs="Times New Roman"/>
          <w:sz w:val="26"/>
          <w:szCs w:val="26"/>
        </w:rPr>
      </w:pPr>
      <w:r>
        <w:rPr>
          <w:rFonts w:ascii="Times New Roman" w:hAnsi="Times New Roman" w:cs="Times New Roman"/>
          <w:sz w:val="26"/>
          <w:szCs w:val="26"/>
        </w:rPr>
        <w:tab/>
      </w:r>
    </w:p>
    <w:p w:rsidR="008E3E1F" w:rsidRDefault="008E3E1F" w:rsidP="008E3E1F">
      <w:pPr>
        <w:spacing w:line="360" w:lineRule="auto"/>
        <w:ind w:left="993" w:firstLine="708"/>
        <w:rPr>
          <w:rFonts w:ascii="Times New Roman" w:hAnsi="Times New Roman" w:cs="Times New Roman"/>
          <w:sz w:val="26"/>
          <w:szCs w:val="26"/>
        </w:rPr>
      </w:pPr>
      <w:r>
        <w:rPr>
          <w:rFonts w:ascii="Times New Roman" w:hAnsi="Times New Roman" w:cs="Times New Roman"/>
          <w:sz w:val="26"/>
          <w:szCs w:val="26"/>
        </w:rPr>
        <w:t>Nobres Vereadores,</w:t>
      </w:r>
    </w:p>
    <w:p w:rsidR="008E3E1F" w:rsidRDefault="008E3E1F" w:rsidP="008E3E1F">
      <w:pPr>
        <w:spacing w:line="360" w:lineRule="auto"/>
        <w:jc w:val="center"/>
        <w:rPr>
          <w:rFonts w:ascii="Times New Roman" w:hAnsi="Times New Roman" w:cs="Times New Roman"/>
          <w:sz w:val="26"/>
          <w:szCs w:val="26"/>
        </w:rPr>
      </w:pPr>
    </w:p>
    <w:p w:rsidR="008E3E1F" w:rsidRDefault="008E3E1F" w:rsidP="008E3E1F">
      <w:pPr>
        <w:spacing w:line="360" w:lineRule="auto"/>
        <w:ind w:firstLine="1701"/>
        <w:jc w:val="both"/>
        <w:rPr>
          <w:rFonts w:ascii="Times New Roman" w:hAnsi="Times New Roman" w:cs="Times New Roman"/>
          <w:sz w:val="26"/>
          <w:szCs w:val="26"/>
        </w:rPr>
      </w:pPr>
      <w:r>
        <w:rPr>
          <w:rFonts w:ascii="Times New Roman" w:hAnsi="Times New Roman" w:cs="Times New Roman"/>
          <w:sz w:val="26"/>
          <w:szCs w:val="26"/>
        </w:rPr>
        <w:t>O Poder Executivo Municipal enviou a esta Casa Legislativa o Projeto de Lei nº 25</w:t>
      </w:r>
      <w:r w:rsidR="00874A69">
        <w:rPr>
          <w:rFonts w:ascii="Times New Roman" w:hAnsi="Times New Roman" w:cs="Times New Roman"/>
          <w:sz w:val="26"/>
          <w:szCs w:val="26"/>
        </w:rPr>
        <w:t>11</w:t>
      </w:r>
      <w:r>
        <w:rPr>
          <w:rFonts w:ascii="Times New Roman" w:hAnsi="Times New Roman" w:cs="Times New Roman"/>
          <w:sz w:val="26"/>
          <w:szCs w:val="26"/>
        </w:rPr>
        <w:t xml:space="preserve"> em </w:t>
      </w:r>
      <w:r w:rsidR="00874A69">
        <w:rPr>
          <w:rFonts w:ascii="Times New Roman" w:hAnsi="Times New Roman" w:cs="Times New Roman"/>
          <w:sz w:val="26"/>
          <w:szCs w:val="26"/>
        </w:rPr>
        <w:t>28</w:t>
      </w:r>
      <w:r>
        <w:rPr>
          <w:rFonts w:ascii="Times New Roman" w:hAnsi="Times New Roman" w:cs="Times New Roman"/>
          <w:sz w:val="26"/>
          <w:szCs w:val="26"/>
        </w:rPr>
        <w:t xml:space="preserve"> de março de 2019. </w:t>
      </w:r>
    </w:p>
    <w:p w:rsidR="008E3E1F" w:rsidRDefault="008E3E1F" w:rsidP="008E3E1F">
      <w:pPr>
        <w:spacing w:line="360" w:lineRule="auto"/>
        <w:jc w:val="both"/>
        <w:rPr>
          <w:rFonts w:ascii="Times New Roman" w:hAnsi="Times New Roman" w:cs="Times New Roman"/>
          <w:sz w:val="26"/>
          <w:szCs w:val="26"/>
        </w:rPr>
      </w:pPr>
    </w:p>
    <w:p w:rsidR="008E3E1F" w:rsidRDefault="008E3E1F" w:rsidP="008E3E1F">
      <w:pPr>
        <w:spacing w:line="360" w:lineRule="auto"/>
        <w:ind w:firstLine="1701"/>
        <w:jc w:val="both"/>
        <w:rPr>
          <w:rFonts w:ascii="Times New Roman" w:hAnsi="Times New Roman" w:cs="Times New Roman"/>
          <w:sz w:val="26"/>
          <w:szCs w:val="26"/>
        </w:rPr>
      </w:pPr>
      <w:r>
        <w:rPr>
          <w:rFonts w:ascii="Times New Roman" w:hAnsi="Times New Roman" w:cs="Times New Roman"/>
          <w:sz w:val="26"/>
          <w:szCs w:val="26"/>
        </w:rPr>
        <w:t xml:space="preserve">Ocorre Nobres </w:t>
      </w:r>
      <w:proofErr w:type="gramStart"/>
      <w:r>
        <w:rPr>
          <w:rFonts w:ascii="Times New Roman" w:hAnsi="Times New Roman" w:cs="Times New Roman"/>
          <w:sz w:val="26"/>
          <w:szCs w:val="26"/>
        </w:rPr>
        <w:t>Edis</w:t>
      </w:r>
      <w:proofErr w:type="gramEnd"/>
      <w:r>
        <w:rPr>
          <w:rFonts w:ascii="Times New Roman" w:hAnsi="Times New Roman" w:cs="Times New Roman"/>
          <w:sz w:val="26"/>
          <w:szCs w:val="26"/>
        </w:rPr>
        <w:t>, que o referido Projeto necessita de nova modificação e passa a ter a seguinte redação:</w:t>
      </w:r>
    </w:p>
    <w:p w:rsidR="008E3E1F" w:rsidRPr="00CF334D" w:rsidRDefault="008E3E1F" w:rsidP="008E3E1F">
      <w:pPr>
        <w:spacing w:line="360" w:lineRule="auto"/>
        <w:jc w:val="center"/>
        <w:rPr>
          <w:rFonts w:ascii="Times New Roman" w:hAnsi="Times New Roman"/>
          <w:b/>
          <w:sz w:val="26"/>
          <w:szCs w:val="26"/>
        </w:rPr>
      </w:pPr>
      <w:bookmarkStart w:id="0" w:name="_GoBack"/>
      <w:bookmarkEnd w:id="0"/>
    </w:p>
    <w:p w:rsidR="008E3E1F" w:rsidRPr="00CF334D" w:rsidRDefault="008E3E1F" w:rsidP="00874A69">
      <w:pPr>
        <w:spacing w:line="360" w:lineRule="auto"/>
        <w:rPr>
          <w:rFonts w:ascii="Times New Roman" w:hAnsi="Times New Roman"/>
          <w:sz w:val="26"/>
          <w:szCs w:val="26"/>
        </w:rPr>
      </w:pPr>
      <w:r>
        <w:rPr>
          <w:rFonts w:ascii="Times New Roman" w:hAnsi="Times New Roman"/>
          <w:b/>
          <w:sz w:val="26"/>
          <w:szCs w:val="26"/>
        </w:rPr>
        <w:t>Projeto de Lei n. 2511 de 28 de março de 2019.</w:t>
      </w:r>
    </w:p>
    <w:p w:rsidR="008E3E1F" w:rsidRPr="00A86112" w:rsidRDefault="008E3E1F" w:rsidP="00A86112">
      <w:pPr>
        <w:pStyle w:val="Recuodecorpodetexto"/>
        <w:tabs>
          <w:tab w:val="clear" w:pos="4253"/>
          <w:tab w:val="left" w:pos="4536"/>
        </w:tabs>
        <w:spacing w:line="360" w:lineRule="auto"/>
        <w:ind w:left="3540"/>
        <w:rPr>
          <w:rFonts w:ascii="Times New Roman" w:hAnsi="Times New Roman"/>
          <w:b/>
          <w:i w:val="0"/>
          <w:sz w:val="26"/>
          <w:szCs w:val="26"/>
        </w:rPr>
      </w:pPr>
      <w:r w:rsidRPr="00CF334D">
        <w:rPr>
          <w:rFonts w:ascii="Times New Roman" w:hAnsi="Times New Roman"/>
          <w:b/>
          <w:i w:val="0"/>
          <w:sz w:val="26"/>
          <w:szCs w:val="26"/>
        </w:rPr>
        <w:t>Dispõe sobre a Política Municipal de Proteção aos Direitos da Criança e do Adolescente, cria o Conselho Municipal dos Direitos da Criança e d</w:t>
      </w:r>
      <w:r w:rsidR="00A86112">
        <w:rPr>
          <w:rFonts w:ascii="Times New Roman" w:hAnsi="Times New Roman"/>
          <w:b/>
          <w:i w:val="0"/>
          <w:sz w:val="26"/>
          <w:szCs w:val="26"/>
        </w:rPr>
        <w:t>o Adolescente</w:t>
      </w:r>
      <w:r w:rsidRPr="00CF334D">
        <w:rPr>
          <w:rFonts w:ascii="Times New Roman" w:hAnsi="Times New Roman"/>
          <w:b/>
          <w:i w:val="0"/>
          <w:sz w:val="26"/>
          <w:szCs w:val="26"/>
        </w:rPr>
        <w:t xml:space="preserve">, o Sistema Municipal de Atendimento </w:t>
      </w:r>
      <w:proofErr w:type="spellStart"/>
      <w:r w:rsidRPr="00CF334D">
        <w:rPr>
          <w:rFonts w:ascii="Times New Roman" w:hAnsi="Times New Roman"/>
          <w:b/>
          <w:i w:val="0"/>
          <w:sz w:val="26"/>
          <w:szCs w:val="26"/>
        </w:rPr>
        <w:t>Socioeducativo</w:t>
      </w:r>
      <w:proofErr w:type="spellEnd"/>
      <w:r w:rsidRPr="00CF334D">
        <w:rPr>
          <w:rFonts w:ascii="Times New Roman" w:hAnsi="Times New Roman"/>
          <w:b/>
          <w:i w:val="0"/>
          <w:sz w:val="26"/>
          <w:szCs w:val="26"/>
        </w:rPr>
        <w:t xml:space="preserve"> e o(s) Conselho(s) </w:t>
      </w:r>
      <w:proofErr w:type="gramStart"/>
      <w:r w:rsidRPr="00CF334D">
        <w:rPr>
          <w:rFonts w:ascii="Times New Roman" w:hAnsi="Times New Roman"/>
          <w:b/>
          <w:i w:val="0"/>
          <w:sz w:val="26"/>
          <w:szCs w:val="26"/>
        </w:rPr>
        <w:t>Tutelar(</w:t>
      </w:r>
      <w:proofErr w:type="spellStart"/>
      <w:proofErr w:type="gramEnd"/>
      <w:r w:rsidRPr="00CF334D">
        <w:rPr>
          <w:rFonts w:ascii="Times New Roman" w:hAnsi="Times New Roman"/>
          <w:b/>
          <w:i w:val="0"/>
          <w:sz w:val="26"/>
          <w:szCs w:val="26"/>
        </w:rPr>
        <w:t>es</w:t>
      </w:r>
      <w:proofErr w:type="spellEnd"/>
      <w:r w:rsidRPr="00CF334D">
        <w:rPr>
          <w:rFonts w:ascii="Times New Roman" w:hAnsi="Times New Roman"/>
          <w:b/>
          <w:i w:val="0"/>
          <w:sz w:val="26"/>
          <w:szCs w:val="26"/>
        </w:rPr>
        <w:t>).</w:t>
      </w:r>
    </w:p>
    <w:p w:rsidR="008E3E1F" w:rsidRPr="00CF334D" w:rsidRDefault="008E3E1F" w:rsidP="008E3E1F">
      <w:pPr>
        <w:spacing w:line="360" w:lineRule="auto"/>
        <w:jc w:val="both"/>
        <w:rPr>
          <w:rFonts w:ascii="Times New Roman" w:hAnsi="Times New Roman"/>
          <w:sz w:val="26"/>
          <w:szCs w:val="26"/>
        </w:rPr>
      </w:pPr>
    </w:p>
    <w:p w:rsidR="008E3E1F" w:rsidRDefault="008E3E1F" w:rsidP="008E3E1F">
      <w:pPr>
        <w:spacing w:line="360" w:lineRule="auto"/>
        <w:jc w:val="center"/>
        <w:rPr>
          <w:rFonts w:ascii="Times New Roman" w:hAnsi="Times New Roman"/>
          <w:sz w:val="26"/>
          <w:szCs w:val="26"/>
        </w:rPr>
      </w:pPr>
      <w:r w:rsidRPr="00CF334D">
        <w:rPr>
          <w:rFonts w:ascii="Times New Roman" w:hAnsi="Times New Roman"/>
          <w:sz w:val="26"/>
          <w:szCs w:val="26"/>
        </w:rPr>
        <w:t>TÍTULO I</w:t>
      </w:r>
    </w:p>
    <w:p w:rsidR="008E3E1F" w:rsidRPr="00CF334D" w:rsidRDefault="008E3E1F" w:rsidP="008E3E1F">
      <w:pPr>
        <w:spacing w:line="360" w:lineRule="auto"/>
        <w:jc w:val="center"/>
        <w:rPr>
          <w:rFonts w:ascii="Times New Roman" w:hAnsi="Times New Roman"/>
          <w:sz w:val="26"/>
          <w:szCs w:val="26"/>
        </w:rPr>
      </w:pPr>
    </w:p>
    <w:p w:rsidR="008E3E1F" w:rsidRDefault="008E3E1F" w:rsidP="008E3E1F">
      <w:pPr>
        <w:spacing w:line="360" w:lineRule="auto"/>
        <w:jc w:val="center"/>
        <w:rPr>
          <w:rFonts w:ascii="Times New Roman" w:hAnsi="Times New Roman"/>
          <w:sz w:val="26"/>
          <w:szCs w:val="26"/>
        </w:rPr>
      </w:pPr>
      <w:r>
        <w:rPr>
          <w:rFonts w:ascii="Times New Roman" w:hAnsi="Times New Roman"/>
          <w:sz w:val="26"/>
          <w:szCs w:val="26"/>
        </w:rPr>
        <w:t xml:space="preserve"> </w:t>
      </w:r>
      <w:r w:rsidRPr="00CF334D">
        <w:rPr>
          <w:rFonts w:ascii="Times New Roman" w:hAnsi="Times New Roman"/>
          <w:sz w:val="26"/>
          <w:szCs w:val="26"/>
        </w:rPr>
        <w:t>DISPOSIÇÕES GERAIS</w:t>
      </w:r>
    </w:p>
    <w:p w:rsidR="008E3E1F" w:rsidRPr="00CF334D" w:rsidRDefault="008E3E1F" w:rsidP="008E3E1F">
      <w:pPr>
        <w:spacing w:line="360" w:lineRule="auto"/>
        <w:jc w:val="center"/>
        <w:rPr>
          <w:rFonts w:ascii="Times New Roman" w:hAnsi="Times New Roman"/>
          <w:sz w:val="26"/>
          <w:szCs w:val="26"/>
        </w:rPr>
      </w:pP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sz w:val="26"/>
          <w:szCs w:val="26"/>
        </w:rPr>
        <w:lastRenderedPageBreak/>
        <w:tab/>
      </w:r>
      <w:r w:rsidRPr="00C650AD">
        <w:rPr>
          <w:rFonts w:ascii="Times New Roman" w:hAnsi="Times New Roman"/>
          <w:b/>
          <w:sz w:val="26"/>
          <w:szCs w:val="26"/>
        </w:rPr>
        <w:t>Art. 1º</w:t>
      </w:r>
      <w:r w:rsidRPr="00CF334D">
        <w:rPr>
          <w:rFonts w:ascii="Times New Roman" w:hAnsi="Times New Roman"/>
          <w:sz w:val="26"/>
          <w:szCs w:val="26"/>
        </w:rPr>
        <w:t xml:space="preserve"> A política municipal de proteção aos direitos da Criança e do Adolescente far-se-á segundo o disposto nesta Lei, observadas as seguintes </w:t>
      </w:r>
      <w:r w:rsidRPr="00CF334D">
        <w:rPr>
          <w:rFonts w:ascii="Times New Roman" w:hAnsi="Times New Roman"/>
          <w:color w:val="000000"/>
          <w:sz w:val="26"/>
          <w:szCs w:val="26"/>
        </w:rPr>
        <w:t>linhas de ação:</w:t>
      </w:r>
    </w:p>
    <w:p w:rsidR="008E3E1F" w:rsidRDefault="008E3E1F" w:rsidP="008E3E1F">
      <w:pPr>
        <w:pStyle w:val="NormalWeb"/>
        <w:tabs>
          <w:tab w:val="left" w:pos="709"/>
        </w:tabs>
        <w:spacing w:before="0" w:after="0" w:line="360" w:lineRule="auto"/>
        <w:jc w:val="both"/>
        <w:rPr>
          <w:color w:val="000000"/>
          <w:sz w:val="26"/>
          <w:szCs w:val="26"/>
        </w:rPr>
      </w:pPr>
      <w:r w:rsidRPr="00CF334D">
        <w:rPr>
          <w:color w:val="000000"/>
          <w:sz w:val="26"/>
          <w:szCs w:val="26"/>
        </w:rPr>
        <w:tab/>
        <w:t>I – políticas sociais básicas;</w:t>
      </w:r>
    </w:p>
    <w:p w:rsidR="008E3E1F" w:rsidRPr="00CF334D" w:rsidRDefault="008E3E1F" w:rsidP="008E3E1F">
      <w:pPr>
        <w:pStyle w:val="NormalWeb"/>
        <w:tabs>
          <w:tab w:val="left" w:pos="709"/>
        </w:tabs>
        <w:spacing w:before="0" w:after="0" w:line="360" w:lineRule="auto"/>
        <w:jc w:val="both"/>
        <w:rPr>
          <w:color w:val="000000"/>
          <w:sz w:val="26"/>
          <w:szCs w:val="26"/>
        </w:rPr>
      </w:pPr>
    </w:p>
    <w:p w:rsidR="008E3E1F" w:rsidRDefault="008E3E1F" w:rsidP="008E3E1F">
      <w:pPr>
        <w:pStyle w:val="NormalWeb"/>
        <w:tabs>
          <w:tab w:val="left" w:pos="709"/>
        </w:tabs>
        <w:spacing w:before="0" w:after="0" w:line="360" w:lineRule="auto"/>
        <w:jc w:val="both"/>
        <w:rPr>
          <w:color w:val="000000"/>
          <w:sz w:val="26"/>
          <w:szCs w:val="26"/>
        </w:rPr>
      </w:pPr>
      <w:r w:rsidRPr="00CF334D">
        <w:rPr>
          <w:color w:val="000000"/>
          <w:sz w:val="26"/>
          <w:szCs w:val="26"/>
        </w:rPr>
        <w:tab/>
        <w:t>II – políticas e programas de assistência social, em caráter supletivo, para aqueles que deles necessitem;</w:t>
      </w:r>
    </w:p>
    <w:p w:rsidR="008E3E1F" w:rsidRPr="00CF334D" w:rsidRDefault="008E3E1F" w:rsidP="008E3E1F">
      <w:pPr>
        <w:pStyle w:val="NormalWeb"/>
        <w:tabs>
          <w:tab w:val="left" w:pos="709"/>
        </w:tabs>
        <w:spacing w:before="0" w:after="0" w:line="360" w:lineRule="auto"/>
        <w:jc w:val="both"/>
        <w:rPr>
          <w:color w:val="000000"/>
          <w:sz w:val="26"/>
          <w:szCs w:val="26"/>
        </w:rPr>
      </w:pPr>
    </w:p>
    <w:p w:rsidR="008E3E1F" w:rsidRDefault="008E3E1F" w:rsidP="008E3E1F">
      <w:pPr>
        <w:pStyle w:val="NormalWeb"/>
        <w:tabs>
          <w:tab w:val="left" w:pos="709"/>
        </w:tabs>
        <w:spacing w:before="0" w:after="0" w:line="360" w:lineRule="auto"/>
        <w:jc w:val="both"/>
        <w:rPr>
          <w:color w:val="000000"/>
          <w:sz w:val="26"/>
          <w:szCs w:val="26"/>
        </w:rPr>
      </w:pPr>
      <w:r w:rsidRPr="00CF334D">
        <w:rPr>
          <w:color w:val="000000"/>
          <w:sz w:val="26"/>
          <w:szCs w:val="26"/>
        </w:rPr>
        <w:tab/>
        <w:t>III – serviços especiais de prevenção e atendimento médico e psicossocial às vítimas de negligência, maus-tratos, exploração, abuso, crueldade e opressão;</w:t>
      </w:r>
    </w:p>
    <w:p w:rsidR="008E3E1F" w:rsidRPr="00CF334D" w:rsidRDefault="008E3E1F" w:rsidP="008E3E1F">
      <w:pPr>
        <w:pStyle w:val="NormalWeb"/>
        <w:tabs>
          <w:tab w:val="left" w:pos="709"/>
        </w:tabs>
        <w:spacing w:before="0" w:after="0" w:line="360" w:lineRule="auto"/>
        <w:jc w:val="both"/>
        <w:rPr>
          <w:color w:val="000000"/>
          <w:sz w:val="26"/>
          <w:szCs w:val="26"/>
        </w:rPr>
      </w:pPr>
    </w:p>
    <w:p w:rsidR="008E3E1F" w:rsidRDefault="008E3E1F" w:rsidP="008E3E1F">
      <w:pPr>
        <w:pStyle w:val="NormalWeb"/>
        <w:tabs>
          <w:tab w:val="left" w:pos="709"/>
        </w:tabs>
        <w:spacing w:before="0" w:after="0" w:line="360" w:lineRule="auto"/>
        <w:jc w:val="both"/>
        <w:rPr>
          <w:color w:val="000000"/>
          <w:sz w:val="26"/>
          <w:szCs w:val="26"/>
        </w:rPr>
      </w:pPr>
      <w:r w:rsidRPr="00CF334D">
        <w:rPr>
          <w:color w:val="000000"/>
          <w:sz w:val="26"/>
          <w:szCs w:val="26"/>
        </w:rPr>
        <w:tab/>
        <w:t>IV – serviço de identificação e localização de pais, responsável, crianças e adolescentes desaparecidos;</w:t>
      </w:r>
    </w:p>
    <w:p w:rsidR="008E3E1F" w:rsidRPr="00CF334D" w:rsidRDefault="008E3E1F" w:rsidP="008E3E1F">
      <w:pPr>
        <w:pStyle w:val="NormalWeb"/>
        <w:tabs>
          <w:tab w:val="left" w:pos="709"/>
        </w:tabs>
        <w:spacing w:before="0" w:after="0" w:line="360" w:lineRule="auto"/>
        <w:jc w:val="both"/>
        <w:rPr>
          <w:color w:val="000000"/>
          <w:sz w:val="26"/>
          <w:szCs w:val="26"/>
        </w:rPr>
      </w:pPr>
    </w:p>
    <w:p w:rsidR="008E3E1F" w:rsidRDefault="008E3E1F" w:rsidP="008E3E1F">
      <w:pPr>
        <w:pStyle w:val="NormalWeb"/>
        <w:tabs>
          <w:tab w:val="left" w:pos="709"/>
        </w:tabs>
        <w:spacing w:before="0" w:after="0" w:line="360" w:lineRule="auto"/>
        <w:jc w:val="both"/>
        <w:rPr>
          <w:color w:val="000000"/>
          <w:sz w:val="26"/>
          <w:szCs w:val="26"/>
        </w:rPr>
      </w:pPr>
      <w:r w:rsidRPr="00CF334D">
        <w:rPr>
          <w:color w:val="000000"/>
          <w:sz w:val="26"/>
          <w:szCs w:val="26"/>
        </w:rPr>
        <w:tab/>
        <w:t>V – proteção jurídico-social por entidades de defesa dos direitos da criança e do adolescente</w:t>
      </w:r>
      <w:bookmarkStart w:id="1" w:name="art87vi"/>
      <w:bookmarkEnd w:id="1"/>
      <w:r w:rsidRPr="00CF334D">
        <w:rPr>
          <w:color w:val="000000"/>
          <w:sz w:val="26"/>
          <w:szCs w:val="26"/>
        </w:rPr>
        <w:t>;</w:t>
      </w:r>
    </w:p>
    <w:p w:rsidR="008E3E1F" w:rsidRPr="00CF334D" w:rsidRDefault="008E3E1F" w:rsidP="008E3E1F">
      <w:pPr>
        <w:pStyle w:val="NormalWeb"/>
        <w:tabs>
          <w:tab w:val="left" w:pos="709"/>
        </w:tabs>
        <w:spacing w:before="0" w:after="0" w:line="360" w:lineRule="auto"/>
        <w:jc w:val="both"/>
        <w:rPr>
          <w:color w:val="000000"/>
          <w:sz w:val="26"/>
          <w:szCs w:val="26"/>
        </w:rPr>
      </w:pPr>
    </w:p>
    <w:p w:rsidR="008E3E1F" w:rsidRDefault="008E3E1F" w:rsidP="008E3E1F">
      <w:pPr>
        <w:pStyle w:val="NormalWeb"/>
        <w:tabs>
          <w:tab w:val="left" w:pos="709"/>
        </w:tabs>
        <w:spacing w:before="0" w:after="0" w:line="360" w:lineRule="auto"/>
        <w:jc w:val="both"/>
        <w:rPr>
          <w:color w:val="000000"/>
          <w:sz w:val="26"/>
          <w:szCs w:val="26"/>
        </w:rPr>
      </w:pPr>
      <w:r w:rsidRPr="00CF334D">
        <w:rPr>
          <w:color w:val="000000"/>
          <w:sz w:val="26"/>
          <w:szCs w:val="26"/>
        </w:rPr>
        <w:tab/>
        <w:t>VI – políticas e programas destinados a prevenir ou abreviar o período de afastamento do convívio familiar e a garantir o efetivo exercício do direito à convivência familiar de crianças e adolescentes; e</w:t>
      </w:r>
    </w:p>
    <w:p w:rsidR="008E3E1F" w:rsidRPr="00CF334D" w:rsidRDefault="008E3E1F" w:rsidP="008E3E1F">
      <w:pPr>
        <w:pStyle w:val="NormalWeb"/>
        <w:tabs>
          <w:tab w:val="left" w:pos="709"/>
        </w:tabs>
        <w:spacing w:before="0" w:after="0" w:line="360" w:lineRule="auto"/>
        <w:jc w:val="both"/>
        <w:rPr>
          <w:color w:val="000000"/>
          <w:sz w:val="26"/>
          <w:szCs w:val="26"/>
        </w:rPr>
      </w:pPr>
    </w:p>
    <w:p w:rsidR="008E3E1F" w:rsidRDefault="008E3E1F" w:rsidP="008E3E1F">
      <w:pPr>
        <w:pStyle w:val="NormalWeb"/>
        <w:tabs>
          <w:tab w:val="left" w:pos="709"/>
        </w:tabs>
        <w:spacing w:before="0" w:after="0" w:line="360" w:lineRule="auto"/>
        <w:jc w:val="both"/>
        <w:rPr>
          <w:color w:val="000000"/>
          <w:sz w:val="26"/>
          <w:szCs w:val="26"/>
        </w:rPr>
      </w:pPr>
      <w:r w:rsidRPr="00CF334D">
        <w:rPr>
          <w:color w:val="000000"/>
          <w:sz w:val="26"/>
          <w:szCs w:val="26"/>
        </w:rPr>
        <w:tab/>
        <w:t>VII – campanhas de estímulo ao acolhimento sob forma de guarda de crianças e adolescentes afastados do convívio familiar e à adoção, especificamente inter-racial, de crianças maiores ou de adolescentes, com necessidades específicas de saúde ou com deficiências e de grupos de irmãos.</w:t>
      </w:r>
    </w:p>
    <w:p w:rsidR="008E3E1F" w:rsidRPr="00CF334D" w:rsidRDefault="008E3E1F" w:rsidP="008E3E1F">
      <w:pPr>
        <w:pStyle w:val="NormalWeb"/>
        <w:tabs>
          <w:tab w:val="left" w:pos="709"/>
        </w:tabs>
        <w:spacing w:before="0" w:after="0" w:line="360" w:lineRule="auto"/>
        <w:jc w:val="both"/>
        <w:rPr>
          <w:color w:val="000000"/>
          <w:sz w:val="26"/>
          <w:szCs w:val="26"/>
        </w:rPr>
      </w:pPr>
    </w:p>
    <w:p w:rsidR="008E3E1F" w:rsidRDefault="008E3E1F" w:rsidP="008E3E1F">
      <w:pPr>
        <w:pStyle w:val="NormalWeb"/>
        <w:tabs>
          <w:tab w:val="left" w:pos="709"/>
        </w:tabs>
        <w:spacing w:before="0" w:after="0" w:line="360" w:lineRule="auto"/>
        <w:jc w:val="both"/>
        <w:rPr>
          <w:sz w:val="26"/>
          <w:szCs w:val="26"/>
        </w:rPr>
      </w:pPr>
      <w:r w:rsidRPr="00CF334D">
        <w:rPr>
          <w:sz w:val="26"/>
          <w:szCs w:val="26"/>
        </w:rPr>
        <w:tab/>
      </w:r>
      <w:r w:rsidRPr="00C650AD">
        <w:rPr>
          <w:b/>
          <w:sz w:val="26"/>
          <w:szCs w:val="26"/>
        </w:rPr>
        <w:t>Art. 2º</w:t>
      </w:r>
      <w:r w:rsidRPr="00CF334D">
        <w:rPr>
          <w:sz w:val="26"/>
          <w:szCs w:val="26"/>
        </w:rPr>
        <w:t xml:space="preserve"> O atendimento à Criança e ao Adolescente visa:</w:t>
      </w:r>
    </w:p>
    <w:p w:rsidR="008E3E1F" w:rsidRPr="00CF334D" w:rsidRDefault="008E3E1F" w:rsidP="008E3E1F">
      <w:pPr>
        <w:pStyle w:val="NormalWeb"/>
        <w:tabs>
          <w:tab w:val="left" w:pos="709"/>
        </w:tabs>
        <w:spacing w:before="0" w:after="0" w:line="360" w:lineRule="auto"/>
        <w:jc w:val="both"/>
        <w:rPr>
          <w:sz w:val="26"/>
          <w:szCs w:val="26"/>
        </w:rPr>
      </w:pPr>
    </w:p>
    <w:p w:rsidR="008E3E1F"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 </w:t>
      </w:r>
      <w:r w:rsidRPr="00CF334D">
        <w:rPr>
          <w:rFonts w:ascii="Times New Roman" w:hAnsi="Times New Roman"/>
          <w:color w:val="000000"/>
          <w:sz w:val="26"/>
          <w:szCs w:val="26"/>
        </w:rPr>
        <w:t>–</w:t>
      </w:r>
      <w:r w:rsidRPr="00CF334D">
        <w:rPr>
          <w:rFonts w:ascii="Times New Roman" w:hAnsi="Times New Roman"/>
          <w:sz w:val="26"/>
          <w:szCs w:val="26"/>
        </w:rPr>
        <w:t xml:space="preserve"> à proteção à vida e à saúde</w:t>
      </w:r>
      <w:r>
        <w:rPr>
          <w:rFonts w:ascii="Times New Roman" w:hAnsi="Times New Roman"/>
          <w:sz w:val="26"/>
          <w:szCs w:val="26"/>
        </w:rPr>
        <w:t>;</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p>
    <w:p w:rsidR="008E3E1F"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 </w:t>
      </w:r>
      <w:r w:rsidRPr="00CF334D">
        <w:rPr>
          <w:rFonts w:ascii="Times New Roman" w:hAnsi="Times New Roman"/>
          <w:color w:val="000000"/>
          <w:sz w:val="26"/>
          <w:szCs w:val="26"/>
        </w:rPr>
        <w:t>–</w:t>
      </w:r>
      <w:r w:rsidRPr="00CF334D">
        <w:rPr>
          <w:rFonts w:ascii="Times New Roman" w:hAnsi="Times New Roman"/>
          <w:sz w:val="26"/>
          <w:szCs w:val="26"/>
        </w:rPr>
        <w:t xml:space="preserve"> à liberdade, o respeito e a dignidade como pessoa em processo de desenvolvimento e como sujeito de direitos civis, humanos e sociais; 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III </w:t>
      </w:r>
      <w:r w:rsidRPr="00CF334D">
        <w:rPr>
          <w:rFonts w:ascii="Times New Roman" w:hAnsi="Times New Roman"/>
          <w:color w:val="000000"/>
          <w:sz w:val="26"/>
          <w:szCs w:val="26"/>
        </w:rPr>
        <w:t>–</w:t>
      </w:r>
      <w:r w:rsidRPr="00CF334D">
        <w:rPr>
          <w:rFonts w:ascii="Times New Roman" w:hAnsi="Times New Roman"/>
          <w:sz w:val="26"/>
          <w:szCs w:val="26"/>
        </w:rPr>
        <w:t xml:space="preserve"> à criação e à educação no seio da família ou, excepcionalmente, em família substituta.</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1º O direito à vida e à saúde é assegurado mediante a efetivação de políticas sociais públicas que permitam o nascimento e o desenvolvimento sadio e harmonioso, em condições dignas de existência.</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2º O direito à liberdade compreende os seguintes aspectos:</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 </w:t>
      </w:r>
      <w:r w:rsidRPr="00CF334D">
        <w:rPr>
          <w:rFonts w:ascii="Times New Roman" w:hAnsi="Times New Roman"/>
          <w:color w:val="000000"/>
          <w:sz w:val="26"/>
          <w:szCs w:val="26"/>
        </w:rPr>
        <w:t>–</w:t>
      </w:r>
      <w:r w:rsidRPr="00CF334D">
        <w:rPr>
          <w:rFonts w:ascii="Times New Roman" w:hAnsi="Times New Roman"/>
          <w:sz w:val="26"/>
          <w:szCs w:val="26"/>
        </w:rPr>
        <w:t xml:space="preserve"> ir, vir e estar nos logradouros públicos e espaços </w:t>
      </w:r>
      <w:proofErr w:type="gramStart"/>
      <w:r w:rsidRPr="00CF334D">
        <w:rPr>
          <w:rFonts w:ascii="Times New Roman" w:hAnsi="Times New Roman"/>
          <w:sz w:val="26"/>
          <w:szCs w:val="26"/>
        </w:rPr>
        <w:t>comunitários, ressalvadas</w:t>
      </w:r>
      <w:proofErr w:type="gramEnd"/>
      <w:r w:rsidRPr="00CF334D">
        <w:rPr>
          <w:rFonts w:ascii="Times New Roman" w:hAnsi="Times New Roman"/>
          <w:sz w:val="26"/>
          <w:szCs w:val="26"/>
        </w:rPr>
        <w:t xml:space="preserve"> as restrições legais;</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 </w:t>
      </w:r>
      <w:r w:rsidRPr="00CF334D">
        <w:rPr>
          <w:rFonts w:ascii="Times New Roman" w:hAnsi="Times New Roman"/>
          <w:color w:val="000000"/>
          <w:sz w:val="26"/>
          <w:szCs w:val="26"/>
        </w:rPr>
        <w:t>–</w:t>
      </w:r>
      <w:r w:rsidRPr="00CF334D">
        <w:rPr>
          <w:rFonts w:ascii="Times New Roman" w:hAnsi="Times New Roman"/>
          <w:sz w:val="26"/>
          <w:szCs w:val="26"/>
        </w:rPr>
        <w:t xml:space="preserve"> opinião e expressão;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III </w:t>
      </w:r>
      <w:r w:rsidRPr="00CF334D">
        <w:rPr>
          <w:rFonts w:ascii="Times New Roman" w:hAnsi="Times New Roman"/>
          <w:color w:val="000000"/>
          <w:sz w:val="26"/>
          <w:szCs w:val="26"/>
        </w:rPr>
        <w:t>–</w:t>
      </w:r>
      <w:r w:rsidRPr="00CF334D">
        <w:rPr>
          <w:rFonts w:ascii="Times New Roman" w:hAnsi="Times New Roman"/>
          <w:sz w:val="26"/>
          <w:szCs w:val="26"/>
        </w:rPr>
        <w:t xml:space="preserve"> crença e culto religiosos;</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IV </w:t>
      </w:r>
      <w:r w:rsidRPr="00CF334D">
        <w:rPr>
          <w:rFonts w:ascii="Times New Roman" w:hAnsi="Times New Roman"/>
          <w:color w:val="000000"/>
          <w:sz w:val="26"/>
          <w:szCs w:val="26"/>
        </w:rPr>
        <w:t>–</w:t>
      </w:r>
      <w:r w:rsidRPr="00CF334D">
        <w:rPr>
          <w:rFonts w:ascii="Times New Roman" w:hAnsi="Times New Roman"/>
          <w:sz w:val="26"/>
          <w:szCs w:val="26"/>
        </w:rPr>
        <w:t xml:space="preserve"> participar da vida familiar e comunitária, sem discriminação;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V </w:t>
      </w:r>
      <w:r w:rsidRPr="00CF334D">
        <w:rPr>
          <w:rFonts w:ascii="Times New Roman" w:hAnsi="Times New Roman"/>
          <w:color w:val="000000"/>
          <w:sz w:val="26"/>
          <w:szCs w:val="26"/>
        </w:rPr>
        <w:t>–</w:t>
      </w:r>
      <w:r w:rsidRPr="00CF334D">
        <w:rPr>
          <w:rFonts w:ascii="Times New Roman" w:hAnsi="Times New Roman"/>
          <w:sz w:val="26"/>
          <w:szCs w:val="26"/>
        </w:rPr>
        <w:t xml:space="preserve"> brincar, praticar esportes e divertir-se;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VI </w:t>
      </w:r>
      <w:r w:rsidRPr="00CF334D">
        <w:rPr>
          <w:rFonts w:ascii="Times New Roman" w:hAnsi="Times New Roman"/>
          <w:color w:val="000000"/>
          <w:sz w:val="26"/>
          <w:szCs w:val="26"/>
        </w:rPr>
        <w:t>–</w:t>
      </w:r>
      <w:r w:rsidRPr="00CF334D">
        <w:rPr>
          <w:rFonts w:ascii="Times New Roman" w:hAnsi="Times New Roman"/>
          <w:sz w:val="26"/>
          <w:szCs w:val="26"/>
        </w:rPr>
        <w:t xml:space="preserve"> participar da vida política, na forma da lei; 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VII </w:t>
      </w:r>
      <w:r w:rsidRPr="00CF334D">
        <w:rPr>
          <w:rFonts w:ascii="Times New Roman" w:hAnsi="Times New Roman"/>
          <w:color w:val="000000"/>
          <w:sz w:val="26"/>
          <w:szCs w:val="26"/>
        </w:rPr>
        <w:t>–</w:t>
      </w:r>
      <w:r w:rsidRPr="00CF334D">
        <w:rPr>
          <w:rFonts w:ascii="Times New Roman" w:hAnsi="Times New Roman"/>
          <w:sz w:val="26"/>
          <w:szCs w:val="26"/>
        </w:rPr>
        <w:t xml:space="preserve"> buscar refúgio, auxílio e orientação.</w:t>
      </w:r>
    </w:p>
    <w:p w:rsidR="008E3E1F"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3º O direito ao respeito consiste na inviolabilidade da integridade física, psíquica e moral da criança ou do adolescente, abrangendo a preservação da imagem, da identidade, da autonomia, dos valores, idéias e crenças, dos espaços e objetos pessoais.</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lastRenderedPageBreak/>
        <w:tab/>
        <w:t xml:space="preserve">§ 4º O direito à convivência familiar implica em ser a criança ou o adolescente </w:t>
      </w:r>
      <w:proofErr w:type="gramStart"/>
      <w:r w:rsidRPr="00CF334D">
        <w:rPr>
          <w:rFonts w:ascii="Times New Roman" w:hAnsi="Times New Roman"/>
          <w:sz w:val="26"/>
          <w:szCs w:val="26"/>
        </w:rPr>
        <w:t>criados e educados no seio de sua família</w:t>
      </w:r>
      <w:proofErr w:type="gramEnd"/>
      <w:r w:rsidRPr="00CF334D">
        <w:rPr>
          <w:rFonts w:ascii="Times New Roman" w:hAnsi="Times New Roman"/>
          <w:sz w:val="26"/>
          <w:szCs w:val="26"/>
        </w:rPr>
        <w:t xml:space="preserve"> e, excepcionalmente, em família substituta, assegurada a convivência familiar e comunitária em ambiente livre de pessoas de má-formação ou dependentes de bebidas alcoólicas ou entorpecentes.</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p>
    <w:p w:rsidR="008E3E1F" w:rsidRPr="00CF334D" w:rsidRDefault="008E3E1F" w:rsidP="00874A69">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TÍTULO II</w:t>
      </w:r>
    </w:p>
    <w:p w:rsidR="008E3E1F" w:rsidRDefault="008E3E1F" w:rsidP="008E3E1F">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 xml:space="preserve">DOS ÓRGÃOS E INSTRUMENTOS DA POLÍTICA </w:t>
      </w:r>
    </w:p>
    <w:p w:rsidR="008E3E1F" w:rsidRPr="00CF334D" w:rsidRDefault="008E3E1F" w:rsidP="008E3E1F">
      <w:pPr>
        <w:tabs>
          <w:tab w:val="left" w:pos="709"/>
        </w:tabs>
        <w:spacing w:line="360" w:lineRule="auto"/>
        <w:jc w:val="center"/>
        <w:rPr>
          <w:rFonts w:ascii="Times New Roman" w:hAnsi="Times New Roman"/>
          <w:sz w:val="26"/>
          <w:szCs w:val="26"/>
        </w:rPr>
      </w:pP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C650AD">
        <w:rPr>
          <w:rFonts w:ascii="Times New Roman" w:hAnsi="Times New Roman"/>
          <w:b/>
          <w:sz w:val="26"/>
          <w:szCs w:val="26"/>
        </w:rPr>
        <w:t>Art. 3</w:t>
      </w:r>
      <w:r w:rsidRPr="00CF334D">
        <w:rPr>
          <w:rFonts w:ascii="Times New Roman" w:hAnsi="Times New Roman"/>
          <w:sz w:val="26"/>
          <w:szCs w:val="26"/>
        </w:rPr>
        <w:t>º</w:t>
      </w:r>
      <w:proofErr w:type="gramStart"/>
      <w:r w:rsidRPr="00CF334D">
        <w:rPr>
          <w:rFonts w:ascii="Times New Roman" w:hAnsi="Times New Roman"/>
          <w:sz w:val="26"/>
          <w:szCs w:val="26"/>
        </w:rPr>
        <w:t xml:space="preserve"> </w:t>
      </w:r>
      <w:r>
        <w:rPr>
          <w:rFonts w:ascii="Times New Roman" w:hAnsi="Times New Roman"/>
          <w:sz w:val="26"/>
          <w:szCs w:val="26"/>
        </w:rPr>
        <w:t xml:space="preserve"> </w:t>
      </w:r>
      <w:proofErr w:type="gramEnd"/>
      <w:r w:rsidRPr="00CF334D">
        <w:rPr>
          <w:rFonts w:ascii="Times New Roman" w:hAnsi="Times New Roman"/>
          <w:sz w:val="26"/>
          <w:szCs w:val="26"/>
        </w:rPr>
        <w:t>São órgãos e instrumentos da política de atendimento dos Direitos da Criança e do Adolescente: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 – Conselho Municipal dos Direitos da Criança e do Adolescente –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 – Fundo Municipal dos Direitos da Criança e do Adolescente – </w:t>
      </w:r>
      <w:proofErr w:type="spellStart"/>
      <w:r w:rsidRPr="00CF334D">
        <w:rPr>
          <w:rFonts w:ascii="Times New Roman" w:hAnsi="Times New Roman"/>
          <w:sz w:val="26"/>
          <w:szCs w:val="26"/>
        </w:rPr>
        <w:t>FUMDICA</w:t>
      </w:r>
      <w:proofErr w:type="spellEnd"/>
      <w:r w:rsidRPr="00CF334D">
        <w:rPr>
          <w:rFonts w:ascii="Times New Roman" w:hAnsi="Times New Roman"/>
          <w:sz w:val="26"/>
          <w:szCs w:val="26"/>
        </w:rPr>
        <w:t xml:space="preserve">; </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III – Sistema Municipal de Atendimento </w:t>
      </w:r>
      <w:proofErr w:type="spellStart"/>
      <w:r w:rsidRPr="00CF334D">
        <w:rPr>
          <w:rFonts w:ascii="Times New Roman" w:hAnsi="Times New Roman"/>
          <w:sz w:val="26"/>
          <w:szCs w:val="26"/>
        </w:rPr>
        <w:t>Socioeducativo</w:t>
      </w:r>
      <w:proofErr w:type="spellEnd"/>
      <w:r w:rsidRPr="00CF334D">
        <w:rPr>
          <w:rFonts w:ascii="Times New Roman" w:hAnsi="Times New Roman"/>
          <w:sz w:val="26"/>
          <w:szCs w:val="26"/>
        </w:rPr>
        <w:t xml:space="preserve"> – </w:t>
      </w:r>
      <w:proofErr w:type="spellStart"/>
      <w:r w:rsidRPr="00CF334D">
        <w:rPr>
          <w:rFonts w:ascii="Times New Roman" w:hAnsi="Times New Roman"/>
          <w:sz w:val="26"/>
          <w:szCs w:val="26"/>
        </w:rPr>
        <w:t>SIMASE</w:t>
      </w:r>
      <w:proofErr w:type="spellEnd"/>
      <w:r w:rsidRPr="00CF334D">
        <w:rPr>
          <w:rFonts w:ascii="Times New Roman" w:hAnsi="Times New Roman"/>
          <w:sz w:val="26"/>
          <w:szCs w:val="26"/>
        </w:rPr>
        <w:t>; e</w:t>
      </w:r>
    </w:p>
    <w:p w:rsidR="008E3E1F" w:rsidRPr="00874A69" w:rsidRDefault="008E3E1F" w:rsidP="00874A69">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IV – Conselho Tutelar.</w:t>
      </w:r>
    </w:p>
    <w:p w:rsidR="008E3E1F" w:rsidRPr="00CF334D" w:rsidRDefault="008E3E1F" w:rsidP="008E3E1F">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CAPÍTULO I</w:t>
      </w:r>
    </w:p>
    <w:p w:rsidR="008E3E1F" w:rsidRPr="00CF334D" w:rsidRDefault="008E3E1F" w:rsidP="00874A69">
      <w:pPr>
        <w:tabs>
          <w:tab w:val="left" w:pos="709"/>
        </w:tabs>
        <w:spacing w:line="360" w:lineRule="auto"/>
        <w:jc w:val="center"/>
        <w:rPr>
          <w:rFonts w:ascii="Times New Roman" w:hAnsi="Times New Roman"/>
          <w:caps/>
          <w:sz w:val="26"/>
          <w:szCs w:val="26"/>
        </w:rPr>
      </w:pPr>
      <w:r w:rsidRPr="00CF334D">
        <w:rPr>
          <w:rFonts w:ascii="Times New Roman" w:hAnsi="Times New Roman"/>
          <w:caps/>
          <w:sz w:val="26"/>
          <w:szCs w:val="26"/>
        </w:rPr>
        <w:t>Do Conselho Municipal dos Direitos da Criança e do Adolescente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C650AD">
        <w:rPr>
          <w:rFonts w:ascii="Times New Roman" w:hAnsi="Times New Roman"/>
          <w:b/>
          <w:sz w:val="26"/>
          <w:szCs w:val="26"/>
        </w:rPr>
        <w:t>Art. 4º</w:t>
      </w:r>
      <w:r w:rsidRPr="00CF334D">
        <w:rPr>
          <w:rFonts w:ascii="Times New Roman" w:hAnsi="Times New Roman"/>
          <w:sz w:val="26"/>
          <w:szCs w:val="26"/>
        </w:rPr>
        <w:t xml:space="preserve"> É criado o Conselho Municipal dos Direitos da Criança e do Adolescente –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como órgão deliberativo, controlador e de cooperação governamental, com a finalidade de auxiliar a Administração na orientação, deliberação e controle da matéria de sua competência.</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Parágrafo único. 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ficará diretamente vinculado a Secretaria Municipal de Assistência Social e funcionará em consonância com os Conselhos Estadual e Federal dos Direitos da Criança e do Adolescente, articulando-se com os demais órgãos municipais.</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lastRenderedPageBreak/>
        <w:tab/>
      </w:r>
      <w:r w:rsidRPr="00FD71BA">
        <w:rPr>
          <w:rFonts w:ascii="Times New Roman" w:hAnsi="Times New Roman"/>
          <w:b/>
          <w:sz w:val="26"/>
          <w:szCs w:val="26"/>
        </w:rPr>
        <w:t>Art. 5</w:t>
      </w:r>
      <w:r w:rsidRPr="00CF334D">
        <w:rPr>
          <w:rFonts w:ascii="Times New Roman" w:hAnsi="Times New Roman"/>
          <w:sz w:val="26"/>
          <w:szCs w:val="26"/>
        </w:rPr>
        <w:t xml:space="preserve">º O Poder Público Municipal deverá garantir espaço físico adequado para o funcionamento do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cuja localização será amplamente divulgada.</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Parágrafo único. Será prevista dotação orçamentária específica para o custeio de despesas relativas às suas atividades.</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6º</w:t>
      </w:r>
      <w:r w:rsidRPr="00CF334D">
        <w:rPr>
          <w:rFonts w:ascii="Times New Roman" w:hAnsi="Times New Roman"/>
          <w:sz w:val="26"/>
          <w:szCs w:val="26"/>
        </w:rPr>
        <w:t xml:space="preserve"> 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é o órgão encarregado do estudo e da busca de soluções para os problemas relativos à criança e ao adolescente, especialmente no que se refere ao planejamento e à execução de programas de proteção e </w:t>
      </w:r>
      <w:proofErr w:type="spellStart"/>
      <w:r w:rsidRPr="00CF334D">
        <w:rPr>
          <w:rFonts w:ascii="Times New Roman" w:hAnsi="Times New Roman"/>
          <w:sz w:val="26"/>
          <w:szCs w:val="26"/>
        </w:rPr>
        <w:t>socioeducativos</w:t>
      </w:r>
      <w:proofErr w:type="spellEnd"/>
      <w:r w:rsidRPr="00CF334D">
        <w:rPr>
          <w:rFonts w:ascii="Times New Roman" w:hAnsi="Times New Roman"/>
          <w:sz w:val="26"/>
          <w:szCs w:val="26"/>
        </w:rPr>
        <w:t xml:space="preserve"> a eles destinados e em regime de: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 – orientação e apoio </w:t>
      </w:r>
      <w:proofErr w:type="spellStart"/>
      <w:r w:rsidRPr="00CF334D">
        <w:rPr>
          <w:rFonts w:ascii="Times New Roman" w:hAnsi="Times New Roman"/>
          <w:sz w:val="26"/>
          <w:szCs w:val="26"/>
        </w:rPr>
        <w:t>sociofamiliar</w:t>
      </w:r>
      <w:proofErr w:type="spellEnd"/>
      <w:r w:rsidRPr="00CF334D">
        <w:rPr>
          <w:rFonts w:ascii="Times New Roman" w:hAnsi="Times New Roman"/>
          <w:sz w:val="26"/>
          <w:szCs w:val="26"/>
        </w:rPr>
        <w:t>;</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 – apoio </w:t>
      </w:r>
      <w:proofErr w:type="spellStart"/>
      <w:r w:rsidRPr="00CF334D">
        <w:rPr>
          <w:rFonts w:ascii="Times New Roman" w:hAnsi="Times New Roman"/>
          <w:sz w:val="26"/>
          <w:szCs w:val="26"/>
        </w:rPr>
        <w:t>socioeducativo</w:t>
      </w:r>
      <w:proofErr w:type="spellEnd"/>
      <w:r w:rsidRPr="00CF334D">
        <w:rPr>
          <w:rFonts w:ascii="Times New Roman" w:hAnsi="Times New Roman"/>
          <w:sz w:val="26"/>
          <w:szCs w:val="26"/>
        </w:rPr>
        <w:t xml:space="preserve"> em meio aberto;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III – colocação familiar;</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IV – abrigo;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V – liberdade assistida;</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VI – </w:t>
      </w:r>
      <w:proofErr w:type="spellStart"/>
      <w:r w:rsidRPr="00CF334D">
        <w:rPr>
          <w:rFonts w:ascii="Times New Roman" w:hAnsi="Times New Roman"/>
          <w:sz w:val="26"/>
          <w:szCs w:val="26"/>
        </w:rPr>
        <w:t>semiliberdade</w:t>
      </w:r>
      <w:proofErr w:type="spellEnd"/>
      <w:r w:rsidRPr="00CF334D">
        <w:rPr>
          <w:rFonts w:ascii="Times New Roman" w:hAnsi="Times New Roman"/>
          <w:sz w:val="26"/>
          <w:szCs w:val="26"/>
        </w:rPr>
        <w:t>; 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VII – internação.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7º</w:t>
      </w:r>
      <w:r w:rsidRPr="00CF334D">
        <w:rPr>
          <w:rFonts w:ascii="Times New Roman" w:hAnsi="Times New Roman"/>
          <w:sz w:val="26"/>
          <w:szCs w:val="26"/>
        </w:rPr>
        <w:t xml:space="preserve"> As entidades não governamentais somente poderão funcionar depois de registradas junto ao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8º</w:t>
      </w:r>
      <w:r w:rsidRPr="00CF334D">
        <w:rPr>
          <w:rFonts w:ascii="Times New Roman" w:hAnsi="Times New Roman"/>
          <w:sz w:val="26"/>
          <w:szCs w:val="26"/>
        </w:rPr>
        <w:t xml:space="preserve"> 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deverá expedir resolução indicando a relação de documentos a serem apresentados pelas organizações da sociedade civil para fins de registro, considerando a regulamentação constante na legislação federal pertinente.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1º Os documentos a serem exigidos visam, exclusivamente, comprovar a capacidade da entidade de garantir a política de atendimento compatível com os princípios do Estatuto da Criança e do Adolescente.</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lastRenderedPageBreak/>
        <w:tab/>
        <w:t xml:space="preserve">§ 2º O registro terá validade máxima de </w:t>
      </w:r>
      <w:proofErr w:type="gramStart"/>
      <w:r w:rsidRPr="00CF334D">
        <w:rPr>
          <w:rFonts w:ascii="Times New Roman" w:hAnsi="Times New Roman"/>
          <w:color w:val="000000"/>
          <w:sz w:val="26"/>
          <w:szCs w:val="26"/>
        </w:rPr>
        <w:t>4</w:t>
      </w:r>
      <w:proofErr w:type="gramEnd"/>
      <w:r w:rsidRPr="00CF334D">
        <w:rPr>
          <w:rFonts w:ascii="Times New Roman" w:hAnsi="Times New Roman"/>
          <w:color w:val="000000"/>
          <w:sz w:val="26"/>
          <w:szCs w:val="26"/>
        </w:rPr>
        <w:t xml:space="preserve"> (quatro) anos, cabendo ao </w:t>
      </w:r>
      <w:proofErr w:type="spellStart"/>
      <w:r w:rsidRPr="00CF334D">
        <w:rPr>
          <w:rFonts w:ascii="Times New Roman" w:hAnsi="Times New Roman"/>
          <w:color w:val="000000"/>
          <w:sz w:val="26"/>
          <w:szCs w:val="26"/>
        </w:rPr>
        <w:t>COMDICA</w:t>
      </w:r>
      <w:proofErr w:type="spellEnd"/>
      <w:r w:rsidRPr="00CF334D">
        <w:rPr>
          <w:rFonts w:ascii="Times New Roman" w:hAnsi="Times New Roman"/>
          <w:color w:val="000000"/>
          <w:sz w:val="26"/>
          <w:szCs w:val="26"/>
        </w:rPr>
        <w:t>, periodicamente, reavaliar o cabimento de sua renovação, observado o disposto no § 1º deste artigo.</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 3º O </w:t>
      </w:r>
      <w:proofErr w:type="spellStart"/>
      <w:r w:rsidRPr="00CF334D">
        <w:rPr>
          <w:rFonts w:ascii="Times New Roman" w:hAnsi="Times New Roman"/>
          <w:color w:val="000000"/>
          <w:sz w:val="26"/>
          <w:szCs w:val="26"/>
        </w:rPr>
        <w:t>COMDICA</w:t>
      </w:r>
      <w:proofErr w:type="spellEnd"/>
      <w:r w:rsidRPr="00CF334D">
        <w:rPr>
          <w:rFonts w:ascii="Times New Roman" w:hAnsi="Times New Roman"/>
          <w:color w:val="000000"/>
          <w:sz w:val="26"/>
          <w:szCs w:val="26"/>
        </w:rPr>
        <w:t xml:space="preserve"> providenciará a publicação, na imprensa oficial do Município, do registro das entidades que preencherem os requisitos exigidos. </w:t>
      </w:r>
    </w:p>
    <w:p w:rsidR="008E3E1F"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9º</w:t>
      </w:r>
      <w:r w:rsidRPr="00CF334D">
        <w:rPr>
          <w:rFonts w:ascii="Times New Roman" w:hAnsi="Times New Roman"/>
          <w:sz w:val="26"/>
          <w:szCs w:val="26"/>
        </w:rPr>
        <w:t xml:space="preserve"> 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negará registro à entidade que:</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sz w:val="26"/>
          <w:szCs w:val="26"/>
        </w:rPr>
        <w:tab/>
        <w:t>I –</w:t>
      </w:r>
      <w:r w:rsidRPr="00CF334D">
        <w:rPr>
          <w:rFonts w:ascii="Times New Roman" w:hAnsi="Times New Roman"/>
          <w:color w:val="000000"/>
          <w:sz w:val="26"/>
          <w:szCs w:val="26"/>
        </w:rPr>
        <w:t xml:space="preserve"> não ofereça instalações físicas em condições adequadas de </w:t>
      </w:r>
      <w:proofErr w:type="spellStart"/>
      <w:r w:rsidRPr="00CF334D">
        <w:rPr>
          <w:rFonts w:ascii="Times New Roman" w:hAnsi="Times New Roman"/>
          <w:color w:val="000000"/>
          <w:sz w:val="26"/>
          <w:szCs w:val="26"/>
        </w:rPr>
        <w:t>habitabilidade</w:t>
      </w:r>
      <w:proofErr w:type="spellEnd"/>
      <w:r w:rsidRPr="00CF334D">
        <w:rPr>
          <w:rFonts w:ascii="Times New Roman" w:hAnsi="Times New Roman"/>
          <w:color w:val="000000"/>
          <w:sz w:val="26"/>
          <w:szCs w:val="26"/>
        </w:rPr>
        <w:t>, higiene, salubridade e segurança;</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 </w:t>
      </w:r>
      <w:r w:rsidRPr="00CF334D">
        <w:rPr>
          <w:rFonts w:ascii="Times New Roman" w:hAnsi="Times New Roman"/>
          <w:sz w:val="26"/>
          <w:szCs w:val="26"/>
        </w:rPr>
        <w:t>–</w:t>
      </w:r>
      <w:r w:rsidRPr="00CF334D">
        <w:rPr>
          <w:rFonts w:ascii="Times New Roman" w:hAnsi="Times New Roman"/>
          <w:color w:val="000000"/>
          <w:sz w:val="26"/>
          <w:szCs w:val="26"/>
        </w:rPr>
        <w:t xml:space="preserve"> não apresente plano de trabalho compatível com os princípios desta Lei;</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III </w:t>
      </w:r>
      <w:r w:rsidRPr="00CF334D">
        <w:rPr>
          <w:rFonts w:ascii="Times New Roman" w:hAnsi="Times New Roman"/>
          <w:sz w:val="26"/>
          <w:szCs w:val="26"/>
        </w:rPr>
        <w:t>–</w:t>
      </w:r>
      <w:r w:rsidRPr="00CF334D">
        <w:rPr>
          <w:rFonts w:ascii="Times New Roman" w:hAnsi="Times New Roman"/>
          <w:color w:val="000000"/>
          <w:sz w:val="26"/>
          <w:szCs w:val="26"/>
        </w:rPr>
        <w:t xml:space="preserve"> esteja irregularmente constituída;</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IV </w:t>
      </w:r>
      <w:r w:rsidRPr="00CF334D">
        <w:rPr>
          <w:rFonts w:ascii="Times New Roman" w:hAnsi="Times New Roman"/>
          <w:sz w:val="26"/>
          <w:szCs w:val="26"/>
        </w:rPr>
        <w:t>–</w:t>
      </w:r>
      <w:r w:rsidRPr="00CF334D">
        <w:rPr>
          <w:rFonts w:ascii="Times New Roman" w:hAnsi="Times New Roman"/>
          <w:color w:val="000000"/>
          <w:sz w:val="26"/>
          <w:szCs w:val="26"/>
        </w:rPr>
        <w:t xml:space="preserve"> tenha em seus quadros pessoas inidôneas.</w:t>
      </w:r>
      <w:bookmarkStart w:id="2" w:name="art91%C2%A71e"/>
      <w:bookmarkEnd w:id="2"/>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 </w:t>
      </w:r>
      <w:r w:rsidRPr="00CF334D">
        <w:rPr>
          <w:rFonts w:ascii="Times New Roman" w:hAnsi="Times New Roman"/>
          <w:sz w:val="26"/>
          <w:szCs w:val="26"/>
        </w:rPr>
        <w:t>–</w:t>
      </w:r>
      <w:r w:rsidRPr="00CF334D">
        <w:rPr>
          <w:rFonts w:ascii="Times New Roman" w:hAnsi="Times New Roman"/>
          <w:color w:val="000000"/>
          <w:sz w:val="26"/>
          <w:szCs w:val="26"/>
        </w:rPr>
        <w:t xml:space="preserve"> não se adequar ou deixar de cumprir as resoluções e deliberações relativas à modalidade de atendimento prestado, expedidas pelos Conselhos de Direitos da Criança e do Adolescente, em todos os níveis;</w:t>
      </w:r>
    </w:p>
    <w:p w:rsidR="008E3E1F"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VI – que desenvolvam somente atendimento em modalidades educacionais formais de educação infantil, ensino fundamental e médio.</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Parágrafo único. Sem prejuízo do disposto neste artigo e na legislação federal que dispõe sobre políticas para crianças e adolescentes, o </w:t>
      </w:r>
      <w:proofErr w:type="spellStart"/>
      <w:r w:rsidRPr="00CF334D">
        <w:rPr>
          <w:rFonts w:ascii="Times New Roman" w:hAnsi="Times New Roman"/>
          <w:color w:val="000000"/>
          <w:sz w:val="26"/>
          <w:szCs w:val="26"/>
        </w:rPr>
        <w:t>COMDICA</w:t>
      </w:r>
      <w:proofErr w:type="spellEnd"/>
      <w:r w:rsidRPr="00CF334D">
        <w:rPr>
          <w:rFonts w:ascii="Times New Roman" w:hAnsi="Times New Roman"/>
          <w:color w:val="000000"/>
          <w:sz w:val="26"/>
          <w:szCs w:val="26"/>
        </w:rPr>
        <w:t xml:space="preserve"> poderá definir outras situações nas quais o registro das organizações da sociedade civil será negado, por meio de resolução.</w:t>
      </w:r>
    </w:p>
    <w:p w:rsidR="008E3E1F"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r>
      <w:r w:rsidRPr="00C650AD">
        <w:rPr>
          <w:rFonts w:ascii="Times New Roman" w:hAnsi="Times New Roman"/>
          <w:b/>
          <w:color w:val="000000"/>
          <w:sz w:val="26"/>
          <w:szCs w:val="26"/>
        </w:rPr>
        <w:t>Art. 10</w:t>
      </w:r>
      <w:r w:rsidRPr="00CF334D">
        <w:rPr>
          <w:rFonts w:ascii="Times New Roman" w:hAnsi="Times New Roman"/>
          <w:color w:val="000000"/>
          <w:sz w:val="26"/>
          <w:szCs w:val="26"/>
        </w:rPr>
        <w:t xml:space="preserve">. Verificada a ocorrência de alguma das hipóteses previstas no art. 9º desta Lei, a qualquer momento poderá ser cassado o registro concedido à entidade pelo </w:t>
      </w:r>
      <w:proofErr w:type="spellStart"/>
      <w:r w:rsidRPr="00CF334D">
        <w:rPr>
          <w:rFonts w:ascii="Times New Roman" w:hAnsi="Times New Roman"/>
          <w:color w:val="000000"/>
          <w:sz w:val="26"/>
          <w:szCs w:val="26"/>
        </w:rPr>
        <w:t>COMDICA</w:t>
      </w:r>
      <w:proofErr w:type="spellEnd"/>
      <w:r w:rsidRPr="00CF334D">
        <w:rPr>
          <w:rFonts w:ascii="Times New Roman" w:hAnsi="Times New Roman"/>
          <w:color w:val="000000"/>
          <w:sz w:val="26"/>
          <w:szCs w:val="26"/>
        </w:rPr>
        <w:t>.</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lastRenderedPageBreak/>
        <w:tab/>
      </w:r>
      <w:r w:rsidRPr="00223256">
        <w:rPr>
          <w:rFonts w:ascii="Times New Roman" w:hAnsi="Times New Roman"/>
          <w:b/>
          <w:color w:val="000000"/>
          <w:sz w:val="26"/>
          <w:szCs w:val="26"/>
        </w:rPr>
        <w:t>Art. 11.</w:t>
      </w:r>
      <w:r w:rsidRPr="00CF334D">
        <w:rPr>
          <w:rFonts w:ascii="Times New Roman" w:hAnsi="Times New Roman"/>
          <w:color w:val="000000"/>
          <w:sz w:val="26"/>
          <w:szCs w:val="26"/>
        </w:rPr>
        <w:t xml:space="preserve"> O </w:t>
      </w:r>
      <w:proofErr w:type="spellStart"/>
      <w:r w:rsidRPr="00CF334D">
        <w:rPr>
          <w:rFonts w:ascii="Times New Roman" w:hAnsi="Times New Roman"/>
          <w:color w:val="000000"/>
          <w:sz w:val="26"/>
          <w:szCs w:val="26"/>
        </w:rPr>
        <w:t>COMDICA</w:t>
      </w:r>
      <w:proofErr w:type="spellEnd"/>
      <w:r w:rsidRPr="00CF334D">
        <w:rPr>
          <w:rFonts w:ascii="Times New Roman" w:hAnsi="Times New Roman"/>
          <w:color w:val="000000"/>
          <w:sz w:val="26"/>
          <w:szCs w:val="26"/>
        </w:rPr>
        <w:t xml:space="preserve"> deverá comunicar, sempre que possível de imediato, à autoridade judiciária, ao Ministério Público e ao Conselho Tutelar:</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 </w:t>
      </w:r>
      <w:r w:rsidRPr="00CF334D">
        <w:rPr>
          <w:rFonts w:ascii="Times New Roman" w:hAnsi="Times New Roman"/>
          <w:sz w:val="26"/>
          <w:szCs w:val="26"/>
        </w:rPr>
        <w:t>–</w:t>
      </w:r>
      <w:r w:rsidRPr="00CF334D">
        <w:rPr>
          <w:rFonts w:ascii="Times New Roman" w:hAnsi="Times New Roman"/>
          <w:color w:val="000000"/>
          <w:sz w:val="26"/>
          <w:szCs w:val="26"/>
        </w:rPr>
        <w:t xml:space="preserve"> a relação de entidades não governamentais registradas junto ao </w:t>
      </w:r>
      <w:proofErr w:type="spellStart"/>
      <w:r w:rsidRPr="00CF334D">
        <w:rPr>
          <w:rFonts w:ascii="Times New Roman" w:hAnsi="Times New Roman"/>
          <w:color w:val="000000"/>
          <w:sz w:val="26"/>
          <w:szCs w:val="26"/>
        </w:rPr>
        <w:t>COMDICA</w:t>
      </w:r>
      <w:proofErr w:type="spellEnd"/>
      <w:r w:rsidRPr="00CF334D">
        <w:rPr>
          <w:rFonts w:ascii="Times New Roman" w:hAnsi="Times New Roman"/>
          <w:color w:val="000000"/>
          <w:sz w:val="26"/>
          <w:szCs w:val="26"/>
        </w:rPr>
        <w:t xml:space="preserve"> para fins de funcionamento;</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 </w:t>
      </w:r>
      <w:r w:rsidRPr="00CF334D">
        <w:rPr>
          <w:rFonts w:ascii="Times New Roman" w:hAnsi="Times New Roman"/>
          <w:sz w:val="26"/>
          <w:szCs w:val="26"/>
        </w:rPr>
        <w:t>–</w:t>
      </w:r>
      <w:r w:rsidRPr="00CF334D">
        <w:rPr>
          <w:rFonts w:ascii="Times New Roman" w:hAnsi="Times New Roman"/>
          <w:color w:val="000000"/>
          <w:sz w:val="26"/>
          <w:szCs w:val="26"/>
        </w:rPr>
        <w:t xml:space="preserve"> a cassação de registro concedido à entidade;</w:t>
      </w:r>
    </w:p>
    <w:p w:rsidR="008E3E1F" w:rsidRPr="00CF334D"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III </w:t>
      </w:r>
      <w:r w:rsidRPr="00CF334D">
        <w:rPr>
          <w:rFonts w:ascii="Times New Roman" w:hAnsi="Times New Roman"/>
          <w:sz w:val="26"/>
          <w:szCs w:val="26"/>
        </w:rPr>
        <w:t>–</w:t>
      </w:r>
      <w:r w:rsidRPr="00CF334D">
        <w:rPr>
          <w:rFonts w:ascii="Times New Roman" w:hAnsi="Times New Roman"/>
          <w:color w:val="000000"/>
          <w:sz w:val="26"/>
          <w:szCs w:val="26"/>
        </w:rPr>
        <w:t xml:space="preserve"> o comprovado atendimento a criança ou adolescente por entidade sem o registro de que trata o art. 7º desta Lei.</w:t>
      </w:r>
    </w:p>
    <w:p w:rsidR="008E3E1F" w:rsidRPr="00CF334D" w:rsidRDefault="008E3E1F" w:rsidP="008E3E1F">
      <w:pPr>
        <w:tabs>
          <w:tab w:val="left" w:pos="709"/>
        </w:tabs>
        <w:spacing w:line="360" w:lineRule="auto"/>
        <w:jc w:val="center"/>
        <w:rPr>
          <w:rFonts w:ascii="Times New Roman" w:hAnsi="Times New Roman"/>
          <w:sz w:val="26"/>
          <w:szCs w:val="26"/>
        </w:rPr>
      </w:pPr>
    </w:p>
    <w:p w:rsidR="008E3E1F" w:rsidRPr="00CF334D" w:rsidRDefault="008E3E1F" w:rsidP="00874A69">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w:t>
      </w:r>
    </w:p>
    <w:p w:rsidR="008E3E1F" w:rsidRDefault="008E3E1F" w:rsidP="008E3E1F">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Da Competência do Conselho Municipal dos Direitos da Criança e do Adolescente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C650AD">
        <w:rPr>
          <w:rFonts w:ascii="Times New Roman" w:hAnsi="Times New Roman"/>
          <w:b/>
          <w:sz w:val="26"/>
          <w:szCs w:val="26"/>
        </w:rPr>
        <w:t>Art. 12.</w:t>
      </w:r>
      <w:r w:rsidRPr="00CF334D">
        <w:rPr>
          <w:rFonts w:ascii="Times New Roman" w:hAnsi="Times New Roman"/>
          <w:sz w:val="26"/>
          <w:szCs w:val="26"/>
        </w:rPr>
        <w:t xml:space="preserve"> Compete ao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 – fixar critérios de utilização dos recursos depositados no Fundo Municipal da Criança e do Adolescente, mediante planos de aplicação que deverão ser condizentes com as metas e ações previstas nesta Lei;</w:t>
      </w:r>
    </w:p>
    <w:p w:rsidR="008E3E1F" w:rsidRPr="00CF334D" w:rsidRDefault="008E3E1F" w:rsidP="008E3E1F">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II – na primeira sessão anual, escolher, dentre seus membros, o Presidente, o Vice-Presidente e o Secretário;</w:t>
      </w:r>
    </w:p>
    <w:p w:rsidR="008E3E1F" w:rsidRPr="00CF334D" w:rsidRDefault="008E3E1F" w:rsidP="008E3E1F">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III – formular a política municipal de proteção, promoção e defesa dos Direitos da Criança e do Adolescente, definindo prioridades e controlando as ações de execução em todos os níveis;</w:t>
      </w:r>
    </w:p>
    <w:p w:rsidR="008E3E1F" w:rsidRPr="00CF334D" w:rsidRDefault="008E3E1F" w:rsidP="008E3E1F">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 xml:space="preserve">IV – deliberar sobre a convivência e oportunidade de </w:t>
      </w:r>
      <w:proofErr w:type="gramStart"/>
      <w:r w:rsidRPr="00CF334D">
        <w:rPr>
          <w:rFonts w:ascii="Times New Roman" w:hAnsi="Times New Roman"/>
          <w:sz w:val="26"/>
          <w:szCs w:val="26"/>
        </w:rPr>
        <w:t>implementação</w:t>
      </w:r>
      <w:proofErr w:type="gramEnd"/>
      <w:r w:rsidRPr="00CF334D">
        <w:rPr>
          <w:rFonts w:ascii="Times New Roman" w:hAnsi="Times New Roman"/>
          <w:sz w:val="26"/>
          <w:szCs w:val="26"/>
        </w:rPr>
        <w:t xml:space="preserve"> dos programas e serviços destinados ao atendimento das crianças e adolescentes, bem como sobre a criação de entidades governamentais ou realização de consórcio intermunicipal regionalizado de atendimento;</w:t>
      </w:r>
    </w:p>
    <w:p w:rsidR="008E3E1F" w:rsidRPr="00CF334D" w:rsidRDefault="008E3E1F" w:rsidP="008E3E1F">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lastRenderedPageBreak/>
        <w:tab/>
        <w:t>V – propor modificações nas estruturas das Secretarias e órgãos da Administração ligados à promoção, proteção e defesa dos Direitos da Criança e do Adolescente;</w:t>
      </w:r>
    </w:p>
    <w:p w:rsidR="008E3E1F" w:rsidRPr="00CF334D" w:rsidRDefault="008E3E1F" w:rsidP="008E3E1F">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 xml:space="preserve">VI – elaborar e aprovar seu Regimento Interno, por Resolução, no prazo de 180 (cento e oitenta) dias após a edição desta Lei, a qual será encaminhada ao Prefeito Municipal para publicação na imprensa oficial do Município; </w:t>
      </w:r>
    </w:p>
    <w:p w:rsidR="008E3E1F" w:rsidRPr="00CF334D" w:rsidRDefault="008E3E1F" w:rsidP="008E3E1F">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VII – propor ao Executivo e auxiliar na realização de conferências locais destinadas à criação de políticas públicas e à discussão de alternativas que se destinam a assegurar os direitos das crianças e dos adolescentes;</w:t>
      </w:r>
    </w:p>
    <w:p w:rsidR="008E3E1F" w:rsidRDefault="008E3E1F" w:rsidP="008E3E1F">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VIII – opinar sobre a política de formação de pessoal com vista à qualificação do atendimento da criança e do adolescente;</w:t>
      </w:r>
    </w:p>
    <w:p w:rsidR="008E3E1F" w:rsidRPr="00CF334D" w:rsidRDefault="008E3E1F" w:rsidP="008E3E1F">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IX – manter intercâmbio com entidades internacionais, federais e estaduais congêneres, ou que tenham atuação na proteção, promoção e defesa dos Direitos da Criança e do Adolescente;</w:t>
      </w:r>
    </w:p>
    <w:p w:rsidR="008E3E1F" w:rsidRPr="00CF334D" w:rsidRDefault="008E3E1F" w:rsidP="008E3E1F">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X – realizar e incentivar campanhas promocionais de conscientização dos Direitos da Criança e do Adolescente;</w:t>
      </w:r>
    </w:p>
    <w:p w:rsidR="008E3E1F" w:rsidRPr="00CF334D" w:rsidRDefault="008E3E1F" w:rsidP="008E3E1F">
      <w:pPr>
        <w:tabs>
          <w:tab w:val="left" w:pos="709"/>
        </w:tabs>
        <w:autoSpaceDE w:val="0"/>
        <w:spacing w:line="360" w:lineRule="auto"/>
        <w:jc w:val="both"/>
        <w:rPr>
          <w:rFonts w:ascii="Times New Roman" w:hAnsi="Times New Roman"/>
          <w:sz w:val="26"/>
          <w:szCs w:val="26"/>
        </w:rPr>
      </w:pPr>
      <w:r w:rsidRPr="00CF334D">
        <w:rPr>
          <w:rFonts w:ascii="Times New Roman" w:hAnsi="Times New Roman"/>
          <w:sz w:val="26"/>
          <w:szCs w:val="26"/>
        </w:rPr>
        <w:tab/>
        <w:t>XI – estabelecer critérios, bem como organizar juntamente com a Poder Executivo, a eleição dos Conselheiros Tutelares, conforme as disposições desta lei;</w:t>
      </w:r>
    </w:p>
    <w:p w:rsidR="008E3E1F" w:rsidRDefault="008E3E1F" w:rsidP="008E3E1F">
      <w:pPr>
        <w:tabs>
          <w:tab w:val="left" w:pos="709"/>
          <w:tab w:val="left" w:pos="1418"/>
        </w:tabs>
        <w:autoSpaceDE w:val="0"/>
        <w:spacing w:line="360" w:lineRule="auto"/>
        <w:jc w:val="both"/>
        <w:rPr>
          <w:rFonts w:ascii="Times New Roman" w:hAnsi="Times New Roman"/>
          <w:sz w:val="26"/>
          <w:szCs w:val="26"/>
        </w:rPr>
      </w:pPr>
      <w:r w:rsidRPr="00CF334D">
        <w:rPr>
          <w:rFonts w:ascii="Times New Roman" w:hAnsi="Times New Roman"/>
          <w:sz w:val="26"/>
          <w:szCs w:val="26"/>
        </w:rPr>
        <w:tab/>
        <w:t xml:space="preserve">XII – exercer as funções deliberativas e de controle do Sistema Municipal de Atendimento </w:t>
      </w:r>
      <w:proofErr w:type="spellStart"/>
      <w:r w:rsidRPr="00CF334D">
        <w:rPr>
          <w:rFonts w:ascii="Times New Roman" w:hAnsi="Times New Roman"/>
          <w:sz w:val="26"/>
          <w:szCs w:val="26"/>
        </w:rPr>
        <w:t>Socioeducativo</w:t>
      </w:r>
      <w:proofErr w:type="spellEnd"/>
      <w:r w:rsidRPr="00CF334D">
        <w:rPr>
          <w:rFonts w:ascii="Times New Roman" w:hAnsi="Times New Roman"/>
          <w:sz w:val="26"/>
          <w:szCs w:val="26"/>
        </w:rPr>
        <w:t>;</w:t>
      </w:r>
    </w:p>
    <w:p w:rsidR="008E3E1F" w:rsidRPr="00CF334D" w:rsidRDefault="008E3E1F" w:rsidP="008E3E1F">
      <w:pPr>
        <w:tabs>
          <w:tab w:val="left" w:pos="709"/>
          <w:tab w:val="left" w:pos="1418"/>
        </w:tabs>
        <w:autoSpaceDE w:val="0"/>
        <w:spacing w:line="360" w:lineRule="auto"/>
        <w:jc w:val="both"/>
        <w:rPr>
          <w:rFonts w:ascii="Times New Roman" w:hAnsi="Times New Roman"/>
          <w:sz w:val="26"/>
          <w:szCs w:val="26"/>
        </w:rPr>
      </w:pPr>
      <w:r w:rsidRPr="00CF334D">
        <w:rPr>
          <w:rFonts w:ascii="Times New Roman" w:hAnsi="Times New Roman"/>
          <w:sz w:val="26"/>
          <w:szCs w:val="26"/>
        </w:rPr>
        <w:tab/>
        <w:t xml:space="preserve">XIII – deliberar sobre o Plano Municipal de Atendimento </w:t>
      </w:r>
      <w:proofErr w:type="spellStart"/>
      <w:r w:rsidRPr="00CF334D">
        <w:rPr>
          <w:rFonts w:ascii="Times New Roman" w:hAnsi="Times New Roman"/>
          <w:sz w:val="26"/>
          <w:szCs w:val="26"/>
        </w:rPr>
        <w:t>Socioeducativo</w:t>
      </w:r>
      <w:proofErr w:type="spellEnd"/>
      <w:r w:rsidRPr="00CF334D">
        <w:rPr>
          <w:rFonts w:ascii="Times New Roman" w:hAnsi="Times New Roman"/>
          <w:sz w:val="26"/>
          <w:szCs w:val="26"/>
        </w:rPr>
        <w:t>;</w:t>
      </w:r>
    </w:p>
    <w:p w:rsidR="008E3E1F" w:rsidRPr="00CF334D" w:rsidRDefault="008E3E1F" w:rsidP="008E3E1F">
      <w:pPr>
        <w:tabs>
          <w:tab w:val="left" w:pos="709"/>
          <w:tab w:val="left" w:pos="1418"/>
        </w:tabs>
        <w:autoSpaceDE w:val="0"/>
        <w:spacing w:line="360" w:lineRule="auto"/>
        <w:jc w:val="both"/>
        <w:rPr>
          <w:rFonts w:ascii="Times New Roman" w:hAnsi="Times New Roman"/>
          <w:sz w:val="26"/>
          <w:szCs w:val="26"/>
        </w:rPr>
      </w:pPr>
      <w:r w:rsidRPr="00CF334D">
        <w:rPr>
          <w:rFonts w:ascii="Times New Roman" w:hAnsi="Times New Roman"/>
          <w:sz w:val="26"/>
          <w:szCs w:val="26"/>
        </w:rPr>
        <w:tab/>
        <w:t>XIV – divulgar, amplamente, à comunidade, por meio da imprensa oficial do Município:</w:t>
      </w:r>
    </w:p>
    <w:p w:rsidR="008E3E1F" w:rsidRPr="00CF334D" w:rsidRDefault="008E3E1F" w:rsidP="008E3E1F">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sz w:val="26"/>
          <w:szCs w:val="26"/>
        </w:rPr>
        <w:tab/>
        <w:t xml:space="preserve">a) </w:t>
      </w:r>
      <w:r w:rsidRPr="00CF334D">
        <w:rPr>
          <w:rFonts w:ascii="Times New Roman" w:hAnsi="Times New Roman"/>
          <w:color w:val="000000"/>
          <w:sz w:val="26"/>
          <w:szCs w:val="26"/>
        </w:rPr>
        <w:t>o calendário de suas reuniões; </w:t>
      </w:r>
    </w:p>
    <w:p w:rsidR="008E3E1F" w:rsidRPr="00CF334D" w:rsidRDefault="008E3E1F" w:rsidP="008E3E1F">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lastRenderedPageBreak/>
        <w:tab/>
        <w:t>b) as ações prioritárias para aplicação das políticas de atendimento à criança e ao adolescente;</w:t>
      </w:r>
    </w:p>
    <w:p w:rsidR="008E3E1F" w:rsidRPr="00CF334D" w:rsidRDefault="008E3E1F" w:rsidP="008E3E1F">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sz w:val="26"/>
          <w:szCs w:val="26"/>
        </w:rPr>
        <w:tab/>
        <w:t xml:space="preserve">c) </w:t>
      </w:r>
      <w:r w:rsidRPr="00CF334D">
        <w:rPr>
          <w:rFonts w:ascii="Times New Roman" w:hAnsi="Times New Roman"/>
          <w:color w:val="000000"/>
          <w:sz w:val="26"/>
          <w:szCs w:val="26"/>
        </w:rPr>
        <w:t xml:space="preserve">os requisitos para a apresentação de projetos a serem beneficiados com recursos dos Fundos dos Direitos da Criança e do Adolescente nacional, estaduais, </w:t>
      </w:r>
      <w:proofErr w:type="gramStart"/>
      <w:r w:rsidRPr="00CF334D">
        <w:rPr>
          <w:rFonts w:ascii="Times New Roman" w:hAnsi="Times New Roman"/>
          <w:color w:val="000000"/>
          <w:sz w:val="26"/>
          <w:szCs w:val="26"/>
        </w:rPr>
        <w:t>distrital ou municipais</w:t>
      </w:r>
      <w:proofErr w:type="gramEnd"/>
      <w:r w:rsidRPr="00CF334D">
        <w:rPr>
          <w:rFonts w:ascii="Times New Roman" w:hAnsi="Times New Roman"/>
          <w:color w:val="000000"/>
          <w:sz w:val="26"/>
          <w:szCs w:val="26"/>
        </w:rPr>
        <w:t>;      </w:t>
      </w:r>
    </w:p>
    <w:p w:rsidR="008E3E1F" w:rsidRPr="00CF334D" w:rsidRDefault="008E3E1F" w:rsidP="008E3E1F">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d) a relação dos projetos aprovados em cada ano-calendário e o valor dos recursos previstos para </w:t>
      </w:r>
      <w:proofErr w:type="gramStart"/>
      <w:r w:rsidRPr="00CF334D">
        <w:rPr>
          <w:rFonts w:ascii="Times New Roman" w:hAnsi="Times New Roman"/>
          <w:color w:val="000000"/>
          <w:sz w:val="26"/>
          <w:szCs w:val="26"/>
        </w:rPr>
        <w:t>implementação</w:t>
      </w:r>
      <w:proofErr w:type="gramEnd"/>
      <w:r w:rsidRPr="00CF334D">
        <w:rPr>
          <w:rFonts w:ascii="Times New Roman" w:hAnsi="Times New Roman"/>
          <w:color w:val="000000"/>
          <w:sz w:val="26"/>
          <w:szCs w:val="26"/>
        </w:rPr>
        <w:t xml:space="preserve"> das ações, por projeto;         </w:t>
      </w:r>
    </w:p>
    <w:p w:rsidR="008E3E1F" w:rsidRPr="00CF334D" w:rsidRDefault="008E3E1F" w:rsidP="008E3E1F">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e) o total dos recursos recebidos e a respectiva destinação, por projeto atendido, inclusive com cadastramento na base de dados do Sistema de Informações sobre a Infância e a Adolescência; e   </w:t>
      </w:r>
    </w:p>
    <w:p w:rsidR="008E3E1F" w:rsidRDefault="008E3E1F" w:rsidP="008E3E1F">
      <w:pPr>
        <w:tabs>
          <w:tab w:val="left" w:pos="709"/>
          <w:tab w:val="left" w:pos="1418"/>
        </w:tabs>
        <w:autoSpaceDE w:val="0"/>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f) a avaliação dos resultados dos projetos beneficiados com recursos dos Fundos dos Direitos da Criança e do Adolescente nacional, estaduais, </w:t>
      </w:r>
      <w:proofErr w:type="gramStart"/>
      <w:r w:rsidRPr="00CF334D">
        <w:rPr>
          <w:rFonts w:ascii="Times New Roman" w:hAnsi="Times New Roman"/>
          <w:color w:val="000000"/>
          <w:sz w:val="26"/>
          <w:szCs w:val="26"/>
        </w:rPr>
        <w:t>distrital e municipais</w:t>
      </w:r>
      <w:proofErr w:type="gramEnd"/>
      <w:r w:rsidRPr="00CF334D">
        <w:rPr>
          <w:rFonts w:ascii="Times New Roman" w:hAnsi="Times New Roman"/>
          <w:color w:val="000000"/>
          <w:sz w:val="26"/>
          <w:szCs w:val="26"/>
        </w:rPr>
        <w:t>.</w:t>
      </w:r>
    </w:p>
    <w:p w:rsidR="008E3E1F" w:rsidRPr="00CF334D" w:rsidRDefault="008E3E1F" w:rsidP="008E3E1F">
      <w:pPr>
        <w:tabs>
          <w:tab w:val="left" w:pos="709"/>
          <w:tab w:val="left" w:pos="1418"/>
        </w:tabs>
        <w:autoSpaceDE w:val="0"/>
        <w:spacing w:line="360" w:lineRule="auto"/>
        <w:jc w:val="both"/>
        <w:rPr>
          <w:rFonts w:ascii="Times New Roman" w:hAnsi="Times New Roman"/>
          <w:sz w:val="26"/>
          <w:szCs w:val="26"/>
        </w:rPr>
      </w:pPr>
    </w:p>
    <w:p w:rsidR="008E3E1F" w:rsidRPr="00874A69" w:rsidRDefault="008E3E1F" w:rsidP="00874A69">
      <w:pPr>
        <w:tabs>
          <w:tab w:val="left" w:pos="709"/>
          <w:tab w:val="left" w:pos="1418"/>
        </w:tabs>
        <w:autoSpaceDE w:val="0"/>
        <w:spacing w:line="360" w:lineRule="auto"/>
        <w:jc w:val="both"/>
        <w:rPr>
          <w:rFonts w:ascii="Times New Roman" w:hAnsi="Times New Roman"/>
          <w:sz w:val="26"/>
          <w:szCs w:val="26"/>
        </w:rPr>
      </w:pPr>
      <w:r w:rsidRPr="00CF334D">
        <w:rPr>
          <w:rFonts w:ascii="Times New Roman" w:hAnsi="Times New Roman"/>
          <w:sz w:val="26"/>
          <w:szCs w:val="26"/>
        </w:rPr>
        <w:tab/>
        <w:t xml:space="preserve">Parágrafo único. 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executará o controle das atividades referidas nos incisos deste artigo, no âmbito municipal, em cooperação com os demais órgãos da Administração, quando for o caso, visando a integrá-las com as atividades assemelhadas dos municípios limítrofes da região.</w:t>
      </w:r>
    </w:p>
    <w:p w:rsidR="008E3E1F" w:rsidRPr="00CF334D" w:rsidRDefault="008E3E1F" w:rsidP="00874A69">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II</w:t>
      </w:r>
    </w:p>
    <w:p w:rsidR="008E3E1F" w:rsidRDefault="008E3E1F" w:rsidP="008E3E1F">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Dos Membros do Conselho Municipal dos Direitos da Criança e do Adolescente</w:t>
      </w:r>
    </w:p>
    <w:p w:rsidR="008E3E1F" w:rsidRPr="00CF334D" w:rsidRDefault="008E3E1F" w:rsidP="008E3E1F">
      <w:pPr>
        <w:tabs>
          <w:tab w:val="left" w:pos="709"/>
        </w:tabs>
        <w:spacing w:line="360" w:lineRule="auto"/>
        <w:jc w:val="center"/>
        <w:rPr>
          <w:rFonts w:ascii="Times New Roman" w:hAnsi="Times New Roman"/>
          <w:sz w:val="26"/>
          <w:szCs w:val="26"/>
        </w:rPr>
      </w:pPr>
    </w:p>
    <w:p w:rsidR="008E3E1F" w:rsidRDefault="008E3E1F" w:rsidP="008E3E1F">
      <w:pPr>
        <w:pStyle w:val="Corpodetexto"/>
        <w:tabs>
          <w:tab w:val="left" w:pos="709"/>
        </w:tabs>
        <w:spacing w:before="0"/>
        <w:rPr>
          <w:rFonts w:ascii="Times New Roman" w:hAnsi="Times New Roman"/>
          <w:sz w:val="26"/>
          <w:szCs w:val="26"/>
        </w:rPr>
      </w:pPr>
      <w:r w:rsidRPr="00CF334D">
        <w:rPr>
          <w:rFonts w:ascii="Times New Roman" w:hAnsi="Times New Roman"/>
          <w:sz w:val="26"/>
          <w:szCs w:val="26"/>
        </w:rPr>
        <w:tab/>
      </w:r>
      <w:r w:rsidRPr="00874A69">
        <w:rPr>
          <w:rFonts w:ascii="Times New Roman" w:hAnsi="Times New Roman"/>
          <w:b/>
          <w:sz w:val="26"/>
          <w:szCs w:val="26"/>
        </w:rPr>
        <w:t>Art. 13</w:t>
      </w:r>
      <w:r w:rsidRPr="00CF334D">
        <w:rPr>
          <w:rFonts w:ascii="Times New Roman" w:hAnsi="Times New Roman"/>
          <w:sz w:val="26"/>
          <w:szCs w:val="26"/>
        </w:rPr>
        <w:t xml:space="preserve">. 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compor-se-á de 16 (dezesseis) membros.</w:t>
      </w:r>
    </w:p>
    <w:p w:rsidR="008E3E1F" w:rsidRPr="00CF334D" w:rsidRDefault="008E3E1F" w:rsidP="008E3E1F">
      <w:pPr>
        <w:pStyle w:val="Corpodetexto"/>
        <w:tabs>
          <w:tab w:val="left" w:pos="709"/>
        </w:tabs>
        <w:spacing w:before="0"/>
        <w:rPr>
          <w:rFonts w:ascii="Times New Roman" w:hAnsi="Times New Roman"/>
          <w:sz w:val="26"/>
          <w:szCs w:val="26"/>
        </w:rPr>
      </w:pPr>
    </w:p>
    <w:p w:rsidR="008E3E1F"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 – 08 (oito) indicados pelo Poder Executivo, independente de ser servidor público: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p>
    <w:p w:rsidR="008E3E1F" w:rsidRPr="00CF334D" w:rsidRDefault="008E3E1F" w:rsidP="008E3E1F">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lastRenderedPageBreak/>
        <w:t>Um representante titular e um suplente da Secretaria Municipal de Trabalho e Ação Social;</w:t>
      </w:r>
    </w:p>
    <w:p w:rsidR="008E3E1F" w:rsidRPr="00CF334D" w:rsidRDefault="008E3E1F" w:rsidP="008E3E1F">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Saúde;</w:t>
      </w:r>
    </w:p>
    <w:p w:rsidR="008E3E1F" w:rsidRPr="00CF334D" w:rsidRDefault="008E3E1F" w:rsidP="008E3E1F">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Administração;</w:t>
      </w:r>
    </w:p>
    <w:p w:rsidR="008E3E1F" w:rsidRPr="00CF334D" w:rsidRDefault="008E3E1F" w:rsidP="008E3E1F">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Educação;</w:t>
      </w:r>
    </w:p>
    <w:p w:rsidR="008E3E1F" w:rsidRPr="00CF334D" w:rsidRDefault="008E3E1F" w:rsidP="008E3E1F">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Obras e Meio Ambiente;</w:t>
      </w:r>
    </w:p>
    <w:p w:rsidR="008E3E1F" w:rsidRPr="00CF334D" w:rsidRDefault="008E3E1F" w:rsidP="008E3E1F">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da Fazendo;</w:t>
      </w:r>
    </w:p>
    <w:p w:rsidR="008E3E1F" w:rsidRPr="00CF334D" w:rsidRDefault="008E3E1F" w:rsidP="008E3E1F">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 xml:space="preserve">Um representante titular e um suplente da Secretaria Municipal de Turismo, </w:t>
      </w:r>
      <w:proofErr w:type="gramStart"/>
      <w:r w:rsidRPr="00CF334D">
        <w:rPr>
          <w:rFonts w:ascii="Times New Roman" w:hAnsi="Times New Roman"/>
          <w:sz w:val="26"/>
          <w:szCs w:val="26"/>
        </w:rPr>
        <w:t>Industria</w:t>
      </w:r>
      <w:proofErr w:type="gramEnd"/>
      <w:r w:rsidRPr="00CF334D">
        <w:rPr>
          <w:rFonts w:ascii="Times New Roman" w:hAnsi="Times New Roman"/>
          <w:sz w:val="26"/>
          <w:szCs w:val="26"/>
        </w:rPr>
        <w:t xml:space="preserve"> e Comércio;</w:t>
      </w:r>
    </w:p>
    <w:p w:rsidR="008E3E1F" w:rsidRPr="00CF334D" w:rsidRDefault="008E3E1F" w:rsidP="008E3E1F">
      <w:pPr>
        <w:pStyle w:val="PargrafodaLista"/>
        <w:numPr>
          <w:ilvl w:val="0"/>
          <w:numId w:val="3"/>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Secretaria Municipal de Planejamento;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II – 08 (oito) indicados por entidades locais, sendo:</w:t>
      </w:r>
    </w:p>
    <w:p w:rsidR="008E3E1F" w:rsidRPr="00CF334D" w:rsidRDefault="008E3E1F" w:rsidP="008E3E1F">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do Projeto Brigada Mirim;</w:t>
      </w:r>
    </w:p>
    <w:p w:rsidR="008E3E1F" w:rsidRPr="00CF334D" w:rsidRDefault="008E3E1F" w:rsidP="008E3E1F">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Associação Comercial e Industrial de Salto do Jacuí;</w:t>
      </w:r>
    </w:p>
    <w:p w:rsidR="008E3E1F" w:rsidRPr="00CF334D" w:rsidRDefault="008E3E1F" w:rsidP="008E3E1F">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Associação de Bairros – Bairro Portão;</w:t>
      </w:r>
    </w:p>
    <w:p w:rsidR="008E3E1F" w:rsidRPr="00CF334D" w:rsidRDefault="008E3E1F" w:rsidP="008E3E1F">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Associação Comunitária esperança;</w:t>
      </w:r>
    </w:p>
    <w:p w:rsidR="008E3E1F" w:rsidRPr="00CF334D" w:rsidRDefault="008E3E1F" w:rsidP="008E3E1F">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 xml:space="preserve"> Um representante titular e um suplente da Pastoral da Criança;</w:t>
      </w:r>
    </w:p>
    <w:p w:rsidR="008E3E1F" w:rsidRPr="00CF334D" w:rsidRDefault="008E3E1F" w:rsidP="008E3E1F">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Associação Sócio Cultural Raiz Indígena;</w:t>
      </w:r>
    </w:p>
    <w:p w:rsidR="008E3E1F" w:rsidRPr="00CF334D" w:rsidRDefault="008E3E1F" w:rsidP="008E3E1F">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Associação Quilombolas de Alto Jacuí;</w:t>
      </w:r>
    </w:p>
    <w:p w:rsidR="008E3E1F" w:rsidRDefault="008E3E1F" w:rsidP="008E3E1F">
      <w:pPr>
        <w:pStyle w:val="PargrafodaLista"/>
        <w:numPr>
          <w:ilvl w:val="0"/>
          <w:numId w:val="2"/>
        </w:num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Um representante titular e um suplente da Casa Espírita;</w:t>
      </w:r>
    </w:p>
    <w:p w:rsidR="008E3E1F" w:rsidRDefault="008E3E1F" w:rsidP="008E3E1F">
      <w:pPr>
        <w:tabs>
          <w:tab w:val="left" w:pos="709"/>
          <w:tab w:val="left" w:pos="1418"/>
        </w:tabs>
        <w:spacing w:line="360" w:lineRule="auto"/>
        <w:ind w:left="705"/>
        <w:jc w:val="both"/>
        <w:rPr>
          <w:rFonts w:ascii="Times New Roman" w:hAnsi="Times New Roman"/>
          <w:sz w:val="26"/>
          <w:szCs w:val="26"/>
        </w:rPr>
      </w:pPr>
    </w:p>
    <w:p w:rsidR="008E3E1F" w:rsidRPr="00CF334D" w:rsidRDefault="008E3E1F" w:rsidP="00874A69">
      <w:pPr>
        <w:tabs>
          <w:tab w:val="left" w:pos="709"/>
          <w:tab w:val="left" w:pos="1418"/>
        </w:tabs>
        <w:spacing w:line="360" w:lineRule="auto"/>
        <w:ind w:left="705"/>
        <w:jc w:val="both"/>
        <w:rPr>
          <w:rFonts w:ascii="Times New Roman" w:hAnsi="Times New Roman"/>
          <w:sz w:val="26"/>
          <w:szCs w:val="26"/>
        </w:rPr>
      </w:pPr>
      <w:r w:rsidRPr="00223256">
        <w:rPr>
          <w:rFonts w:ascii="Times New Roman" w:hAnsi="Times New Roman"/>
          <w:sz w:val="26"/>
          <w:szCs w:val="26"/>
        </w:rPr>
        <w:t xml:space="preserve">Parágrafo único. Os membros do </w:t>
      </w:r>
      <w:proofErr w:type="spellStart"/>
      <w:r w:rsidRPr="00223256">
        <w:rPr>
          <w:rFonts w:ascii="Times New Roman" w:hAnsi="Times New Roman"/>
          <w:sz w:val="26"/>
          <w:szCs w:val="26"/>
        </w:rPr>
        <w:t>COMDICA</w:t>
      </w:r>
      <w:proofErr w:type="spellEnd"/>
      <w:r w:rsidRPr="00223256">
        <w:rPr>
          <w:rFonts w:ascii="Times New Roman" w:hAnsi="Times New Roman"/>
          <w:sz w:val="26"/>
          <w:szCs w:val="26"/>
        </w:rPr>
        <w:t xml:space="preserve"> serão indicados, por escrito, pelos seus respectivos órgãos ou entidades, de acordo com a sua organização ou de seus fóruns próprios e independentes, sendo um titular e o outro suplente, e suas nomeações serão efetuadas por ato próprio do Prefeito Municipal, para um período de 02 (dois) anos, admitida uma única recondução, por igual período.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lastRenderedPageBreak/>
        <w:tab/>
      </w:r>
      <w:r w:rsidRPr="00FD71BA">
        <w:rPr>
          <w:rFonts w:ascii="Times New Roman" w:hAnsi="Times New Roman"/>
          <w:b/>
          <w:sz w:val="26"/>
          <w:szCs w:val="26"/>
        </w:rPr>
        <w:t>Art. 14</w:t>
      </w:r>
      <w:r w:rsidRPr="00CF334D">
        <w:rPr>
          <w:rFonts w:ascii="Times New Roman" w:hAnsi="Times New Roman"/>
          <w:sz w:val="26"/>
          <w:szCs w:val="26"/>
        </w:rPr>
        <w:t xml:space="preserve">. Não poderão integrar 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w:t>
      </w: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xml:space="preserve">I – membros dos Conselhos de políticas públicas; </w:t>
      </w: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xml:space="preserve">II – representantes de órgão de outras esferas governamentais; </w:t>
      </w: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xml:space="preserve">III – ocupantes de cargo em comissão e/ou função de confiança do Poder Público, na qualidade de representante de organização da sociedade civil; </w:t>
      </w: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IV – Conselheiros Tutelares; 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V – membros do Ministério Público, da Defensoria Pública, do Poder Judiciário e do Poder Legislativo.   </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15</w:t>
      </w:r>
      <w:r w:rsidRPr="00CF334D">
        <w:rPr>
          <w:rFonts w:ascii="Times New Roman" w:hAnsi="Times New Roman"/>
          <w:sz w:val="26"/>
          <w:szCs w:val="26"/>
        </w:rPr>
        <w:t xml:space="preserve">. O desempenho da função de membro do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será gratuito e considerado de relevância para o Município.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16</w:t>
      </w:r>
      <w:r w:rsidRPr="00CF334D">
        <w:rPr>
          <w:rFonts w:ascii="Times New Roman" w:hAnsi="Times New Roman"/>
          <w:sz w:val="26"/>
          <w:szCs w:val="26"/>
        </w:rPr>
        <w:t xml:space="preserve">. O integrante do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terá seu mandato cassado quando: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I – não comparecer por 03 (três) reuniões consecutivas ou 06 (seis) intercaladas no período de 01 (um) ano, sem apresentar justificativa; e/ou</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II – incorrer em ato </w:t>
      </w:r>
      <w:proofErr w:type="spellStart"/>
      <w:r w:rsidRPr="00CF334D">
        <w:rPr>
          <w:rFonts w:ascii="Times New Roman" w:hAnsi="Times New Roman"/>
          <w:sz w:val="26"/>
          <w:szCs w:val="26"/>
        </w:rPr>
        <w:t>infracional</w:t>
      </w:r>
      <w:proofErr w:type="spellEnd"/>
      <w:r w:rsidRPr="00CF334D">
        <w:rPr>
          <w:rFonts w:ascii="Times New Roman" w:hAnsi="Times New Roman"/>
          <w:sz w:val="26"/>
          <w:szCs w:val="26"/>
        </w:rPr>
        <w:t xml:space="preserve"> incompatível com a função que desempenha, inclusive, com os princípios constitucionais que norteiam a Administração Pública, e as normas que tratam da proteção dos direitos da criança e do adolescente.</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17</w:t>
      </w:r>
      <w:r w:rsidRPr="00CF334D">
        <w:rPr>
          <w:rFonts w:ascii="Times New Roman" w:hAnsi="Times New Roman"/>
          <w:sz w:val="26"/>
          <w:szCs w:val="26"/>
        </w:rPr>
        <w:t xml:space="preserve">. A cassação do mandato dos integrantes do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demandará a instauração de procedimento administrativo específico, a ser instaurado no âmbito do próprio Conselho, por despacho do Presidente, com a garantia do </w:t>
      </w:r>
      <w:proofErr w:type="gramStart"/>
      <w:r w:rsidRPr="00CF334D">
        <w:rPr>
          <w:rFonts w:ascii="Times New Roman" w:hAnsi="Times New Roman"/>
          <w:sz w:val="26"/>
          <w:szCs w:val="26"/>
        </w:rPr>
        <w:t>contraditório e ampla defesa</w:t>
      </w:r>
      <w:proofErr w:type="gramEnd"/>
      <w:r w:rsidRPr="00CF334D">
        <w:rPr>
          <w:rFonts w:ascii="Times New Roman" w:hAnsi="Times New Roman"/>
          <w:sz w:val="26"/>
          <w:szCs w:val="26"/>
        </w:rPr>
        <w:t>.</w:t>
      </w:r>
    </w:p>
    <w:p w:rsidR="008E3E1F"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 1º Ao procedimento, no que couber, aplicar-se-ão as regras dos </w:t>
      </w:r>
      <w:proofErr w:type="spellStart"/>
      <w:r w:rsidRPr="00CF334D">
        <w:rPr>
          <w:rFonts w:ascii="Times New Roman" w:hAnsi="Times New Roman"/>
          <w:sz w:val="26"/>
          <w:szCs w:val="26"/>
        </w:rPr>
        <w:t>arts</w:t>
      </w:r>
      <w:proofErr w:type="spellEnd"/>
      <w:r w:rsidRPr="00CF334D">
        <w:rPr>
          <w:rFonts w:ascii="Times New Roman" w:hAnsi="Times New Roman"/>
          <w:sz w:val="26"/>
          <w:szCs w:val="26"/>
        </w:rPr>
        <w:t>. 73 a 103.</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2º A decisão deverá ser tomada por maioria absoluta de votos dos integrantes do respectivo Conselho.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lastRenderedPageBreak/>
        <w:tab/>
        <w:t>§ 3º Sendo cassado o mandato do conselheiro em exercício, o suplente passará à condição de titular.</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18</w:t>
      </w:r>
      <w:r w:rsidRPr="00CF334D">
        <w:rPr>
          <w:rFonts w:ascii="Times New Roman" w:hAnsi="Times New Roman"/>
          <w:sz w:val="26"/>
          <w:szCs w:val="26"/>
        </w:rPr>
        <w:t xml:space="preserve">. Os membros do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reunir-se-ão, no mínimo, a cada mês, e, extraordinariamente, quando necessário, em sessões abertas ao público. </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19</w:t>
      </w:r>
      <w:r w:rsidRPr="00CF334D">
        <w:rPr>
          <w:rFonts w:ascii="Times New Roman" w:hAnsi="Times New Roman"/>
          <w:sz w:val="26"/>
          <w:szCs w:val="26"/>
        </w:rPr>
        <w:t xml:space="preserve">. As reuniões e o funcionamento do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seguirão o disposto no seu Regimento Interno, que será elaborado de acordo com o previsto no art. 12, VI desta Lei. </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Art. 20</w:t>
      </w:r>
      <w:r w:rsidRPr="00CF334D">
        <w:rPr>
          <w:rFonts w:ascii="Times New Roman" w:hAnsi="Times New Roman"/>
          <w:sz w:val="26"/>
          <w:szCs w:val="26"/>
        </w:rPr>
        <w:t xml:space="preserve">. 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manifestar-se-á por meio de Resoluções, Recomendações, Moções e outros atos deliberativos. </w:t>
      </w:r>
      <w:r w:rsidRPr="00CF334D">
        <w:rPr>
          <w:rFonts w:ascii="Times New Roman" w:hAnsi="Times New Roman"/>
          <w:sz w:val="26"/>
          <w:szCs w:val="26"/>
        </w:rPr>
        <w:tab/>
      </w:r>
    </w:p>
    <w:p w:rsidR="008E3E1F" w:rsidRDefault="008E3E1F" w:rsidP="008E3E1F">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CAPÍTULO II</w:t>
      </w:r>
    </w:p>
    <w:p w:rsidR="008E3E1F" w:rsidRPr="00CF334D" w:rsidRDefault="008E3E1F" w:rsidP="008E3E1F">
      <w:pPr>
        <w:tabs>
          <w:tab w:val="left" w:pos="709"/>
        </w:tabs>
        <w:spacing w:line="360" w:lineRule="auto"/>
        <w:jc w:val="center"/>
        <w:rPr>
          <w:rFonts w:ascii="Times New Roman" w:hAnsi="Times New Roman"/>
          <w:sz w:val="26"/>
          <w:szCs w:val="26"/>
        </w:rPr>
      </w:pPr>
    </w:p>
    <w:p w:rsidR="008E3E1F" w:rsidRDefault="008E3E1F" w:rsidP="008E3E1F">
      <w:pPr>
        <w:tabs>
          <w:tab w:val="left" w:pos="709"/>
        </w:tabs>
        <w:spacing w:line="360" w:lineRule="auto"/>
        <w:jc w:val="center"/>
        <w:rPr>
          <w:rFonts w:ascii="Times New Roman" w:hAnsi="Times New Roman"/>
          <w:bCs/>
          <w:caps/>
          <w:sz w:val="26"/>
          <w:szCs w:val="26"/>
        </w:rPr>
      </w:pPr>
      <w:r w:rsidRPr="00CF334D">
        <w:rPr>
          <w:rFonts w:ascii="Times New Roman" w:hAnsi="Times New Roman"/>
          <w:bCs/>
          <w:caps/>
          <w:sz w:val="26"/>
          <w:szCs w:val="26"/>
        </w:rPr>
        <w:t xml:space="preserve">Do Sistema Municipal de Atendimento </w:t>
      </w:r>
      <w:proofErr w:type="spellStart"/>
      <w:r w:rsidRPr="00CF334D">
        <w:rPr>
          <w:rFonts w:ascii="Times New Roman" w:hAnsi="Times New Roman"/>
          <w:bCs/>
          <w:caps/>
          <w:sz w:val="26"/>
          <w:szCs w:val="26"/>
        </w:rPr>
        <w:t>Socioeducativo</w:t>
      </w:r>
      <w:proofErr w:type="spellEnd"/>
    </w:p>
    <w:p w:rsidR="008E3E1F" w:rsidRPr="00CF334D" w:rsidRDefault="008E3E1F" w:rsidP="008E3E1F">
      <w:pPr>
        <w:tabs>
          <w:tab w:val="left" w:pos="709"/>
        </w:tabs>
        <w:spacing w:line="360" w:lineRule="auto"/>
        <w:jc w:val="center"/>
        <w:rPr>
          <w:rFonts w:ascii="Times New Roman" w:hAnsi="Times New Roman"/>
          <w:bCs/>
          <w:caps/>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r>
      <w:r w:rsidRPr="00E73AC8">
        <w:rPr>
          <w:rFonts w:eastAsia="Arial Unicode MS"/>
          <w:b/>
          <w:sz w:val="26"/>
          <w:szCs w:val="26"/>
        </w:rPr>
        <w:t xml:space="preserve">Art. </w:t>
      </w:r>
      <w:r w:rsidR="00874A69">
        <w:rPr>
          <w:rFonts w:eastAsia="Arial Unicode MS"/>
          <w:b/>
          <w:sz w:val="26"/>
          <w:szCs w:val="26"/>
        </w:rPr>
        <w:t>2</w:t>
      </w:r>
      <w:r w:rsidRPr="00E73AC8">
        <w:rPr>
          <w:rFonts w:eastAsia="Arial Unicode MS"/>
          <w:b/>
          <w:sz w:val="26"/>
          <w:szCs w:val="26"/>
        </w:rPr>
        <w:t>1.</w:t>
      </w:r>
      <w:r w:rsidRPr="00CF334D">
        <w:rPr>
          <w:rFonts w:eastAsia="Arial Unicode MS"/>
          <w:sz w:val="26"/>
          <w:szCs w:val="26"/>
        </w:rPr>
        <w:t xml:space="preserve"> Fica instituído o Sistema Municipal de Atendimento </w:t>
      </w:r>
      <w:proofErr w:type="spellStart"/>
      <w:r w:rsidRPr="00CF334D">
        <w:rPr>
          <w:rFonts w:eastAsia="Arial Unicode MS"/>
          <w:sz w:val="26"/>
          <w:szCs w:val="26"/>
        </w:rPr>
        <w:t>Socioeducativo</w:t>
      </w:r>
      <w:proofErr w:type="spellEnd"/>
      <w:r w:rsidRPr="00CF334D">
        <w:rPr>
          <w:rFonts w:eastAsia="Arial Unicode MS"/>
          <w:sz w:val="26"/>
          <w:szCs w:val="26"/>
        </w:rPr>
        <w:t xml:space="preserve"> </w:t>
      </w:r>
      <w:r w:rsidRPr="00CF334D">
        <w:rPr>
          <w:sz w:val="26"/>
          <w:szCs w:val="26"/>
        </w:rPr>
        <w:t>–</w:t>
      </w:r>
      <w:r w:rsidRPr="00CF334D">
        <w:rPr>
          <w:rFonts w:eastAsia="Arial Unicode MS"/>
          <w:sz w:val="26"/>
          <w:szCs w:val="26"/>
        </w:rPr>
        <w:t xml:space="preserve"> </w:t>
      </w:r>
      <w:proofErr w:type="spellStart"/>
      <w:r w:rsidRPr="00CF334D">
        <w:rPr>
          <w:rFonts w:eastAsia="Arial Unicode MS"/>
          <w:sz w:val="26"/>
          <w:szCs w:val="26"/>
        </w:rPr>
        <w:t>SIMASE</w:t>
      </w:r>
      <w:proofErr w:type="spellEnd"/>
      <w:r w:rsidRPr="00CF334D">
        <w:rPr>
          <w:rFonts w:eastAsia="Arial Unicode MS"/>
          <w:sz w:val="26"/>
          <w:szCs w:val="26"/>
        </w:rPr>
        <w:t xml:space="preserve">, conjunto de regras, serviços e ações destinadas à execução de medidas </w:t>
      </w:r>
      <w:proofErr w:type="spellStart"/>
      <w:r w:rsidRPr="00CF334D">
        <w:rPr>
          <w:rFonts w:eastAsia="Arial Unicode MS"/>
          <w:sz w:val="26"/>
          <w:szCs w:val="26"/>
        </w:rPr>
        <w:t>socioeducativas</w:t>
      </w:r>
      <w:proofErr w:type="spellEnd"/>
      <w:r w:rsidRPr="00CF334D">
        <w:rPr>
          <w:rFonts w:eastAsia="Arial Unicode MS"/>
          <w:sz w:val="26"/>
          <w:szCs w:val="26"/>
        </w:rPr>
        <w:t xml:space="preserve">, destinado a prestar assistência especializada às crianças e aos adolescentes autores de ato </w:t>
      </w:r>
      <w:proofErr w:type="spellStart"/>
      <w:r w:rsidRPr="00CF334D">
        <w:rPr>
          <w:rFonts w:eastAsia="Arial Unicode MS"/>
          <w:sz w:val="26"/>
          <w:szCs w:val="26"/>
        </w:rPr>
        <w:t>infracional</w:t>
      </w:r>
      <w:proofErr w:type="spellEnd"/>
      <w:r w:rsidRPr="00CF334D">
        <w:rPr>
          <w:rFonts w:eastAsia="Arial Unicode MS"/>
          <w:sz w:val="26"/>
          <w:szCs w:val="26"/>
        </w:rPr>
        <w:t>.</w:t>
      </w:r>
    </w:p>
    <w:p w:rsidR="008E3E1F" w:rsidRPr="00CF334D" w:rsidRDefault="008E3E1F" w:rsidP="008E3E1F">
      <w:pPr>
        <w:pStyle w:val="NormalWeb"/>
        <w:shd w:val="clear" w:color="auto" w:fill="FFFFFF"/>
        <w:tabs>
          <w:tab w:val="left" w:pos="709"/>
        </w:tabs>
        <w:spacing w:before="0" w:after="0" w:line="360" w:lineRule="auto"/>
        <w:jc w:val="both"/>
        <w:rPr>
          <w:rStyle w:val="Refdenotaderodap1"/>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r>
      <w:r w:rsidR="00874A69">
        <w:rPr>
          <w:rFonts w:eastAsia="Arial Unicode MS"/>
          <w:b/>
          <w:sz w:val="26"/>
          <w:szCs w:val="26"/>
        </w:rPr>
        <w:t>Art. 2</w:t>
      </w:r>
      <w:r w:rsidRPr="00E73AC8">
        <w:rPr>
          <w:rFonts w:eastAsia="Arial Unicode MS"/>
          <w:b/>
          <w:sz w:val="26"/>
          <w:szCs w:val="26"/>
        </w:rPr>
        <w:t>2.</w:t>
      </w:r>
      <w:r w:rsidRPr="00CF334D">
        <w:rPr>
          <w:rFonts w:eastAsia="Arial Unicode MS"/>
          <w:sz w:val="26"/>
          <w:szCs w:val="26"/>
        </w:rPr>
        <w:t xml:space="preserve"> Para o cumprimento dos objetivos do </w:t>
      </w:r>
      <w:proofErr w:type="spellStart"/>
      <w:r w:rsidRPr="00CF334D">
        <w:rPr>
          <w:rFonts w:eastAsia="Arial Unicode MS"/>
          <w:sz w:val="26"/>
          <w:szCs w:val="26"/>
        </w:rPr>
        <w:t>SIMASE</w:t>
      </w:r>
      <w:proofErr w:type="spellEnd"/>
      <w:r w:rsidRPr="00CF334D">
        <w:rPr>
          <w:rFonts w:eastAsia="Arial Unicode MS"/>
          <w:sz w:val="26"/>
          <w:szCs w:val="26"/>
        </w:rPr>
        <w:t xml:space="preserve">, será elaborado o Plano Municipal de Atendimento </w:t>
      </w:r>
      <w:proofErr w:type="spellStart"/>
      <w:r w:rsidRPr="00CF334D">
        <w:rPr>
          <w:rFonts w:eastAsia="Arial Unicode MS"/>
          <w:sz w:val="26"/>
          <w:szCs w:val="26"/>
        </w:rPr>
        <w:t>Socioeducativo</w:t>
      </w:r>
      <w:proofErr w:type="spellEnd"/>
      <w:r w:rsidRPr="00CF334D">
        <w:rPr>
          <w:rFonts w:eastAsia="Arial Unicode MS"/>
          <w:sz w:val="26"/>
          <w:szCs w:val="26"/>
        </w:rPr>
        <w:t xml:space="preserve">, em conformidade com </w:t>
      </w:r>
      <w:proofErr w:type="gramStart"/>
      <w:r w:rsidRPr="00CF334D">
        <w:rPr>
          <w:rFonts w:eastAsia="Arial Unicode MS"/>
          <w:sz w:val="26"/>
          <w:szCs w:val="26"/>
        </w:rPr>
        <w:t>os Planos Nacional e Estadual</w:t>
      </w:r>
      <w:proofErr w:type="gramEnd"/>
      <w:r w:rsidRPr="00CF334D">
        <w:rPr>
          <w:rFonts w:eastAsia="Arial Unicode MS"/>
          <w:sz w:val="26"/>
          <w:szCs w:val="26"/>
        </w:rPr>
        <w:t>.</w:t>
      </w:r>
    </w:p>
    <w:p w:rsidR="008E3E1F" w:rsidRPr="00CF334D" w:rsidRDefault="008E3E1F" w:rsidP="008E3E1F">
      <w:pPr>
        <w:pStyle w:val="NormalWeb"/>
        <w:shd w:val="clear" w:color="auto" w:fill="FFFFFF"/>
        <w:tabs>
          <w:tab w:val="left" w:pos="709"/>
        </w:tabs>
        <w:spacing w:before="0" w:after="0" w:line="360" w:lineRule="auto"/>
        <w:jc w:val="both"/>
        <w:rPr>
          <w:rFonts w:eastAsia="Arial Unicode MS"/>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 1º O Plano Municipal de Atendimento </w:t>
      </w:r>
      <w:proofErr w:type="spellStart"/>
      <w:r w:rsidRPr="00CF334D">
        <w:rPr>
          <w:rFonts w:eastAsia="Arial Unicode MS"/>
          <w:sz w:val="26"/>
          <w:szCs w:val="26"/>
        </w:rPr>
        <w:t>Socioeducativo</w:t>
      </w:r>
      <w:proofErr w:type="spellEnd"/>
      <w:r w:rsidRPr="00CF334D">
        <w:rPr>
          <w:rFonts w:eastAsia="Arial Unicode MS"/>
          <w:sz w:val="26"/>
          <w:szCs w:val="26"/>
        </w:rPr>
        <w:t xml:space="preserve"> deverá contemplar ações articuladas nas áreas de educação, saúde, assistência social, cultura, capacitação para o trabalho e o esporte, para os adolescentes atendidos, em conformidade com os princípios elencados na legislação que trata dos direitos da criança e do adolescente.</w:t>
      </w:r>
    </w:p>
    <w:p w:rsidR="008E3E1F" w:rsidRPr="00CF334D" w:rsidRDefault="008E3E1F" w:rsidP="008E3E1F">
      <w:pPr>
        <w:pStyle w:val="NormalWeb"/>
        <w:shd w:val="clear" w:color="auto" w:fill="FFFFFF"/>
        <w:tabs>
          <w:tab w:val="left" w:pos="709"/>
        </w:tabs>
        <w:spacing w:before="0" w:after="0" w:line="360" w:lineRule="auto"/>
        <w:jc w:val="both"/>
        <w:rPr>
          <w:rFonts w:eastAsia="Arial Unicode MS"/>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 2º O Plano Municipal de Atendimento </w:t>
      </w:r>
      <w:proofErr w:type="spellStart"/>
      <w:r w:rsidRPr="00CF334D">
        <w:rPr>
          <w:rFonts w:eastAsia="Arial Unicode MS"/>
          <w:sz w:val="26"/>
          <w:szCs w:val="26"/>
        </w:rPr>
        <w:t>Socioeducativo</w:t>
      </w:r>
      <w:proofErr w:type="spellEnd"/>
      <w:r w:rsidRPr="00CF334D">
        <w:rPr>
          <w:rFonts w:eastAsia="Arial Unicode MS"/>
          <w:sz w:val="26"/>
          <w:szCs w:val="26"/>
        </w:rPr>
        <w:t xml:space="preserve"> indicará o órgão administrativo que terá </w:t>
      </w:r>
      <w:proofErr w:type="gramStart"/>
      <w:r w:rsidRPr="00CF334D">
        <w:rPr>
          <w:rFonts w:eastAsia="Arial Unicode MS"/>
          <w:sz w:val="26"/>
          <w:szCs w:val="26"/>
        </w:rPr>
        <w:t>funções executiva</w:t>
      </w:r>
      <w:proofErr w:type="gramEnd"/>
      <w:r w:rsidRPr="00CF334D">
        <w:rPr>
          <w:rFonts w:eastAsia="Arial Unicode MS"/>
          <w:sz w:val="26"/>
          <w:szCs w:val="26"/>
        </w:rPr>
        <w:t xml:space="preserve"> e de gestão do </w:t>
      </w:r>
      <w:proofErr w:type="spellStart"/>
      <w:r w:rsidRPr="00CF334D">
        <w:rPr>
          <w:rFonts w:eastAsia="Arial Unicode MS"/>
          <w:sz w:val="26"/>
          <w:szCs w:val="26"/>
        </w:rPr>
        <w:t>SIMASE</w:t>
      </w:r>
      <w:proofErr w:type="spellEnd"/>
      <w:r w:rsidRPr="00CF334D">
        <w:rPr>
          <w:rFonts w:eastAsia="Arial Unicode MS"/>
          <w:sz w:val="26"/>
          <w:szCs w:val="26"/>
        </w:rPr>
        <w:t>.</w:t>
      </w:r>
    </w:p>
    <w:p w:rsidR="008E3E1F" w:rsidRPr="00CF334D" w:rsidRDefault="008E3E1F" w:rsidP="008E3E1F">
      <w:pPr>
        <w:pStyle w:val="NormalWeb"/>
        <w:shd w:val="clear" w:color="auto" w:fill="FFFFFF"/>
        <w:tabs>
          <w:tab w:val="left" w:pos="709"/>
        </w:tabs>
        <w:spacing w:before="0" w:after="0" w:line="360" w:lineRule="auto"/>
        <w:jc w:val="both"/>
        <w:rPr>
          <w:rFonts w:eastAsia="Arial Unicode MS"/>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 3º O Plano Municipal de Atendimento </w:t>
      </w:r>
      <w:proofErr w:type="spellStart"/>
      <w:r w:rsidRPr="00CF334D">
        <w:rPr>
          <w:rFonts w:eastAsia="Arial Unicode MS"/>
          <w:sz w:val="26"/>
          <w:szCs w:val="26"/>
        </w:rPr>
        <w:t>Socioeducativo</w:t>
      </w:r>
      <w:proofErr w:type="spellEnd"/>
      <w:r w:rsidRPr="00CF334D">
        <w:rPr>
          <w:rFonts w:eastAsia="Arial Unicode MS"/>
          <w:sz w:val="26"/>
          <w:szCs w:val="26"/>
        </w:rPr>
        <w:t xml:space="preserve"> será submetido à deliberação do </w:t>
      </w:r>
      <w:proofErr w:type="spellStart"/>
      <w:r w:rsidRPr="00CF334D">
        <w:rPr>
          <w:rFonts w:eastAsia="Arial Unicode MS"/>
          <w:sz w:val="26"/>
          <w:szCs w:val="26"/>
        </w:rPr>
        <w:t>COMDICA</w:t>
      </w:r>
      <w:proofErr w:type="spellEnd"/>
      <w:r w:rsidRPr="00CF334D">
        <w:rPr>
          <w:rFonts w:eastAsia="Arial Unicode MS"/>
          <w:sz w:val="26"/>
          <w:szCs w:val="26"/>
        </w:rPr>
        <w:t>.</w:t>
      </w:r>
    </w:p>
    <w:p w:rsidR="008E3E1F" w:rsidRPr="00CF334D" w:rsidRDefault="008E3E1F" w:rsidP="008E3E1F">
      <w:pPr>
        <w:pStyle w:val="NormalWeb"/>
        <w:shd w:val="clear" w:color="auto" w:fill="FFFFFF"/>
        <w:tabs>
          <w:tab w:val="left" w:pos="709"/>
        </w:tabs>
        <w:spacing w:before="0" w:after="0" w:line="360" w:lineRule="auto"/>
        <w:jc w:val="both"/>
        <w:rPr>
          <w:rFonts w:eastAsia="Arial Unicode MS"/>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r>
      <w:r w:rsidRPr="00E73AC8">
        <w:rPr>
          <w:rFonts w:eastAsia="Arial Unicode MS"/>
          <w:b/>
          <w:sz w:val="26"/>
          <w:szCs w:val="26"/>
        </w:rPr>
        <w:t xml:space="preserve">Art. </w:t>
      </w:r>
      <w:r w:rsidR="00874A69">
        <w:rPr>
          <w:rFonts w:eastAsia="Arial Unicode MS"/>
          <w:b/>
          <w:sz w:val="26"/>
          <w:szCs w:val="26"/>
        </w:rPr>
        <w:t>2</w:t>
      </w:r>
      <w:r w:rsidRPr="00E73AC8">
        <w:rPr>
          <w:rFonts w:eastAsia="Arial Unicode MS"/>
          <w:b/>
          <w:sz w:val="26"/>
          <w:szCs w:val="26"/>
        </w:rPr>
        <w:t>3</w:t>
      </w:r>
      <w:r w:rsidRPr="00CF334D">
        <w:rPr>
          <w:rFonts w:eastAsia="Arial Unicode MS"/>
          <w:sz w:val="26"/>
          <w:szCs w:val="26"/>
        </w:rPr>
        <w:t xml:space="preserve">. Ao órgão executivo gestor do </w:t>
      </w:r>
      <w:proofErr w:type="spellStart"/>
      <w:r w:rsidRPr="00CF334D">
        <w:rPr>
          <w:rFonts w:eastAsia="Arial Unicode MS"/>
          <w:sz w:val="26"/>
          <w:szCs w:val="26"/>
        </w:rPr>
        <w:t>SIMASE</w:t>
      </w:r>
      <w:proofErr w:type="spellEnd"/>
      <w:r w:rsidRPr="00CF334D">
        <w:rPr>
          <w:rFonts w:eastAsia="Arial Unicode MS"/>
          <w:sz w:val="26"/>
          <w:szCs w:val="26"/>
        </w:rPr>
        <w:t xml:space="preserve"> compete:</w:t>
      </w:r>
    </w:p>
    <w:p w:rsidR="008E3E1F" w:rsidRPr="00CF334D" w:rsidRDefault="008E3E1F" w:rsidP="008E3E1F">
      <w:pPr>
        <w:pStyle w:val="NormalWeb"/>
        <w:shd w:val="clear" w:color="auto" w:fill="FFFFFF"/>
        <w:tabs>
          <w:tab w:val="left" w:pos="709"/>
        </w:tabs>
        <w:spacing w:before="0" w:after="0" w:line="360" w:lineRule="auto"/>
        <w:jc w:val="both"/>
        <w:rPr>
          <w:rFonts w:eastAsia="Arial Unicode MS"/>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I </w:t>
      </w:r>
      <w:r w:rsidRPr="00CF334D">
        <w:rPr>
          <w:sz w:val="26"/>
          <w:szCs w:val="26"/>
        </w:rPr>
        <w:t>–</w:t>
      </w:r>
      <w:r w:rsidRPr="00CF334D">
        <w:rPr>
          <w:rFonts w:eastAsia="Arial Unicode MS"/>
          <w:sz w:val="26"/>
          <w:szCs w:val="26"/>
        </w:rPr>
        <w:t xml:space="preserve"> formular, instituir, coordenar e manter o Sistema, respeitadas as diretrizes fixadas pela União e pelo Estado; </w:t>
      </w:r>
    </w:p>
    <w:p w:rsidR="008E3E1F" w:rsidRPr="00CF334D" w:rsidRDefault="008E3E1F" w:rsidP="008E3E1F">
      <w:pPr>
        <w:pStyle w:val="NormalWeb"/>
        <w:shd w:val="clear" w:color="auto" w:fill="FFFFFF"/>
        <w:tabs>
          <w:tab w:val="left" w:pos="709"/>
        </w:tabs>
        <w:spacing w:before="0" w:after="0" w:line="360" w:lineRule="auto"/>
        <w:jc w:val="both"/>
        <w:rPr>
          <w:rFonts w:eastAsia="Arial Unicode MS"/>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II </w:t>
      </w:r>
      <w:r w:rsidRPr="00CF334D">
        <w:rPr>
          <w:sz w:val="26"/>
          <w:szCs w:val="26"/>
        </w:rPr>
        <w:t>–</w:t>
      </w:r>
      <w:r w:rsidRPr="00CF334D">
        <w:rPr>
          <w:rFonts w:eastAsia="Arial Unicode MS"/>
          <w:sz w:val="26"/>
          <w:szCs w:val="26"/>
        </w:rPr>
        <w:t xml:space="preserve"> criar e manter programas de atendimento para a execução das medidas </w:t>
      </w:r>
      <w:proofErr w:type="spellStart"/>
      <w:r w:rsidRPr="00CF334D">
        <w:rPr>
          <w:rFonts w:eastAsia="Arial Unicode MS"/>
          <w:sz w:val="26"/>
          <w:szCs w:val="26"/>
        </w:rPr>
        <w:t>socioeducativas</w:t>
      </w:r>
      <w:proofErr w:type="spellEnd"/>
      <w:r w:rsidRPr="00CF334D">
        <w:rPr>
          <w:rFonts w:eastAsia="Arial Unicode MS"/>
          <w:sz w:val="26"/>
          <w:szCs w:val="26"/>
        </w:rPr>
        <w:t xml:space="preserve"> em meio aberto;</w:t>
      </w:r>
    </w:p>
    <w:p w:rsidR="008E3E1F" w:rsidRPr="00CF334D" w:rsidRDefault="008E3E1F" w:rsidP="008E3E1F">
      <w:pPr>
        <w:pStyle w:val="NormalWeb"/>
        <w:shd w:val="clear" w:color="auto" w:fill="FFFFFF"/>
        <w:tabs>
          <w:tab w:val="left" w:pos="709"/>
        </w:tabs>
        <w:spacing w:before="0" w:after="0" w:line="360" w:lineRule="auto"/>
        <w:jc w:val="both"/>
        <w:rPr>
          <w:rFonts w:eastAsia="Arial Unicode MS"/>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III </w:t>
      </w:r>
      <w:r w:rsidRPr="00CF334D">
        <w:rPr>
          <w:sz w:val="26"/>
          <w:szCs w:val="26"/>
        </w:rPr>
        <w:t>–</w:t>
      </w:r>
      <w:r w:rsidRPr="00CF334D">
        <w:rPr>
          <w:rFonts w:eastAsia="Arial Unicode MS"/>
          <w:sz w:val="26"/>
          <w:szCs w:val="26"/>
        </w:rPr>
        <w:t xml:space="preserve"> editar normas complementares para a organização e funcionamento dos programas do Sistema;</w:t>
      </w:r>
    </w:p>
    <w:p w:rsidR="008E3E1F" w:rsidRPr="00CF334D" w:rsidRDefault="008E3E1F" w:rsidP="008E3E1F">
      <w:pPr>
        <w:pStyle w:val="NormalWeb"/>
        <w:shd w:val="clear" w:color="auto" w:fill="FFFFFF"/>
        <w:tabs>
          <w:tab w:val="left" w:pos="709"/>
        </w:tabs>
        <w:spacing w:before="0" w:after="0" w:line="360" w:lineRule="auto"/>
        <w:jc w:val="both"/>
        <w:rPr>
          <w:rFonts w:eastAsia="Arial Unicode MS"/>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IV </w:t>
      </w:r>
      <w:r w:rsidRPr="00CF334D">
        <w:rPr>
          <w:sz w:val="26"/>
          <w:szCs w:val="26"/>
        </w:rPr>
        <w:t>–</w:t>
      </w:r>
      <w:r w:rsidRPr="00CF334D">
        <w:rPr>
          <w:rFonts w:eastAsia="Arial Unicode MS"/>
          <w:sz w:val="26"/>
          <w:szCs w:val="26"/>
        </w:rPr>
        <w:t xml:space="preserve"> cadastrar-se no Sistema Nacional de Informações sobre o Atendimento </w:t>
      </w:r>
      <w:proofErr w:type="spellStart"/>
      <w:r w:rsidRPr="00CF334D">
        <w:rPr>
          <w:rFonts w:eastAsia="Arial Unicode MS"/>
          <w:sz w:val="26"/>
          <w:szCs w:val="26"/>
        </w:rPr>
        <w:t>Socioeducativo</w:t>
      </w:r>
      <w:proofErr w:type="spellEnd"/>
      <w:r w:rsidRPr="00CF334D">
        <w:rPr>
          <w:rFonts w:eastAsia="Arial Unicode MS"/>
          <w:sz w:val="26"/>
          <w:szCs w:val="26"/>
        </w:rPr>
        <w:t xml:space="preserve"> e fornecer regularmente os dados necessários ao povoamento e à atualização do Sistema; e</w:t>
      </w:r>
    </w:p>
    <w:p w:rsidR="008E3E1F" w:rsidRPr="00CF334D" w:rsidRDefault="008E3E1F" w:rsidP="008E3E1F">
      <w:pPr>
        <w:pStyle w:val="NormalWeb"/>
        <w:shd w:val="clear" w:color="auto" w:fill="FFFFFF"/>
        <w:tabs>
          <w:tab w:val="left" w:pos="709"/>
        </w:tabs>
        <w:spacing w:before="0" w:after="0" w:line="360" w:lineRule="auto"/>
        <w:jc w:val="both"/>
        <w:rPr>
          <w:rFonts w:eastAsia="Arial Unicode MS"/>
          <w:sz w:val="26"/>
          <w:szCs w:val="26"/>
        </w:rPr>
      </w:pPr>
    </w:p>
    <w:p w:rsidR="008E3E1F" w:rsidRDefault="008E3E1F" w:rsidP="008E3E1F">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t xml:space="preserve">V </w:t>
      </w:r>
      <w:proofErr w:type="gramStart"/>
      <w:r w:rsidRPr="00CF334D">
        <w:rPr>
          <w:sz w:val="26"/>
          <w:szCs w:val="26"/>
        </w:rPr>
        <w:t>–</w:t>
      </w:r>
      <w:proofErr w:type="spellStart"/>
      <w:r w:rsidRPr="00CF334D">
        <w:rPr>
          <w:rFonts w:eastAsia="Arial Unicode MS"/>
          <w:sz w:val="26"/>
          <w:szCs w:val="26"/>
        </w:rPr>
        <w:t>cofinanciar</w:t>
      </w:r>
      <w:proofErr w:type="spellEnd"/>
      <w:proofErr w:type="gramEnd"/>
      <w:r w:rsidRPr="00CF334D">
        <w:rPr>
          <w:rFonts w:eastAsia="Arial Unicode MS"/>
          <w:sz w:val="26"/>
          <w:szCs w:val="26"/>
        </w:rPr>
        <w:t xml:space="preserve"> a execução de programas e ações destinados ao atendimento inicial de adolescente apreendido para apuração de ato </w:t>
      </w:r>
      <w:proofErr w:type="spellStart"/>
      <w:r w:rsidRPr="00CF334D">
        <w:rPr>
          <w:rFonts w:eastAsia="Arial Unicode MS"/>
          <w:sz w:val="26"/>
          <w:szCs w:val="26"/>
        </w:rPr>
        <w:t>infracional</w:t>
      </w:r>
      <w:proofErr w:type="spellEnd"/>
      <w:r w:rsidRPr="00CF334D">
        <w:rPr>
          <w:rFonts w:eastAsia="Arial Unicode MS"/>
          <w:sz w:val="26"/>
          <w:szCs w:val="26"/>
        </w:rPr>
        <w:t xml:space="preserve">, bem como aqueles destinados a adolescente a quem foi aplicada medida </w:t>
      </w:r>
      <w:proofErr w:type="spellStart"/>
      <w:r w:rsidRPr="00CF334D">
        <w:rPr>
          <w:rFonts w:eastAsia="Arial Unicode MS"/>
          <w:sz w:val="26"/>
          <w:szCs w:val="26"/>
        </w:rPr>
        <w:t>socioeducativa</w:t>
      </w:r>
      <w:proofErr w:type="spellEnd"/>
      <w:r w:rsidRPr="00CF334D">
        <w:rPr>
          <w:rFonts w:eastAsia="Arial Unicode MS"/>
          <w:sz w:val="26"/>
          <w:szCs w:val="26"/>
        </w:rPr>
        <w:t xml:space="preserve"> em meio aberto.</w:t>
      </w:r>
    </w:p>
    <w:p w:rsidR="008E3E1F" w:rsidRPr="00CF334D" w:rsidRDefault="008E3E1F" w:rsidP="008E3E1F">
      <w:pPr>
        <w:pStyle w:val="NormalWeb"/>
        <w:shd w:val="clear" w:color="auto" w:fill="FFFFFF"/>
        <w:tabs>
          <w:tab w:val="left" w:pos="709"/>
        </w:tabs>
        <w:spacing w:before="0" w:after="0" w:line="360" w:lineRule="auto"/>
        <w:jc w:val="both"/>
        <w:rPr>
          <w:rFonts w:eastAsia="Arial Unicode MS"/>
          <w:sz w:val="26"/>
          <w:szCs w:val="26"/>
        </w:rPr>
      </w:pPr>
    </w:p>
    <w:p w:rsidR="008E3E1F" w:rsidRPr="00874A69" w:rsidRDefault="008E3E1F" w:rsidP="00874A69">
      <w:pPr>
        <w:pStyle w:val="NormalWeb"/>
        <w:shd w:val="clear" w:color="auto" w:fill="FFFFFF"/>
        <w:tabs>
          <w:tab w:val="left" w:pos="709"/>
        </w:tabs>
        <w:spacing w:before="0" w:after="0" w:line="360" w:lineRule="auto"/>
        <w:jc w:val="both"/>
        <w:rPr>
          <w:rFonts w:eastAsia="Arial Unicode MS"/>
          <w:sz w:val="26"/>
          <w:szCs w:val="26"/>
        </w:rPr>
      </w:pPr>
      <w:r w:rsidRPr="00CF334D">
        <w:rPr>
          <w:rFonts w:eastAsia="Arial Unicode MS"/>
          <w:sz w:val="26"/>
          <w:szCs w:val="26"/>
        </w:rPr>
        <w:tab/>
      </w:r>
      <w:r w:rsidRPr="00E73AC8">
        <w:rPr>
          <w:rFonts w:eastAsia="Arial Unicode MS"/>
          <w:b/>
          <w:sz w:val="26"/>
          <w:szCs w:val="26"/>
        </w:rPr>
        <w:t xml:space="preserve">Art. </w:t>
      </w:r>
      <w:r w:rsidR="00874A69">
        <w:rPr>
          <w:rFonts w:eastAsia="Arial Unicode MS"/>
          <w:b/>
          <w:sz w:val="26"/>
          <w:szCs w:val="26"/>
        </w:rPr>
        <w:t>2</w:t>
      </w:r>
      <w:r w:rsidRPr="00E73AC8">
        <w:rPr>
          <w:rFonts w:eastAsia="Arial Unicode MS"/>
          <w:b/>
          <w:sz w:val="26"/>
          <w:szCs w:val="26"/>
        </w:rPr>
        <w:t>4.</w:t>
      </w:r>
      <w:r w:rsidRPr="00CF334D">
        <w:rPr>
          <w:rFonts w:eastAsia="Arial Unicode MS"/>
          <w:sz w:val="26"/>
          <w:szCs w:val="26"/>
        </w:rPr>
        <w:t xml:space="preserve"> O Poder Executivo Municipal poderá regulamentar, na forma da lei,</w:t>
      </w:r>
      <w:r w:rsidR="00874A69">
        <w:rPr>
          <w:rFonts w:eastAsia="Arial Unicode MS"/>
          <w:sz w:val="26"/>
          <w:szCs w:val="26"/>
        </w:rPr>
        <w:t xml:space="preserve"> a operacionalização do </w:t>
      </w:r>
      <w:proofErr w:type="spellStart"/>
      <w:r w:rsidR="00874A69">
        <w:rPr>
          <w:rFonts w:eastAsia="Arial Unicode MS"/>
          <w:sz w:val="26"/>
          <w:szCs w:val="26"/>
        </w:rPr>
        <w:t>SIMASE</w:t>
      </w:r>
      <w:proofErr w:type="spellEnd"/>
      <w:r w:rsidR="00874A69">
        <w:rPr>
          <w:rFonts w:eastAsia="Arial Unicode MS"/>
          <w:sz w:val="26"/>
          <w:szCs w:val="26"/>
        </w:rPr>
        <w:t>.</w:t>
      </w:r>
    </w:p>
    <w:p w:rsidR="008E3E1F" w:rsidRPr="00CF334D" w:rsidRDefault="008E3E1F" w:rsidP="008E3E1F">
      <w:pPr>
        <w:tabs>
          <w:tab w:val="left" w:pos="709"/>
        </w:tabs>
        <w:spacing w:line="360" w:lineRule="auto"/>
        <w:jc w:val="center"/>
        <w:rPr>
          <w:rFonts w:ascii="Times New Roman" w:hAnsi="Times New Roman"/>
          <w:sz w:val="26"/>
          <w:szCs w:val="26"/>
        </w:rPr>
      </w:pPr>
    </w:p>
    <w:p w:rsidR="008E3E1F" w:rsidRPr="00CF334D" w:rsidRDefault="008E3E1F" w:rsidP="008E3E1F">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lastRenderedPageBreak/>
        <w:t xml:space="preserve">CAPÍTULO </w:t>
      </w:r>
      <w:r w:rsidR="00874A69">
        <w:rPr>
          <w:rFonts w:ascii="Times New Roman" w:hAnsi="Times New Roman"/>
          <w:sz w:val="26"/>
          <w:szCs w:val="26"/>
        </w:rPr>
        <w:t>III</w:t>
      </w:r>
    </w:p>
    <w:p w:rsidR="008E3E1F" w:rsidRPr="00CF334D" w:rsidRDefault="008E3E1F" w:rsidP="00874A69">
      <w:pPr>
        <w:tabs>
          <w:tab w:val="left" w:pos="709"/>
        </w:tabs>
        <w:spacing w:line="360" w:lineRule="auto"/>
        <w:jc w:val="center"/>
        <w:rPr>
          <w:rFonts w:ascii="Times New Roman" w:hAnsi="Times New Roman"/>
          <w:caps/>
          <w:sz w:val="26"/>
          <w:szCs w:val="26"/>
        </w:rPr>
      </w:pPr>
      <w:r w:rsidRPr="00CF334D">
        <w:rPr>
          <w:rFonts w:ascii="Times New Roman" w:hAnsi="Times New Roman"/>
          <w:caps/>
          <w:sz w:val="26"/>
          <w:szCs w:val="26"/>
        </w:rPr>
        <w:t>Do Conselho Tutelar</w:t>
      </w:r>
    </w:p>
    <w:p w:rsidR="008E3E1F" w:rsidRPr="00CF334D" w:rsidRDefault="008E3E1F" w:rsidP="00874A69">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w:t>
      </w:r>
    </w:p>
    <w:p w:rsidR="008E3E1F" w:rsidRPr="00CF334D" w:rsidRDefault="008E3E1F" w:rsidP="008E3E1F">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Da sua criação, natureza e atribuições</w:t>
      </w:r>
    </w:p>
    <w:p w:rsidR="008E3E1F" w:rsidRPr="00CF334D" w:rsidRDefault="008E3E1F" w:rsidP="008E3E1F">
      <w:pPr>
        <w:tabs>
          <w:tab w:val="left" w:pos="709"/>
        </w:tabs>
        <w:spacing w:line="360" w:lineRule="auto"/>
        <w:jc w:val="center"/>
        <w:rPr>
          <w:rFonts w:ascii="Times New Roman" w:hAnsi="Times New Roman"/>
          <w:sz w:val="26"/>
          <w:szCs w:val="26"/>
        </w:rPr>
      </w:pPr>
    </w:p>
    <w:p w:rsidR="008E3E1F" w:rsidRDefault="008E3E1F" w:rsidP="008E3E1F">
      <w:pPr>
        <w:pStyle w:val="Corpodetexto"/>
        <w:tabs>
          <w:tab w:val="left" w:pos="709"/>
        </w:tabs>
        <w:spacing w:before="0"/>
        <w:rPr>
          <w:rFonts w:ascii="Times New Roman" w:hAnsi="Times New Roman"/>
          <w:sz w:val="26"/>
          <w:szCs w:val="26"/>
        </w:rPr>
      </w:pPr>
      <w:r w:rsidRPr="00CF334D">
        <w:rPr>
          <w:rFonts w:ascii="Times New Roman" w:hAnsi="Times New Roman"/>
          <w:sz w:val="26"/>
          <w:szCs w:val="26"/>
        </w:rPr>
        <w:tab/>
      </w:r>
      <w:r w:rsidRPr="00E73AC8">
        <w:rPr>
          <w:rFonts w:ascii="Times New Roman" w:hAnsi="Times New Roman"/>
          <w:b/>
          <w:sz w:val="26"/>
          <w:szCs w:val="26"/>
        </w:rPr>
        <w:t xml:space="preserve">Art. </w:t>
      </w:r>
      <w:r w:rsidR="00874A69">
        <w:rPr>
          <w:rFonts w:ascii="Times New Roman" w:hAnsi="Times New Roman"/>
          <w:b/>
          <w:sz w:val="26"/>
          <w:szCs w:val="26"/>
        </w:rPr>
        <w:t>2</w:t>
      </w:r>
      <w:r w:rsidRPr="00E73AC8">
        <w:rPr>
          <w:rFonts w:ascii="Times New Roman" w:hAnsi="Times New Roman"/>
          <w:b/>
          <w:sz w:val="26"/>
          <w:szCs w:val="26"/>
        </w:rPr>
        <w:t>5</w:t>
      </w:r>
      <w:r w:rsidRPr="00CF334D">
        <w:rPr>
          <w:rFonts w:ascii="Times New Roman" w:hAnsi="Times New Roman"/>
          <w:sz w:val="26"/>
          <w:szCs w:val="26"/>
        </w:rPr>
        <w:t xml:space="preserve">. É criado o Conselho Tutelar do Município encarregado de zelar pelo cumprimento dos direitos da criança e do adolescente. </w:t>
      </w:r>
    </w:p>
    <w:p w:rsidR="008E3E1F" w:rsidRPr="00CF334D" w:rsidRDefault="008E3E1F" w:rsidP="008E3E1F">
      <w:pPr>
        <w:pStyle w:val="Corpodetexto"/>
        <w:tabs>
          <w:tab w:val="left" w:pos="709"/>
        </w:tabs>
        <w:spacing w:before="0"/>
        <w:rPr>
          <w:rFonts w:ascii="Times New Roman" w:hAnsi="Times New Roman"/>
          <w:sz w:val="26"/>
          <w:szCs w:val="26"/>
        </w:rPr>
      </w:pP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E73AC8">
        <w:rPr>
          <w:rFonts w:ascii="Times New Roman" w:hAnsi="Times New Roman"/>
          <w:b/>
          <w:sz w:val="26"/>
          <w:szCs w:val="26"/>
        </w:rPr>
        <w:t xml:space="preserve">Art. </w:t>
      </w:r>
      <w:r w:rsidR="00874A69">
        <w:rPr>
          <w:rFonts w:ascii="Times New Roman" w:hAnsi="Times New Roman"/>
          <w:b/>
          <w:sz w:val="26"/>
          <w:szCs w:val="26"/>
        </w:rPr>
        <w:t>2</w:t>
      </w:r>
      <w:r w:rsidRPr="00E73AC8">
        <w:rPr>
          <w:rFonts w:ascii="Times New Roman" w:hAnsi="Times New Roman"/>
          <w:b/>
          <w:sz w:val="26"/>
          <w:szCs w:val="26"/>
        </w:rPr>
        <w:t>6.</w:t>
      </w:r>
      <w:r w:rsidRPr="00CF334D">
        <w:rPr>
          <w:rFonts w:ascii="Times New Roman" w:hAnsi="Times New Roman"/>
          <w:sz w:val="26"/>
          <w:szCs w:val="26"/>
        </w:rPr>
        <w:t xml:space="preserve"> O Conselho Tutelar do Município é órgão permanente e autônomo, não jurisdicional, integrante da administração pública local, vinculado ao Gabinete do Prefeito Municipal, composto por 05 (cinco) membros, escolhidos pela população local.</w:t>
      </w:r>
    </w:p>
    <w:p w:rsidR="008E3E1F" w:rsidRDefault="008E3E1F" w:rsidP="008E3E1F">
      <w:pPr>
        <w:tabs>
          <w:tab w:val="left" w:pos="709"/>
          <w:tab w:val="left" w:pos="1418"/>
        </w:tabs>
        <w:spacing w:line="360" w:lineRule="auto"/>
        <w:jc w:val="both"/>
        <w:rPr>
          <w:rFonts w:ascii="Times New Roman" w:hAnsi="Times New Roman"/>
          <w:color w:val="000000"/>
          <w:sz w:val="26"/>
          <w:szCs w:val="26"/>
        </w:rPr>
      </w:pPr>
      <w:r w:rsidRPr="00CF334D">
        <w:rPr>
          <w:rFonts w:ascii="Times New Roman" w:hAnsi="Times New Roman"/>
          <w:sz w:val="26"/>
          <w:szCs w:val="26"/>
        </w:rPr>
        <w:tab/>
        <w:t xml:space="preserve">Parágrafo único. </w:t>
      </w:r>
      <w:r w:rsidRPr="00CF334D">
        <w:rPr>
          <w:rFonts w:ascii="Times New Roman" w:hAnsi="Times New Roman"/>
          <w:color w:val="000000"/>
          <w:sz w:val="26"/>
          <w:szCs w:val="26"/>
        </w:rPr>
        <w:t xml:space="preserve">Enquanto órgão público autônomo, no desempenho de suas atribuições legais, o Conselho Tutelar não se subordina aos </w:t>
      </w:r>
      <w:proofErr w:type="gramStart"/>
      <w:r w:rsidRPr="00CF334D">
        <w:rPr>
          <w:rFonts w:ascii="Times New Roman" w:hAnsi="Times New Roman"/>
          <w:color w:val="000000"/>
          <w:sz w:val="26"/>
          <w:szCs w:val="26"/>
        </w:rPr>
        <w:t>Poderes Executivo e Legislativo municipais</w:t>
      </w:r>
      <w:proofErr w:type="gramEnd"/>
      <w:r w:rsidRPr="00CF334D">
        <w:rPr>
          <w:rFonts w:ascii="Times New Roman" w:hAnsi="Times New Roman"/>
          <w:color w:val="000000"/>
          <w:sz w:val="26"/>
          <w:szCs w:val="26"/>
        </w:rPr>
        <w:t>, ao Poder Judiciário ou ao Ministério Público.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r>
      <w:r w:rsidRPr="00E73AC8">
        <w:rPr>
          <w:rFonts w:ascii="Times New Roman" w:hAnsi="Times New Roman"/>
          <w:b/>
          <w:sz w:val="26"/>
          <w:szCs w:val="26"/>
        </w:rPr>
        <w:t xml:space="preserve">Art. </w:t>
      </w:r>
      <w:r w:rsidR="00874A69">
        <w:rPr>
          <w:rFonts w:ascii="Times New Roman" w:hAnsi="Times New Roman"/>
          <w:b/>
          <w:sz w:val="26"/>
          <w:szCs w:val="26"/>
        </w:rPr>
        <w:t>2</w:t>
      </w:r>
      <w:r w:rsidRPr="00E73AC8">
        <w:rPr>
          <w:rFonts w:ascii="Times New Roman" w:hAnsi="Times New Roman"/>
          <w:b/>
          <w:sz w:val="26"/>
          <w:szCs w:val="26"/>
        </w:rPr>
        <w:t>7</w:t>
      </w:r>
      <w:r w:rsidRPr="00CF334D">
        <w:rPr>
          <w:rFonts w:ascii="Times New Roman" w:hAnsi="Times New Roman"/>
          <w:sz w:val="26"/>
          <w:szCs w:val="26"/>
        </w:rPr>
        <w:t>. São atribuições do Conselho Tutelar:</w:t>
      </w: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 – atender às crianças e adolescentes sempre que seus direitos forem ameaçados ou violados;</w:t>
      </w: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II – atender e aconselhar os pais ou responsáveis, aplicando as medidas previstas em Lei;</w:t>
      </w:r>
    </w:p>
    <w:p w:rsidR="008E3E1F"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III – promover a execução de suas decisões, podendo, para tanto:</w:t>
      </w:r>
    </w:p>
    <w:p w:rsidR="008E3E1F" w:rsidRPr="00CF334D" w:rsidRDefault="008E3E1F" w:rsidP="008E3E1F">
      <w:pPr>
        <w:tabs>
          <w:tab w:val="left" w:pos="709"/>
        </w:tabs>
        <w:spacing w:line="360" w:lineRule="auto"/>
        <w:jc w:val="both"/>
        <w:rPr>
          <w:rFonts w:ascii="Times New Roman" w:hAnsi="Times New Roman"/>
          <w:sz w:val="26"/>
          <w:szCs w:val="26"/>
        </w:rPr>
      </w:pPr>
    </w:p>
    <w:p w:rsidR="008E3E1F" w:rsidRDefault="008E3E1F" w:rsidP="008E3E1F">
      <w:pPr>
        <w:pStyle w:val="PargrafodaLista"/>
        <w:numPr>
          <w:ilvl w:val="0"/>
          <w:numId w:val="4"/>
        </w:numPr>
        <w:tabs>
          <w:tab w:val="left" w:pos="709"/>
        </w:tabs>
        <w:spacing w:line="360" w:lineRule="auto"/>
        <w:jc w:val="both"/>
        <w:rPr>
          <w:rFonts w:ascii="Times New Roman" w:hAnsi="Times New Roman"/>
          <w:sz w:val="26"/>
          <w:szCs w:val="26"/>
        </w:rPr>
      </w:pPr>
      <w:proofErr w:type="gramStart"/>
      <w:r w:rsidRPr="00E73AC8">
        <w:rPr>
          <w:rFonts w:ascii="Times New Roman" w:hAnsi="Times New Roman"/>
          <w:sz w:val="26"/>
          <w:szCs w:val="26"/>
        </w:rPr>
        <w:lastRenderedPageBreak/>
        <w:t>requisitar</w:t>
      </w:r>
      <w:proofErr w:type="gramEnd"/>
      <w:r w:rsidRPr="00E73AC8">
        <w:rPr>
          <w:rFonts w:ascii="Times New Roman" w:hAnsi="Times New Roman"/>
          <w:sz w:val="26"/>
          <w:szCs w:val="26"/>
        </w:rPr>
        <w:t xml:space="preserve"> serviços públicos no âmbito do Município, nas áreas de saúde, educação, serviço social, previdência, trabalho e segurança;</w:t>
      </w:r>
    </w:p>
    <w:p w:rsidR="008E3E1F" w:rsidRPr="00E73AC8" w:rsidRDefault="008E3E1F" w:rsidP="008E3E1F">
      <w:pPr>
        <w:pStyle w:val="PargrafodaLista"/>
        <w:tabs>
          <w:tab w:val="left" w:pos="709"/>
        </w:tabs>
        <w:spacing w:line="360" w:lineRule="auto"/>
        <w:ind w:left="1065"/>
        <w:jc w:val="both"/>
        <w:rPr>
          <w:rFonts w:ascii="Times New Roman" w:hAnsi="Times New Roman"/>
          <w:sz w:val="26"/>
          <w:szCs w:val="26"/>
        </w:rPr>
      </w:pPr>
    </w:p>
    <w:p w:rsidR="00874A69" w:rsidRDefault="008E3E1F" w:rsidP="00874A69">
      <w:pPr>
        <w:pStyle w:val="PargrafodaLista"/>
        <w:numPr>
          <w:ilvl w:val="0"/>
          <w:numId w:val="4"/>
        </w:numPr>
        <w:tabs>
          <w:tab w:val="left" w:pos="709"/>
        </w:tabs>
        <w:spacing w:line="360" w:lineRule="auto"/>
        <w:jc w:val="both"/>
        <w:rPr>
          <w:rFonts w:ascii="Times New Roman" w:hAnsi="Times New Roman"/>
          <w:sz w:val="26"/>
          <w:szCs w:val="26"/>
        </w:rPr>
      </w:pPr>
      <w:proofErr w:type="gramStart"/>
      <w:r w:rsidRPr="00E73AC8">
        <w:rPr>
          <w:rFonts w:ascii="Times New Roman" w:hAnsi="Times New Roman"/>
          <w:sz w:val="26"/>
          <w:szCs w:val="26"/>
        </w:rPr>
        <w:t>representar</w:t>
      </w:r>
      <w:proofErr w:type="gramEnd"/>
      <w:r w:rsidRPr="00E73AC8">
        <w:rPr>
          <w:rFonts w:ascii="Times New Roman" w:hAnsi="Times New Roman"/>
          <w:sz w:val="26"/>
          <w:szCs w:val="26"/>
        </w:rPr>
        <w:t xml:space="preserve"> junto à autoridade judicial nos casos de descumprimento injustificado de suas deliberações.</w:t>
      </w:r>
    </w:p>
    <w:p w:rsidR="00874A69" w:rsidRPr="00874A69" w:rsidRDefault="00874A69" w:rsidP="00874A69">
      <w:pPr>
        <w:tabs>
          <w:tab w:val="left" w:pos="709"/>
        </w:tabs>
        <w:spacing w:line="360" w:lineRule="auto"/>
        <w:jc w:val="both"/>
        <w:rPr>
          <w:rFonts w:ascii="Times New Roman" w:hAnsi="Times New Roman"/>
          <w:sz w:val="26"/>
          <w:szCs w:val="26"/>
        </w:rPr>
      </w:pP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IV – encaminhar ao Ministério Público notícia de fato que constitua infração administrativa ou penal contra os direitos da criança e do adolescente;</w:t>
      </w: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V – encaminhar à autoridade judiciária os casos de sua competência;</w:t>
      </w: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VI – providenciar a medida estabelecida pela autoridade judiciária quanto a:</w:t>
      </w:r>
    </w:p>
    <w:p w:rsidR="008E3E1F" w:rsidRPr="00874A69" w:rsidRDefault="008E3E1F" w:rsidP="00874A69">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E73AC8">
        <w:rPr>
          <w:rFonts w:ascii="Times New Roman" w:hAnsi="Times New Roman"/>
          <w:sz w:val="26"/>
          <w:szCs w:val="26"/>
        </w:rPr>
        <w:t>encaminhamento</w:t>
      </w:r>
      <w:proofErr w:type="gramEnd"/>
      <w:r w:rsidRPr="00E73AC8">
        <w:rPr>
          <w:rFonts w:ascii="Times New Roman" w:hAnsi="Times New Roman"/>
          <w:sz w:val="26"/>
          <w:szCs w:val="26"/>
        </w:rPr>
        <w:t xml:space="preserve"> de pais ou responsáveis, mediante termo de responsabilidade;</w:t>
      </w:r>
    </w:p>
    <w:p w:rsidR="008E3E1F" w:rsidRPr="00874A69" w:rsidRDefault="008E3E1F" w:rsidP="008E3E1F">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E73AC8">
        <w:rPr>
          <w:rFonts w:ascii="Times New Roman" w:hAnsi="Times New Roman"/>
          <w:sz w:val="26"/>
          <w:szCs w:val="26"/>
        </w:rPr>
        <w:t>orientação</w:t>
      </w:r>
      <w:proofErr w:type="gramEnd"/>
      <w:r w:rsidRPr="00E73AC8">
        <w:rPr>
          <w:rFonts w:ascii="Times New Roman" w:hAnsi="Times New Roman"/>
          <w:sz w:val="26"/>
          <w:szCs w:val="26"/>
        </w:rPr>
        <w:t>, apoio e acompanhamento temporários;</w:t>
      </w:r>
    </w:p>
    <w:p w:rsidR="008E3E1F" w:rsidRPr="00874A69" w:rsidRDefault="008E3E1F" w:rsidP="008E3E1F">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E73AC8">
        <w:rPr>
          <w:rFonts w:ascii="Times New Roman" w:hAnsi="Times New Roman"/>
          <w:sz w:val="26"/>
          <w:szCs w:val="26"/>
        </w:rPr>
        <w:t>matrícula</w:t>
      </w:r>
      <w:proofErr w:type="gramEnd"/>
      <w:r w:rsidRPr="00E73AC8">
        <w:rPr>
          <w:rFonts w:ascii="Times New Roman" w:hAnsi="Times New Roman"/>
          <w:sz w:val="26"/>
          <w:szCs w:val="26"/>
        </w:rPr>
        <w:t xml:space="preserve"> e </w:t>
      </w:r>
      <w:proofErr w:type="spellStart"/>
      <w:r w:rsidRPr="00E73AC8">
        <w:rPr>
          <w:rFonts w:ascii="Times New Roman" w:hAnsi="Times New Roman"/>
          <w:sz w:val="26"/>
          <w:szCs w:val="26"/>
        </w:rPr>
        <w:t>frequência</w:t>
      </w:r>
      <w:proofErr w:type="spellEnd"/>
      <w:r w:rsidRPr="00E73AC8">
        <w:rPr>
          <w:rFonts w:ascii="Times New Roman" w:hAnsi="Times New Roman"/>
          <w:sz w:val="26"/>
          <w:szCs w:val="26"/>
        </w:rPr>
        <w:t xml:space="preserve"> obrigatória em estabelecimento oficial de ensino fundamental;</w:t>
      </w:r>
    </w:p>
    <w:p w:rsidR="008E3E1F" w:rsidRPr="00874A69" w:rsidRDefault="008E3E1F" w:rsidP="008E3E1F">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E73AC8">
        <w:rPr>
          <w:rFonts w:ascii="Times New Roman" w:hAnsi="Times New Roman"/>
          <w:sz w:val="26"/>
          <w:szCs w:val="26"/>
        </w:rPr>
        <w:t>inclusão</w:t>
      </w:r>
      <w:proofErr w:type="gramEnd"/>
      <w:r w:rsidRPr="00E73AC8">
        <w:rPr>
          <w:rFonts w:ascii="Times New Roman" w:hAnsi="Times New Roman"/>
          <w:sz w:val="26"/>
          <w:szCs w:val="26"/>
        </w:rPr>
        <w:t xml:space="preserve"> em programa oficial ou comunitário de auxílio, orientação e tratamento a alcoólatras e toxicômanos;</w:t>
      </w:r>
    </w:p>
    <w:p w:rsidR="008E3E1F" w:rsidRPr="00874A69" w:rsidRDefault="008E3E1F" w:rsidP="008E3E1F">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E73AC8">
        <w:rPr>
          <w:rFonts w:ascii="Times New Roman" w:hAnsi="Times New Roman"/>
          <w:sz w:val="26"/>
          <w:szCs w:val="26"/>
        </w:rPr>
        <w:t>inclusão</w:t>
      </w:r>
      <w:proofErr w:type="gramEnd"/>
      <w:r w:rsidRPr="00E73AC8">
        <w:rPr>
          <w:rFonts w:ascii="Times New Roman" w:hAnsi="Times New Roman"/>
          <w:sz w:val="26"/>
          <w:szCs w:val="26"/>
        </w:rPr>
        <w:t xml:space="preserve"> em programa comunitário ou oficial de auxílio à família, à criança e ao adolescente;</w:t>
      </w:r>
    </w:p>
    <w:p w:rsidR="008E3E1F" w:rsidRPr="00874A69" w:rsidRDefault="008E3E1F" w:rsidP="008E3E1F">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E73AC8">
        <w:rPr>
          <w:rFonts w:ascii="Times New Roman" w:hAnsi="Times New Roman"/>
          <w:sz w:val="26"/>
          <w:szCs w:val="26"/>
        </w:rPr>
        <w:t>requisição</w:t>
      </w:r>
      <w:proofErr w:type="gramEnd"/>
      <w:r w:rsidRPr="00E73AC8">
        <w:rPr>
          <w:rFonts w:ascii="Times New Roman" w:hAnsi="Times New Roman"/>
          <w:sz w:val="26"/>
          <w:szCs w:val="26"/>
        </w:rPr>
        <w:t xml:space="preserve"> de tratamento médico, psicológico ou psiquiátrico, em regime hospitalar ou ambulatorial;</w:t>
      </w:r>
    </w:p>
    <w:p w:rsidR="008E3E1F" w:rsidRPr="00874A69" w:rsidRDefault="008E3E1F" w:rsidP="00874A69">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E73AC8">
        <w:rPr>
          <w:rFonts w:ascii="Times New Roman" w:hAnsi="Times New Roman"/>
          <w:sz w:val="26"/>
          <w:szCs w:val="26"/>
        </w:rPr>
        <w:t>abrigo</w:t>
      </w:r>
      <w:proofErr w:type="gramEnd"/>
      <w:r w:rsidRPr="00E73AC8">
        <w:rPr>
          <w:rFonts w:ascii="Times New Roman" w:hAnsi="Times New Roman"/>
          <w:sz w:val="26"/>
          <w:szCs w:val="26"/>
        </w:rPr>
        <w:t xml:space="preserve"> em entidade;</w:t>
      </w:r>
    </w:p>
    <w:p w:rsidR="008E3E1F" w:rsidRPr="00E73AC8" w:rsidRDefault="008E3E1F" w:rsidP="008E3E1F">
      <w:pPr>
        <w:pStyle w:val="PargrafodaLista"/>
        <w:numPr>
          <w:ilvl w:val="0"/>
          <w:numId w:val="5"/>
        </w:numPr>
        <w:tabs>
          <w:tab w:val="left" w:pos="709"/>
        </w:tabs>
        <w:spacing w:line="360" w:lineRule="auto"/>
        <w:jc w:val="both"/>
        <w:rPr>
          <w:rFonts w:ascii="Times New Roman" w:hAnsi="Times New Roman"/>
          <w:sz w:val="26"/>
          <w:szCs w:val="26"/>
        </w:rPr>
      </w:pPr>
      <w:proofErr w:type="gramStart"/>
      <w:r w:rsidRPr="00E73AC8">
        <w:rPr>
          <w:rFonts w:ascii="Times New Roman" w:hAnsi="Times New Roman"/>
          <w:sz w:val="26"/>
          <w:szCs w:val="26"/>
        </w:rPr>
        <w:t>colocação</w:t>
      </w:r>
      <w:proofErr w:type="gramEnd"/>
      <w:r w:rsidRPr="00E73AC8">
        <w:rPr>
          <w:rFonts w:ascii="Times New Roman" w:hAnsi="Times New Roman"/>
          <w:sz w:val="26"/>
          <w:szCs w:val="26"/>
        </w:rPr>
        <w:t xml:space="preserve"> em família substituta.</w:t>
      </w:r>
    </w:p>
    <w:p w:rsidR="008E3E1F" w:rsidRPr="00E73AC8" w:rsidRDefault="008E3E1F" w:rsidP="008E3E1F">
      <w:pPr>
        <w:tabs>
          <w:tab w:val="left" w:pos="709"/>
        </w:tabs>
        <w:spacing w:line="360" w:lineRule="auto"/>
        <w:jc w:val="both"/>
        <w:rPr>
          <w:rFonts w:ascii="Times New Roman" w:hAnsi="Times New Roman"/>
          <w:sz w:val="26"/>
          <w:szCs w:val="26"/>
        </w:rPr>
      </w:pPr>
    </w:p>
    <w:p w:rsidR="008E3E1F"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VII – expedir notificações;</w:t>
      </w:r>
    </w:p>
    <w:p w:rsidR="008E3E1F"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VIII – requisitar certidões de nascimento e de óbito de criança ou adolescente, quando necessário;</w:t>
      </w:r>
    </w:p>
    <w:p w:rsidR="008E3E1F" w:rsidRPr="00CF334D" w:rsidRDefault="008E3E1F" w:rsidP="008E3E1F">
      <w:pPr>
        <w:tabs>
          <w:tab w:val="left" w:pos="709"/>
        </w:tabs>
        <w:spacing w:line="360" w:lineRule="auto"/>
        <w:jc w:val="both"/>
        <w:rPr>
          <w:rFonts w:ascii="Times New Roman" w:hAnsi="Times New Roman"/>
          <w:sz w:val="26"/>
          <w:szCs w:val="26"/>
        </w:rPr>
      </w:pP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IX – assessorar o Poder Executivo na elaboração da proposta orçamentária para planos e programas de atendimento dos direitos da criança e do adolescente;</w:t>
      </w:r>
    </w:p>
    <w:p w:rsidR="008E3E1F" w:rsidRPr="00CF334D"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X – representar, em nome da pessoa e da família, contra a violação dos direitos previstos no inciso II do § 3º do artigo 220 da Constituição da República de 1988;</w:t>
      </w:r>
    </w:p>
    <w:p w:rsidR="008E3E1F"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 xml:space="preserve">XI – representar ao Ministério Público, para efeito das ações de perda ou suspensão do pátrio </w:t>
      </w:r>
      <w:proofErr w:type="gramStart"/>
      <w:r w:rsidRPr="00CF334D">
        <w:rPr>
          <w:rFonts w:ascii="Times New Roman" w:hAnsi="Times New Roman"/>
          <w:sz w:val="26"/>
          <w:szCs w:val="26"/>
        </w:rPr>
        <w:t>poder</w:t>
      </w:r>
      <w:proofErr w:type="gramEnd"/>
      <w:r w:rsidRPr="00CF334D">
        <w:rPr>
          <w:rFonts w:ascii="Times New Roman" w:hAnsi="Times New Roman"/>
          <w:sz w:val="26"/>
          <w:szCs w:val="26"/>
        </w:rPr>
        <w:t>.</w:t>
      </w:r>
    </w:p>
    <w:p w:rsidR="008E3E1F" w:rsidRDefault="008E3E1F" w:rsidP="008E3E1F">
      <w:pPr>
        <w:tabs>
          <w:tab w:val="left" w:pos="709"/>
        </w:tabs>
        <w:spacing w:line="360" w:lineRule="auto"/>
        <w:jc w:val="both"/>
        <w:rPr>
          <w:rFonts w:ascii="Times New Roman" w:hAnsi="Times New Roman"/>
          <w:sz w:val="26"/>
          <w:szCs w:val="26"/>
        </w:rPr>
      </w:pPr>
      <w:r w:rsidRPr="00CF334D">
        <w:rPr>
          <w:rFonts w:ascii="Times New Roman" w:hAnsi="Times New Roman"/>
          <w:sz w:val="26"/>
          <w:szCs w:val="26"/>
        </w:rPr>
        <w:tab/>
        <w:t>Parágrafo Único. O Conselho Tutelar elaborará seu Regimento Interno, a ser oficializado por ato do Poder Executivo.</w:t>
      </w:r>
    </w:p>
    <w:p w:rsidR="00874A69" w:rsidRPr="00CF334D" w:rsidRDefault="00874A69" w:rsidP="008E3E1F">
      <w:pPr>
        <w:tabs>
          <w:tab w:val="left" w:pos="709"/>
        </w:tabs>
        <w:spacing w:line="360" w:lineRule="auto"/>
        <w:jc w:val="both"/>
        <w:rPr>
          <w:rFonts w:ascii="Times New Roman" w:hAnsi="Times New Roman"/>
          <w:sz w:val="26"/>
          <w:szCs w:val="26"/>
        </w:rPr>
      </w:pPr>
    </w:p>
    <w:p w:rsidR="008E3E1F" w:rsidRDefault="008E3E1F" w:rsidP="008E3E1F">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II</w:t>
      </w:r>
    </w:p>
    <w:p w:rsidR="008E3E1F" w:rsidRDefault="00874A69" w:rsidP="00874A69">
      <w:pPr>
        <w:tabs>
          <w:tab w:val="left" w:pos="709"/>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E3E1F" w:rsidRPr="00CF334D">
        <w:rPr>
          <w:rFonts w:ascii="Times New Roman" w:hAnsi="Times New Roman"/>
          <w:sz w:val="26"/>
          <w:szCs w:val="26"/>
        </w:rPr>
        <w:t>Da estrutura e funcionamento</w:t>
      </w:r>
    </w:p>
    <w:p w:rsidR="008E3E1F" w:rsidRPr="00CF334D" w:rsidRDefault="008E3E1F" w:rsidP="008E3E1F">
      <w:pPr>
        <w:tabs>
          <w:tab w:val="left" w:pos="709"/>
        </w:tabs>
        <w:spacing w:line="360" w:lineRule="auto"/>
        <w:jc w:val="center"/>
        <w:rPr>
          <w:rFonts w:ascii="Times New Roman" w:hAnsi="Times New Roman"/>
          <w:sz w:val="26"/>
          <w:szCs w:val="26"/>
        </w:rPr>
      </w:pP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r>
      <w:r w:rsidRPr="00347542">
        <w:rPr>
          <w:rFonts w:ascii="Times New Roman" w:hAnsi="Times New Roman"/>
          <w:b/>
          <w:sz w:val="26"/>
          <w:szCs w:val="26"/>
        </w:rPr>
        <w:t xml:space="preserve">Art. </w:t>
      </w:r>
      <w:r w:rsidR="00874A69">
        <w:rPr>
          <w:rFonts w:ascii="Times New Roman" w:hAnsi="Times New Roman"/>
          <w:b/>
          <w:sz w:val="26"/>
          <w:szCs w:val="26"/>
        </w:rPr>
        <w:t>2</w:t>
      </w:r>
      <w:r w:rsidRPr="00347542">
        <w:rPr>
          <w:rFonts w:ascii="Times New Roman" w:hAnsi="Times New Roman"/>
          <w:b/>
          <w:sz w:val="26"/>
          <w:szCs w:val="26"/>
        </w:rPr>
        <w:t>8</w:t>
      </w:r>
      <w:r w:rsidRPr="00CF334D">
        <w:rPr>
          <w:rFonts w:ascii="Times New Roman" w:hAnsi="Times New Roman"/>
          <w:sz w:val="26"/>
          <w:szCs w:val="26"/>
        </w:rPr>
        <w:t>. As Secretarias e Departamentos do Município darão ao Conselho Tutelar o apoio técnico e administrativo necessário à realização de suas finalidades e atribuições, em consonância com os programas estabelecidos pelo Conselho Municipal dos Direitos da Criança e do Adolescente.</w:t>
      </w:r>
    </w:p>
    <w:p w:rsidR="008E3E1F" w:rsidRPr="00CF334D" w:rsidRDefault="008E3E1F" w:rsidP="008E3E1F">
      <w:pPr>
        <w:tabs>
          <w:tab w:val="left" w:pos="709"/>
          <w:tab w:val="left" w:pos="2268"/>
        </w:tabs>
        <w:spacing w:line="360" w:lineRule="auto"/>
        <w:jc w:val="both"/>
        <w:rPr>
          <w:rFonts w:ascii="Times New Roman" w:hAnsi="Times New Roman"/>
          <w:color w:val="000000" w:themeColor="text1"/>
          <w:sz w:val="26"/>
          <w:szCs w:val="26"/>
        </w:rPr>
      </w:pPr>
      <w:r w:rsidRPr="00CF334D">
        <w:rPr>
          <w:rFonts w:ascii="Times New Roman" w:hAnsi="Times New Roman"/>
          <w:sz w:val="26"/>
          <w:szCs w:val="26"/>
        </w:rPr>
        <w:tab/>
      </w:r>
      <w:r w:rsidRPr="00347542">
        <w:rPr>
          <w:rFonts w:ascii="Times New Roman" w:hAnsi="Times New Roman"/>
          <w:b/>
          <w:sz w:val="26"/>
          <w:szCs w:val="26"/>
        </w:rPr>
        <w:t>Parágrafo único</w:t>
      </w:r>
      <w:r w:rsidRPr="00CF334D">
        <w:rPr>
          <w:rFonts w:ascii="Times New Roman" w:hAnsi="Times New Roman"/>
          <w:sz w:val="26"/>
          <w:szCs w:val="26"/>
        </w:rPr>
        <w:t xml:space="preserve">. O Poder Executivo poderá colocar servidores à disposição do Conselho Tutelar, por solicitação deste, para exercer trabalhos auxiliares e de </w:t>
      </w:r>
      <w:r w:rsidRPr="00CF334D">
        <w:rPr>
          <w:rFonts w:ascii="Times New Roman" w:hAnsi="Times New Roman"/>
          <w:color w:val="000000" w:themeColor="text1"/>
          <w:sz w:val="26"/>
          <w:szCs w:val="26"/>
        </w:rPr>
        <w:t>secretaria.</w:t>
      </w:r>
    </w:p>
    <w:p w:rsidR="008E3E1F" w:rsidRDefault="008E3E1F" w:rsidP="008E3E1F">
      <w:pPr>
        <w:tabs>
          <w:tab w:val="left" w:pos="709"/>
          <w:tab w:val="left" w:pos="2268"/>
        </w:tabs>
        <w:spacing w:line="360" w:lineRule="auto"/>
        <w:jc w:val="both"/>
        <w:rPr>
          <w:rFonts w:ascii="Times New Roman" w:hAnsi="Times New Roman"/>
          <w:color w:val="000000" w:themeColor="text1"/>
          <w:sz w:val="26"/>
          <w:szCs w:val="26"/>
        </w:rPr>
      </w:pPr>
      <w:r w:rsidRPr="00CF334D">
        <w:rPr>
          <w:rFonts w:ascii="Times New Roman" w:hAnsi="Times New Roman"/>
          <w:color w:val="000000" w:themeColor="text1"/>
          <w:sz w:val="26"/>
          <w:szCs w:val="26"/>
        </w:rPr>
        <w:tab/>
      </w:r>
      <w:r w:rsidRPr="00347542">
        <w:rPr>
          <w:rFonts w:ascii="Times New Roman" w:hAnsi="Times New Roman"/>
          <w:b/>
          <w:color w:val="000000" w:themeColor="text1"/>
          <w:sz w:val="26"/>
          <w:szCs w:val="26"/>
        </w:rPr>
        <w:t xml:space="preserve">Art. </w:t>
      </w:r>
      <w:r w:rsidR="00874A69">
        <w:rPr>
          <w:rFonts w:ascii="Times New Roman" w:hAnsi="Times New Roman"/>
          <w:b/>
          <w:color w:val="000000" w:themeColor="text1"/>
          <w:sz w:val="26"/>
          <w:szCs w:val="26"/>
        </w:rPr>
        <w:t>2</w:t>
      </w:r>
      <w:r w:rsidRPr="00347542">
        <w:rPr>
          <w:rFonts w:ascii="Times New Roman" w:hAnsi="Times New Roman"/>
          <w:b/>
          <w:color w:val="000000" w:themeColor="text1"/>
          <w:sz w:val="26"/>
          <w:szCs w:val="26"/>
        </w:rPr>
        <w:t>9</w:t>
      </w:r>
      <w:r w:rsidRPr="00CF334D">
        <w:rPr>
          <w:rFonts w:ascii="Times New Roman" w:hAnsi="Times New Roman"/>
          <w:color w:val="000000" w:themeColor="text1"/>
          <w:sz w:val="26"/>
          <w:szCs w:val="26"/>
        </w:rPr>
        <w:t xml:space="preserve">. O Conselho Tutelar funcionará em espaço cedido pela Prefeitura Municipal, de segundas a sextas-feiras, nos horário das </w:t>
      </w:r>
      <w:proofErr w:type="gramStart"/>
      <w:r w:rsidRPr="00CF334D">
        <w:rPr>
          <w:rFonts w:ascii="Times New Roman" w:hAnsi="Times New Roman"/>
          <w:color w:val="000000" w:themeColor="text1"/>
          <w:sz w:val="26"/>
          <w:szCs w:val="26"/>
        </w:rPr>
        <w:t>08:00</w:t>
      </w:r>
      <w:proofErr w:type="gramEnd"/>
      <w:r w:rsidRPr="00CF334D">
        <w:rPr>
          <w:rFonts w:ascii="Times New Roman" w:hAnsi="Times New Roman"/>
          <w:color w:val="000000" w:themeColor="text1"/>
          <w:sz w:val="26"/>
          <w:szCs w:val="26"/>
        </w:rPr>
        <w:t xml:space="preserve"> às 11:00 e 14:00 às 17:00. Sendo que o Conselho Tutelar deverá contar com, no mínimo, três conselheiros em atividade ao mesmo tempo.</w:t>
      </w:r>
    </w:p>
    <w:p w:rsidR="008E3E1F" w:rsidRPr="00CF334D" w:rsidRDefault="008E3E1F" w:rsidP="008E3E1F">
      <w:pPr>
        <w:tabs>
          <w:tab w:val="left" w:pos="709"/>
          <w:tab w:val="left" w:pos="2268"/>
        </w:tabs>
        <w:spacing w:line="360" w:lineRule="auto"/>
        <w:jc w:val="both"/>
        <w:rPr>
          <w:rFonts w:ascii="Times New Roman" w:hAnsi="Times New Roman"/>
          <w:color w:val="000000" w:themeColor="text1"/>
          <w:sz w:val="26"/>
          <w:szCs w:val="26"/>
        </w:rPr>
      </w:pP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1º Além do horário de expediente, o Conselho Tutelar manterá plantão nos dias de semana, à noite, e nos sábados, domingos e feriados, durante as vinte e quatro horas do dia.</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2º Para o funcionamento dos plantões será organizada uma escala de horários de atendimento, que deverá ser divulgada nos meios de comunicação de massa, com indicação da forma de localização e dos telefones dos membros do Conselho Tutelar designados para o plantão.</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xml:space="preserve">§ 3º A escala deverá ser entregue, com antecedência mínima de </w:t>
      </w:r>
      <w:proofErr w:type="gramStart"/>
      <w:r w:rsidRPr="00CF334D">
        <w:rPr>
          <w:rFonts w:ascii="Times New Roman" w:hAnsi="Times New Roman"/>
          <w:sz w:val="26"/>
          <w:szCs w:val="26"/>
        </w:rPr>
        <w:t>dois(</w:t>
      </w:r>
      <w:proofErr w:type="gramEnd"/>
      <w:r w:rsidRPr="00CF334D">
        <w:rPr>
          <w:rFonts w:ascii="Times New Roman" w:hAnsi="Times New Roman"/>
          <w:sz w:val="26"/>
          <w:szCs w:val="26"/>
        </w:rPr>
        <w:t xml:space="preserve">02)dias, à Delegacia de Polícia, ao Comando da Brigada Militar, ao Juiz Diretor do Foro local, ao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e afixada no quadro mural de publicações oficiais do município.</w:t>
      </w:r>
    </w:p>
    <w:p w:rsidR="008E3E1F" w:rsidRPr="00874A69" w:rsidRDefault="008E3E1F" w:rsidP="00874A69">
      <w:pPr>
        <w:tabs>
          <w:tab w:val="left" w:pos="709"/>
          <w:tab w:val="left" w:pos="2268"/>
        </w:tabs>
        <w:spacing w:line="360" w:lineRule="auto"/>
        <w:ind w:firstLine="709"/>
        <w:jc w:val="both"/>
        <w:rPr>
          <w:rFonts w:ascii="Times New Roman" w:hAnsi="Times New Roman"/>
          <w:sz w:val="26"/>
          <w:szCs w:val="26"/>
        </w:rPr>
      </w:pPr>
      <w:r w:rsidRPr="00CF334D">
        <w:rPr>
          <w:rFonts w:ascii="Times New Roman" w:hAnsi="Times New Roman"/>
          <w:sz w:val="26"/>
          <w:szCs w:val="26"/>
        </w:rPr>
        <w:t xml:space="preserve">§ 4º Os Conselheiros Tutelares deverão se reunir em colegiado, uma vez por semana em dia e horário fixos, sendo registrada em livro Ata. Dessa instância devem participar todos os conselheiros, mesmo aquele que, eventualmente, saiu do plantão na noite anterior ou aquele que entrará de plantão na </w:t>
      </w:r>
      <w:proofErr w:type="spellStart"/>
      <w:r w:rsidRPr="00CF334D">
        <w:rPr>
          <w:rFonts w:ascii="Times New Roman" w:hAnsi="Times New Roman"/>
          <w:sz w:val="26"/>
          <w:szCs w:val="26"/>
        </w:rPr>
        <w:t>sequência</w:t>
      </w:r>
      <w:proofErr w:type="spellEnd"/>
      <w:r w:rsidRPr="00CF334D">
        <w:rPr>
          <w:rFonts w:ascii="Times New Roman" w:hAnsi="Times New Roman"/>
          <w:sz w:val="26"/>
          <w:szCs w:val="26"/>
        </w:rPr>
        <w:t>.</w:t>
      </w:r>
    </w:p>
    <w:p w:rsidR="008E3E1F" w:rsidRPr="00CF334D" w:rsidRDefault="008E3E1F" w:rsidP="00874A69">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III</w:t>
      </w:r>
    </w:p>
    <w:p w:rsidR="008E3E1F" w:rsidRDefault="008E3E1F" w:rsidP="008E3E1F">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Do processo de escolha e do mandato dos Conselheiros Tutelares</w:t>
      </w:r>
    </w:p>
    <w:p w:rsidR="008E3E1F" w:rsidRPr="00CF334D" w:rsidRDefault="008E3E1F" w:rsidP="008E3E1F">
      <w:pPr>
        <w:tabs>
          <w:tab w:val="left" w:pos="709"/>
        </w:tabs>
        <w:spacing w:line="360" w:lineRule="auto"/>
        <w:jc w:val="center"/>
        <w:rPr>
          <w:rFonts w:ascii="Times New Roman" w:hAnsi="Times New Roman"/>
          <w:sz w:val="26"/>
          <w:szCs w:val="26"/>
        </w:rPr>
      </w:pPr>
    </w:p>
    <w:p w:rsidR="008E3E1F" w:rsidRDefault="008E3E1F" w:rsidP="008E3E1F">
      <w:pPr>
        <w:tabs>
          <w:tab w:val="left" w:pos="709"/>
          <w:tab w:val="left" w:pos="1418"/>
        </w:tabs>
        <w:spacing w:line="360" w:lineRule="auto"/>
        <w:jc w:val="both"/>
        <w:rPr>
          <w:rFonts w:ascii="Times New Roman" w:hAnsi="Times New Roman"/>
          <w:sz w:val="26"/>
          <w:szCs w:val="26"/>
        </w:rPr>
      </w:pPr>
      <w:r>
        <w:rPr>
          <w:rFonts w:ascii="Times New Roman" w:hAnsi="Times New Roman"/>
          <w:sz w:val="26"/>
          <w:szCs w:val="26"/>
        </w:rPr>
        <w:tab/>
      </w:r>
      <w:r w:rsidRPr="00FD71BA">
        <w:rPr>
          <w:rFonts w:ascii="Times New Roman" w:hAnsi="Times New Roman"/>
          <w:b/>
          <w:sz w:val="26"/>
          <w:szCs w:val="26"/>
        </w:rPr>
        <w:t xml:space="preserve">Art. </w:t>
      </w:r>
      <w:r w:rsidR="00874A69">
        <w:rPr>
          <w:rFonts w:ascii="Times New Roman" w:hAnsi="Times New Roman"/>
          <w:b/>
          <w:sz w:val="26"/>
          <w:szCs w:val="26"/>
        </w:rPr>
        <w:t>30</w:t>
      </w:r>
      <w:r w:rsidRPr="00CF334D">
        <w:rPr>
          <w:rFonts w:ascii="Times New Roman" w:hAnsi="Times New Roman"/>
          <w:sz w:val="26"/>
          <w:szCs w:val="26"/>
        </w:rPr>
        <w:t xml:space="preserve">. O processo para a escolha dos membros do Conselho Tutelar ocorrerá através de eleição pelo voto direto, secreto, universal e facultativo dos cidadãos do Município, presidida pelo </w:t>
      </w:r>
      <w:proofErr w:type="spellStart"/>
      <w:r w:rsidRPr="00CF334D">
        <w:rPr>
          <w:rFonts w:ascii="Times New Roman" w:hAnsi="Times New Roman"/>
          <w:sz w:val="26"/>
          <w:szCs w:val="26"/>
        </w:rPr>
        <w:t>COMDICA</w:t>
      </w:r>
      <w:proofErr w:type="spellEnd"/>
      <w:r w:rsidRPr="00CF334D">
        <w:rPr>
          <w:rFonts w:ascii="Times New Roman" w:hAnsi="Times New Roman"/>
          <w:sz w:val="26"/>
          <w:szCs w:val="26"/>
        </w:rPr>
        <w:t xml:space="preserve"> e fiscalizada pelo Ministério Público, na forma da lei.</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p>
    <w:p w:rsidR="008E3E1F" w:rsidRDefault="008E3E1F" w:rsidP="008E3E1F">
      <w:pPr>
        <w:tabs>
          <w:tab w:val="left" w:pos="709"/>
          <w:tab w:val="left" w:pos="2268"/>
        </w:tabs>
        <w:spacing w:line="360" w:lineRule="auto"/>
        <w:jc w:val="both"/>
        <w:rPr>
          <w:rFonts w:ascii="Times New Roman" w:hAnsi="Times New Roman"/>
          <w:color w:val="000000"/>
          <w:sz w:val="26"/>
          <w:szCs w:val="26"/>
        </w:rPr>
      </w:pPr>
      <w:r w:rsidRPr="00CF334D">
        <w:rPr>
          <w:rFonts w:ascii="Times New Roman" w:hAnsi="Times New Roman"/>
          <w:sz w:val="26"/>
          <w:szCs w:val="26"/>
        </w:rPr>
        <w:tab/>
        <w:t xml:space="preserve">§ 1º </w:t>
      </w:r>
      <w:r w:rsidRPr="00CF334D">
        <w:rPr>
          <w:rFonts w:ascii="Times New Roman" w:hAnsi="Times New Roman"/>
          <w:color w:val="000000"/>
          <w:sz w:val="26"/>
          <w:szCs w:val="26"/>
        </w:rPr>
        <w:t xml:space="preserve">O processo de escolha dos membros do Conselho Tutelar ocorrerá em data unificada em todo o território nacional a cada </w:t>
      </w:r>
      <w:proofErr w:type="gramStart"/>
      <w:r w:rsidRPr="00CF334D">
        <w:rPr>
          <w:rFonts w:ascii="Times New Roman" w:hAnsi="Times New Roman"/>
          <w:color w:val="000000"/>
          <w:sz w:val="26"/>
          <w:szCs w:val="26"/>
        </w:rPr>
        <w:t>4</w:t>
      </w:r>
      <w:proofErr w:type="gramEnd"/>
      <w:r w:rsidRPr="00CF334D">
        <w:rPr>
          <w:rFonts w:ascii="Times New Roman" w:hAnsi="Times New Roman"/>
          <w:color w:val="000000"/>
          <w:sz w:val="26"/>
          <w:szCs w:val="26"/>
        </w:rPr>
        <w:t xml:space="preserve"> (quatro) anos, no primeiro domingo do mês de outubro do ano </w:t>
      </w:r>
      <w:proofErr w:type="spellStart"/>
      <w:r w:rsidRPr="00CF334D">
        <w:rPr>
          <w:rFonts w:ascii="Times New Roman" w:hAnsi="Times New Roman"/>
          <w:color w:val="000000"/>
          <w:sz w:val="26"/>
          <w:szCs w:val="26"/>
        </w:rPr>
        <w:t>subsequente</w:t>
      </w:r>
      <w:proofErr w:type="spellEnd"/>
      <w:r w:rsidRPr="00CF334D">
        <w:rPr>
          <w:rFonts w:ascii="Times New Roman" w:hAnsi="Times New Roman"/>
          <w:color w:val="000000"/>
          <w:sz w:val="26"/>
          <w:szCs w:val="26"/>
        </w:rPr>
        <w:t xml:space="preserve"> ao da eleição presidencial.</w:t>
      </w:r>
    </w:p>
    <w:p w:rsidR="008E3E1F" w:rsidRPr="00CF334D" w:rsidRDefault="008E3E1F" w:rsidP="008E3E1F">
      <w:pPr>
        <w:tabs>
          <w:tab w:val="left" w:pos="709"/>
          <w:tab w:val="left" w:pos="2268"/>
        </w:tabs>
        <w:spacing w:line="360" w:lineRule="auto"/>
        <w:jc w:val="both"/>
        <w:rPr>
          <w:rFonts w:ascii="Times New Roman" w:hAnsi="Times New Roman"/>
          <w:color w:val="000000"/>
          <w:sz w:val="26"/>
          <w:szCs w:val="26"/>
        </w:rPr>
      </w:pPr>
    </w:p>
    <w:p w:rsidR="008E3E1F" w:rsidRPr="00CF334D" w:rsidRDefault="008E3E1F" w:rsidP="008E3E1F">
      <w:pPr>
        <w:tabs>
          <w:tab w:val="left" w:pos="709"/>
          <w:tab w:val="left" w:pos="2268"/>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2º No processo de escolha dos membros do Conselho Tutelar é vedado ao candidato doar, oferecer, prometer ou entregar ao eleitor bem ou vantagem pessoal de qualquer natureza, inclusive brindes de pequeno valor. </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 xml:space="preserve">Art. </w:t>
      </w:r>
      <w:r w:rsidR="00874A69">
        <w:rPr>
          <w:rFonts w:ascii="Times New Roman" w:hAnsi="Times New Roman"/>
          <w:b/>
          <w:sz w:val="26"/>
          <w:szCs w:val="26"/>
        </w:rPr>
        <w:t>3</w:t>
      </w:r>
      <w:r w:rsidRPr="00FD71BA">
        <w:rPr>
          <w:rFonts w:ascii="Times New Roman" w:hAnsi="Times New Roman"/>
          <w:b/>
          <w:sz w:val="26"/>
          <w:szCs w:val="26"/>
        </w:rPr>
        <w:t xml:space="preserve">1. </w:t>
      </w:r>
      <w:r w:rsidRPr="00CF334D">
        <w:rPr>
          <w:rFonts w:ascii="Times New Roman" w:hAnsi="Times New Roman"/>
          <w:sz w:val="26"/>
          <w:szCs w:val="26"/>
        </w:rPr>
        <w:t xml:space="preserve">O mandato dos Conselheiros Tutelares é de </w:t>
      </w:r>
      <w:proofErr w:type="gramStart"/>
      <w:r w:rsidRPr="00CF334D">
        <w:rPr>
          <w:rFonts w:ascii="Times New Roman" w:hAnsi="Times New Roman"/>
          <w:sz w:val="26"/>
          <w:szCs w:val="26"/>
        </w:rPr>
        <w:t>4</w:t>
      </w:r>
      <w:proofErr w:type="gramEnd"/>
      <w:r w:rsidRPr="00CF334D">
        <w:rPr>
          <w:rFonts w:ascii="Times New Roman" w:hAnsi="Times New Roman"/>
          <w:sz w:val="26"/>
          <w:szCs w:val="26"/>
        </w:rPr>
        <w:t xml:space="preserve"> (quatro) anos, permitida uma recondução.</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xml:space="preserve">§ 1º A recondução, permitida por uma única vez, consiste no direito do Conselheiro Tutelar de concorrer ao mandato </w:t>
      </w:r>
      <w:proofErr w:type="spellStart"/>
      <w:r w:rsidRPr="00CF334D">
        <w:rPr>
          <w:rFonts w:ascii="Times New Roman" w:hAnsi="Times New Roman"/>
          <w:sz w:val="26"/>
          <w:szCs w:val="26"/>
        </w:rPr>
        <w:t>subsequente</w:t>
      </w:r>
      <w:proofErr w:type="spellEnd"/>
      <w:r w:rsidRPr="00CF334D">
        <w:rPr>
          <w:rFonts w:ascii="Times New Roman" w:hAnsi="Times New Roman"/>
          <w:sz w:val="26"/>
          <w:szCs w:val="26"/>
        </w:rPr>
        <w:t xml:space="preserve">, em igualdade de condições com os demais pretendentes, submetendo-se ao mesmo processo de escolha pela sociedade, vedada qualquer outra forma de recondução. </w:t>
      </w: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t>§ 2º Nos casos em que o Conselheiro Tutelar tenha sido eleito como suplente e, no curso do mandato, assumido a condição de titular, em definitivo, também somente poderá ser reconduzido uma única vez, independentemente do período em que permaneceu no mandato.</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 xml:space="preserve">Art. </w:t>
      </w:r>
      <w:r w:rsidR="00874A69">
        <w:rPr>
          <w:rFonts w:ascii="Times New Roman" w:hAnsi="Times New Roman"/>
          <w:b/>
          <w:sz w:val="26"/>
          <w:szCs w:val="26"/>
        </w:rPr>
        <w:t>3</w:t>
      </w:r>
      <w:r w:rsidRPr="00FD71BA">
        <w:rPr>
          <w:rFonts w:ascii="Times New Roman" w:hAnsi="Times New Roman"/>
          <w:b/>
          <w:sz w:val="26"/>
          <w:szCs w:val="26"/>
        </w:rPr>
        <w:t>2</w:t>
      </w:r>
      <w:r w:rsidRPr="00CF334D">
        <w:rPr>
          <w:rFonts w:ascii="Times New Roman" w:hAnsi="Times New Roman"/>
          <w:sz w:val="26"/>
          <w:szCs w:val="26"/>
        </w:rPr>
        <w:t>. São requisitos para candidatar-se à função de Conselheiro Tutelar:</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I – reconhecida idoneidade moral;</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II – idade superior a 21 anos;</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xml:space="preserve">III – residir no Município, no mínimo 03 (três) anos ininterruptos. </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IV – ser eleitor.</w:t>
      </w:r>
    </w:p>
    <w:p w:rsidR="008E3E1F" w:rsidRPr="00874A69" w:rsidRDefault="008E3E1F" w:rsidP="008E3E1F">
      <w:pPr>
        <w:tabs>
          <w:tab w:val="left" w:pos="709"/>
          <w:tab w:val="left" w:pos="2268"/>
        </w:tabs>
        <w:spacing w:line="360" w:lineRule="auto"/>
        <w:jc w:val="both"/>
        <w:rPr>
          <w:rFonts w:ascii="Times New Roman" w:hAnsi="Times New Roman"/>
          <w:color w:val="C00000"/>
          <w:sz w:val="26"/>
          <w:szCs w:val="26"/>
        </w:rPr>
      </w:pPr>
      <w:r w:rsidRPr="00CF334D">
        <w:rPr>
          <w:rFonts w:ascii="Times New Roman" w:hAnsi="Times New Roman"/>
          <w:sz w:val="26"/>
          <w:szCs w:val="26"/>
        </w:rPr>
        <w:t xml:space="preserve">           V – escolaridade mínima de Ensino Médio</w:t>
      </w:r>
      <w:r w:rsidRPr="00CF334D">
        <w:rPr>
          <w:rFonts w:ascii="Times New Roman" w:hAnsi="Times New Roman"/>
          <w:color w:val="C00000"/>
          <w:sz w:val="26"/>
          <w:szCs w:val="26"/>
        </w:rPr>
        <w:t>.</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r>
      <w:r w:rsidRPr="00CF334D">
        <w:rPr>
          <w:rFonts w:ascii="Times New Roman" w:hAnsi="Times New Roman"/>
          <w:color w:val="000000"/>
          <w:sz w:val="26"/>
          <w:szCs w:val="26"/>
        </w:rPr>
        <w:t xml:space="preserve">§ 1º </w:t>
      </w:r>
      <w:r w:rsidRPr="00CF334D">
        <w:rPr>
          <w:rFonts w:ascii="Times New Roman" w:hAnsi="Times New Roman"/>
          <w:sz w:val="26"/>
          <w:szCs w:val="26"/>
        </w:rPr>
        <w:t>Os requisitos referidos nos incisos I a IV deste artigo devem ser exigidos também para a posse e mantidos pelo período que durar o mandato, como condição para o exercício da função de Conselheiro Tutelar.</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lastRenderedPageBreak/>
        <w:tab/>
        <w:t>§ 2º Para a posse será exigido também o comprovante da escolaridade mínima em nível de Ensino Médio.</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r>
      <w:r w:rsidRPr="00FD71BA">
        <w:rPr>
          <w:rFonts w:ascii="Times New Roman" w:hAnsi="Times New Roman"/>
          <w:b/>
          <w:color w:val="000000"/>
          <w:sz w:val="26"/>
          <w:szCs w:val="26"/>
        </w:rPr>
        <w:t xml:space="preserve">Art. </w:t>
      </w:r>
      <w:r w:rsidR="00874A69">
        <w:rPr>
          <w:rFonts w:ascii="Times New Roman" w:hAnsi="Times New Roman"/>
          <w:b/>
          <w:color w:val="000000"/>
          <w:sz w:val="26"/>
          <w:szCs w:val="26"/>
        </w:rPr>
        <w:t>3</w:t>
      </w:r>
      <w:r w:rsidRPr="00FD71BA">
        <w:rPr>
          <w:rFonts w:ascii="Times New Roman" w:hAnsi="Times New Roman"/>
          <w:b/>
          <w:color w:val="000000"/>
          <w:sz w:val="26"/>
          <w:szCs w:val="26"/>
        </w:rPr>
        <w:t>3</w:t>
      </w:r>
      <w:r w:rsidRPr="00CF334D">
        <w:rPr>
          <w:rFonts w:ascii="Times New Roman" w:hAnsi="Times New Roman"/>
          <w:color w:val="000000"/>
          <w:sz w:val="26"/>
          <w:szCs w:val="26"/>
        </w:rPr>
        <w:t xml:space="preserve">. São impedidos de servir no mesmo Conselho marido e mulher, ascendentes e descendentes, sogro e genro ou nora, irmãos, cunhados, durante o </w:t>
      </w:r>
      <w:proofErr w:type="spellStart"/>
      <w:r w:rsidRPr="00CF334D">
        <w:rPr>
          <w:rFonts w:ascii="Times New Roman" w:hAnsi="Times New Roman"/>
          <w:color w:val="000000"/>
          <w:sz w:val="26"/>
          <w:szCs w:val="26"/>
        </w:rPr>
        <w:t>cunhadio</w:t>
      </w:r>
      <w:proofErr w:type="spellEnd"/>
      <w:r w:rsidRPr="00CF334D">
        <w:rPr>
          <w:rFonts w:ascii="Times New Roman" w:hAnsi="Times New Roman"/>
          <w:color w:val="000000"/>
          <w:sz w:val="26"/>
          <w:szCs w:val="26"/>
        </w:rPr>
        <w:t>, tio e sobrinho, padrasto ou madrasta e enteado.</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sz w:val="26"/>
          <w:szCs w:val="26"/>
        </w:rPr>
        <w:tab/>
      </w:r>
      <w:r w:rsidRPr="00CF334D">
        <w:rPr>
          <w:rFonts w:ascii="Times New Roman" w:hAnsi="Times New Roman"/>
          <w:color w:val="000000"/>
          <w:sz w:val="26"/>
          <w:szCs w:val="26"/>
        </w:rPr>
        <w:t>§ 1º Estende-se o impedimento do conselheiro, na forma deste artigo, em relação à autoridade judiciária e ao representante do Ministério Público com atuação na Justiça da Infância e da Juventude, em exercício na comarca, foro regional ou distrital.</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2º A inexistência do impedimento de que trata o caput deste artigo deverá ser verificada quando da posse do Conselheiro Tutelar e mantida durante o curso do mandato.</w:t>
      </w:r>
    </w:p>
    <w:p w:rsidR="008E3E1F" w:rsidRPr="00CF334D" w:rsidRDefault="008E3E1F" w:rsidP="008E3E1F">
      <w:pPr>
        <w:tabs>
          <w:tab w:val="left" w:pos="709"/>
          <w:tab w:val="left" w:pos="2268"/>
        </w:tabs>
        <w:spacing w:line="360" w:lineRule="auto"/>
        <w:jc w:val="both"/>
        <w:rPr>
          <w:rFonts w:ascii="Times New Roman" w:hAnsi="Times New Roman"/>
          <w:color w:val="000000"/>
          <w:sz w:val="26"/>
          <w:szCs w:val="26"/>
        </w:rPr>
      </w:pPr>
      <w:r w:rsidRPr="00CF334D">
        <w:rPr>
          <w:rFonts w:ascii="Times New Roman" w:hAnsi="Times New Roman"/>
          <w:sz w:val="26"/>
          <w:szCs w:val="26"/>
        </w:rPr>
        <w:tab/>
      </w:r>
      <w:r w:rsidRPr="00FD71BA">
        <w:rPr>
          <w:rFonts w:ascii="Times New Roman" w:hAnsi="Times New Roman"/>
          <w:b/>
          <w:sz w:val="26"/>
          <w:szCs w:val="26"/>
        </w:rPr>
        <w:t xml:space="preserve">Art. </w:t>
      </w:r>
      <w:r w:rsidR="00874A69">
        <w:rPr>
          <w:rFonts w:ascii="Times New Roman" w:hAnsi="Times New Roman"/>
          <w:b/>
          <w:sz w:val="26"/>
          <w:szCs w:val="26"/>
        </w:rPr>
        <w:t>3</w:t>
      </w:r>
      <w:r w:rsidRPr="00FD71BA">
        <w:rPr>
          <w:rFonts w:ascii="Times New Roman" w:hAnsi="Times New Roman"/>
          <w:b/>
          <w:sz w:val="26"/>
          <w:szCs w:val="26"/>
        </w:rPr>
        <w:t>4</w:t>
      </w:r>
      <w:r w:rsidRPr="00CF334D">
        <w:rPr>
          <w:rFonts w:ascii="Times New Roman" w:hAnsi="Times New Roman"/>
          <w:sz w:val="26"/>
          <w:szCs w:val="26"/>
        </w:rPr>
        <w:t xml:space="preserve">. </w:t>
      </w:r>
      <w:r w:rsidRPr="00CF334D">
        <w:rPr>
          <w:rFonts w:ascii="Times New Roman" w:hAnsi="Times New Roman"/>
          <w:color w:val="000000"/>
          <w:sz w:val="26"/>
          <w:szCs w:val="26"/>
        </w:rPr>
        <w:t>O exercício efetivo da função de Conselheiro constituirá serviço público relevante e estabelecerá presunção de idoneidade moral. </w:t>
      </w:r>
    </w:p>
    <w:p w:rsidR="00874A69" w:rsidRDefault="00874A69" w:rsidP="00874A69">
      <w:pPr>
        <w:tabs>
          <w:tab w:val="left" w:pos="709"/>
        </w:tabs>
        <w:spacing w:line="360" w:lineRule="auto"/>
        <w:rPr>
          <w:rFonts w:ascii="Times New Roman" w:hAnsi="Times New Roman"/>
          <w:b/>
          <w:sz w:val="26"/>
          <w:szCs w:val="26"/>
        </w:rPr>
      </w:pPr>
    </w:p>
    <w:p w:rsidR="008E3E1F" w:rsidRPr="00CF334D" w:rsidRDefault="00874A69" w:rsidP="00874A69">
      <w:pPr>
        <w:tabs>
          <w:tab w:val="left" w:pos="709"/>
        </w:tabs>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8E3E1F" w:rsidRPr="00CF334D">
        <w:rPr>
          <w:rFonts w:ascii="Times New Roman" w:hAnsi="Times New Roman"/>
          <w:sz w:val="26"/>
          <w:szCs w:val="26"/>
        </w:rPr>
        <w:t>Subseção IV</w:t>
      </w:r>
    </w:p>
    <w:p w:rsidR="008E3E1F" w:rsidRDefault="008E3E1F" w:rsidP="008E3E1F">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Da posse, remuneração e direitos dos Conselheiros Tutelares</w:t>
      </w:r>
    </w:p>
    <w:p w:rsidR="008E3E1F" w:rsidRPr="00CF334D" w:rsidRDefault="008E3E1F" w:rsidP="008E3E1F">
      <w:pPr>
        <w:tabs>
          <w:tab w:val="left" w:pos="709"/>
        </w:tabs>
        <w:spacing w:line="360" w:lineRule="auto"/>
        <w:jc w:val="center"/>
        <w:rPr>
          <w:rFonts w:ascii="Times New Roman" w:hAnsi="Times New Roman"/>
          <w:sz w:val="26"/>
          <w:szCs w:val="26"/>
        </w:rPr>
      </w:pPr>
    </w:p>
    <w:p w:rsidR="008E3E1F" w:rsidRPr="00CF334D" w:rsidRDefault="008E3E1F" w:rsidP="008E3E1F">
      <w:pPr>
        <w:tabs>
          <w:tab w:val="left" w:pos="709"/>
          <w:tab w:val="left" w:pos="141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 xml:space="preserve">Art. </w:t>
      </w:r>
      <w:r w:rsidR="00874A69">
        <w:rPr>
          <w:rFonts w:ascii="Times New Roman" w:hAnsi="Times New Roman"/>
          <w:b/>
          <w:sz w:val="26"/>
          <w:szCs w:val="26"/>
        </w:rPr>
        <w:t>3</w:t>
      </w:r>
      <w:r w:rsidRPr="00FD71BA">
        <w:rPr>
          <w:rFonts w:ascii="Times New Roman" w:hAnsi="Times New Roman"/>
          <w:b/>
          <w:sz w:val="26"/>
          <w:szCs w:val="26"/>
        </w:rPr>
        <w:t>5</w:t>
      </w:r>
      <w:r w:rsidRPr="00CF334D">
        <w:rPr>
          <w:rFonts w:ascii="Times New Roman" w:hAnsi="Times New Roman"/>
          <w:sz w:val="26"/>
          <w:szCs w:val="26"/>
        </w:rPr>
        <w:t xml:space="preserve">. A posse dos Conselheiros Tutelares eleitos ocorrerá, a cada quatro anos, em 10 de janeiro do ano </w:t>
      </w:r>
      <w:proofErr w:type="spellStart"/>
      <w:r w:rsidRPr="00CF334D">
        <w:rPr>
          <w:rFonts w:ascii="Times New Roman" w:hAnsi="Times New Roman"/>
          <w:sz w:val="26"/>
          <w:szCs w:val="26"/>
        </w:rPr>
        <w:t>subsequente</w:t>
      </w:r>
      <w:proofErr w:type="spellEnd"/>
      <w:r w:rsidRPr="00CF334D">
        <w:rPr>
          <w:rFonts w:ascii="Times New Roman" w:hAnsi="Times New Roman"/>
          <w:sz w:val="26"/>
          <w:szCs w:val="26"/>
        </w:rPr>
        <w:t xml:space="preserve"> ao da respectiva eleição. </w:t>
      </w:r>
    </w:p>
    <w:p w:rsidR="008E3E1F" w:rsidRPr="00CF334D"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1º A posse também pode ser dada, no curso do mandato, ao Conselheiro Tutelar eleito como suplente, quando assumir a posição de titular, em definitivo.</w:t>
      </w:r>
    </w:p>
    <w:p w:rsidR="008E3E1F"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2º Nos casos de substituição temporária do titular pelo suplente não há a necessidade de posse.</w:t>
      </w:r>
    </w:p>
    <w:p w:rsidR="008E3E1F" w:rsidRPr="00CF334D" w:rsidRDefault="008E3E1F" w:rsidP="008E3E1F">
      <w:pPr>
        <w:tabs>
          <w:tab w:val="left" w:pos="709"/>
          <w:tab w:val="left" w:pos="2127"/>
        </w:tabs>
        <w:spacing w:line="360" w:lineRule="auto"/>
        <w:jc w:val="both"/>
        <w:rPr>
          <w:rFonts w:ascii="Times New Roman" w:hAnsi="Times New Roman"/>
          <w:sz w:val="26"/>
          <w:szCs w:val="26"/>
        </w:rPr>
      </w:pPr>
    </w:p>
    <w:p w:rsidR="008E3E1F" w:rsidRPr="00CF334D"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lastRenderedPageBreak/>
        <w:tab/>
      </w:r>
      <w:r w:rsidR="0046153A">
        <w:rPr>
          <w:rFonts w:ascii="Times New Roman" w:hAnsi="Times New Roman"/>
          <w:b/>
          <w:sz w:val="26"/>
          <w:szCs w:val="26"/>
        </w:rPr>
        <w:t>Art. 3</w:t>
      </w:r>
      <w:r w:rsidRPr="00FD71BA">
        <w:rPr>
          <w:rFonts w:ascii="Times New Roman" w:hAnsi="Times New Roman"/>
          <w:b/>
          <w:sz w:val="26"/>
          <w:szCs w:val="26"/>
        </w:rPr>
        <w:t>6</w:t>
      </w:r>
      <w:r w:rsidRPr="00CF334D">
        <w:rPr>
          <w:rFonts w:ascii="Times New Roman" w:hAnsi="Times New Roman"/>
          <w:sz w:val="26"/>
          <w:szCs w:val="26"/>
        </w:rPr>
        <w:t>. Dentre os Conselheiros eleitos, um será escolhido pelos seus pares para presidir o Conselho Tutelar pelo período de 01 (um), admitida a recondução.</w:t>
      </w:r>
    </w:p>
    <w:p w:rsidR="008E3E1F" w:rsidRPr="00CF334D"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color w:val="000000"/>
          <w:sz w:val="26"/>
          <w:szCs w:val="26"/>
        </w:rPr>
        <w:tab/>
      </w:r>
      <w:r w:rsidRPr="00FD71BA">
        <w:rPr>
          <w:rFonts w:ascii="Times New Roman" w:hAnsi="Times New Roman"/>
          <w:b/>
          <w:color w:val="000000"/>
          <w:sz w:val="26"/>
          <w:szCs w:val="26"/>
        </w:rPr>
        <w:t xml:space="preserve">Art. </w:t>
      </w:r>
      <w:r w:rsidR="0046153A">
        <w:rPr>
          <w:rFonts w:ascii="Times New Roman" w:hAnsi="Times New Roman"/>
          <w:b/>
          <w:color w:val="000000"/>
          <w:sz w:val="26"/>
          <w:szCs w:val="26"/>
        </w:rPr>
        <w:t>3</w:t>
      </w:r>
      <w:r w:rsidRPr="00FD71BA">
        <w:rPr>
          <w:rFonts w:ascii="Times New Roman" w:hAnsi="Times New Roman"/>
          <w:b/>
          <w:color w:val="000000"/>
          <w:sz w:val="26"/>
          <w:szCs w:val="26"/>
        </w:rPr>
        <w:t>7</w:t>
      </w:r>
      <w:r w:rsidRPr="00CF334D">
        <w:rPr>
          <w:rFonts w:ascii="Times New Roman" w:hAnsi="Times New Roman"/>
          <w:color w:val="000000"/>
          <w:sz w:val="26"/>
          <w:szCs w:val="26"/>
        </w:rPr>
        <w:t xml:space="preserve">. </w:t>
      </w:r>
      <w:r w:rsidRPr="00CF334D">
        <w:rPr>
          <w:rFonts w:ascii="Times New Roman" w:hAnsi="Times New Roman"/>
          <w:sz w:val="26"/>
          <w:szCs w:val="26"/>
        </w:rPr>
        <w:t xml:space="preserve">Sendo eleito servidor </w:t>
      </w:r>
      <w:r w:rsidRPr="00CF334D">
        <w:rPr>
          <w:rFonts w:ascii="Times New Roman" w:hAnsi="Times New Roman"/>
          <w:color w:val="000000"/>
          <w:sz w:val="26"/>
          <w:szCs w:val="26"/>
        </w:rPr>
        <w:t xml:space="preserve">público municipal, este gozará da licença para </w:t>
      </w:r>
      <w:r w:rsidRPr="00CF334D">
        <w:rPr>
          <w:rFonts w:ascii="Times New Roman" w:hAnsi="Times New Roman"/>
          <w:color w:val="000000"/>
          <w:sz w:val="26"/>
          <w:szCs w:val="26"/>
          <w:shd w:val="clear" w:color="auto" w:fill="FFFFFF"/>
        </w:rPr>
        <w:t>desempenho de mandato de Conselheiro Tutelar</w:t>
      </w:r>
      <w:r w:rsidRPr="00CF334D">
        <w:rPr>
          <w:rFonts w:ascii="Times New Roman" w:hAnsi="Times New Roman"/>
          <w:color w:val="000000"/>
          <w:sz w:val="26"/>
          <w:szCs w:val="26"/>
        </w:rPr>
        <w:t xml:space="preserve"> a que se refere o art. 91, inciso </w:t>
      </w:r>
      <w:proofErr w:type="spellStart"/>
      <w:r w:rsidRPr="00CF334D">
        <w:rPr>
          <w:rFonts w:ascii="Times New Roman" w:hAnsi="Times New Roman"/>
          <w:color w:val="000000"/>
          <w:sz w:val="26"/>
          <w:szCs w:val="26"/>
        </w:rPr>
        <w:t>6º</w:t>
      </w:r>
      <w:r w:rsidRPr="00CF334D">
        <w:rPr>
          <w:rFonts w:ascii="Times New Roman" w:hAnsi="Times New Roman"/>
          <w:sz w:val="26"/>
          <w:szCs w:val="26"/>
        </w:rPr>
        <w:t>da</w:t>
      </w:r>
      <w:proofErr w:type="spellEnd"/>
      <w:r w:rsidRPr="00CF334D">
        <w:rPr>
          <w:rFonts w:ascii="Times New Roman" w:hAnsi="Times New Roman"/>
          <w:sz w:val="26"/>
          <w:szCs w:val="26"/>
        </w:rPr>
        <w:t xml:space="preserve"> Lei Municipal nº 986 de 10 de outubro de 2011, que institui o Regime Jurídico dos Servidores do Município, sem remuneração.</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r>
      <w:r w:rsidRPr="00FD71BA">
        <w:rPr>
          <w:rFonts w:ascii="Times New Roman" w:hAnsi="Times New Roman"/>
          <w:b/>
          <w:color w:val="000000"/>
          <w:sz w:val="26"/>
          <w:szCs w:val="26"/>
        </w:rPr>
        <w:t xml:space="preserve">Art. </w:t>
      </w:r>
      <w:r w:rsidR="0046153A">
        <w:rPr>
          <w:rFonts w:ascii="Times New Roman" w:hAnsi="Times New Roman"/>
          <w:b/>
          <w:color w:val="000000"/>
          <w:sz w:val="26"/>
          <w:szCs w:val="26"/>
        </w:rPr>
        <w:t>3</w:t>
      </w:r>
      <w:r w:rsidRPr="00FD71BA">
        <w:rPr>
          <w:rFonts w:ascii="Times New Roman" w:hAnsi="Times New Roman"/>
          <w:b/>
          <w:color w:val="000000"/>
          <w:sz w:val="26"/>
          <w:szCs w:val="26"/>
        </w:rPr>
        <w:t>8</w:t>
      </w:r>
      <w:r w:rsidRPr="00CF334D">
        <w:rPr>
          <w:rFonts w:ascii="Times New Roman" w:hAnsi="Times New Roman"/>
          <w:color w:val="000000"/>
          <w:sz w:val="26"/>
          <w:szCs w:val="26"/>
        </w:rPr>
        <w:t>. Em caso de afastamento para concorrer a mandato eletivo federal, estadual ou municipal, o Conselheiro Tutelar deverá retornar ao desempenho do mandato no dia imediatamente posterior ao da realização das eleições.</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 xml:space="preserve">Art. </w:t>
      </w:r>
      <w:r w:rsidR="0046153A">
        <w:rPr>
          <w:rFonts w:ascii="Times New Roman" w:hAnsi="Times New Roman"/>
          <w:b/>
          <w:sz w:val="26"/>
          <w:szCs w:val="26"/>
        </w:rPr>
        <w:t>3</w:t>
      </w:r>
      <w:r w:rsidRPr="00FD71BA">
        <w:rPr>
          <w:rFonts w:ascii="Times New Roman" w:hAnsi="Times New Roman"/>
          <w:b/>
          <w:sz w:val="26"/>
          <w:szCs w:val="26"/>
        </w:rPr>
        <w:t>9</w:t>
      </w:r>
      <w:r w:rsidRPr="00CF334D">
        <w:rPr>
          <w:rFonts w:ascii="Times New Roman" w:hAnsi="Times New Roman"/>
          <w:sz w:val="26"/>
          <w:szCs w:val="26"/>
        </w:rPr>
        <w:t xml:space="preserve">. Os Conselheiros Tutelares receberão, a título de remuneração mensal, o valor de R$ 1.363,61 (um mil trezentos e sessenta e três reais e sessenta e um centavos), o conselheiro que estiver desempenhando o papel de presidente do conselho </w:t>
      </w:r>
      <w:proofErr w:type="gramStart"/>
      <w:r w:rsidRPr="00CF334D">
        <w:rPr>
          <w:rFonts w:ascii="Times New Roman" w:hAnsi="Times New Roman"/>
          <w:sz w:val="26"/>
          <w:szCs w:val="26"/>
        </w:rPr>
        <w:t>receberá ,</w:t>
      </w:r>
      <w:proofErr w:type="gramEnd"/>
      <w:r w:rsidRPr="00CF334D">
        <w:rPr>
          <w:rFonts w:ascii="Times New Roman" w:hAnsi="Times New Roman"/>
          <w:sz w:val="26"/>
          <w:szCs w:val="26"/>
        </w:rPr>
        <w:t xml:space="preserve"> a título de remuneração mensal, o valor de R$ 2.272,73 (dois mil duzentos e setenta e dois reais e setenta e três centavos) reajustados anualmente nos índices do IPCA.</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 xml:space="preserve">Art. </w:t>
      </w:r>
      <w:r w:rsidR="0046153A">
        <w:rPr>
          <w:rFonts w:ascii="Times New Roman" w:hAnsi="Times New Roman"/>
          <w:b/>
          <w:sz w:val="26"/>
          <w:szCs w:val="26"/>
        </w:rPr>
        <w:t>4</w:t>
      </w:r>
      <w:r w:rsidRPr="00FD71BA">
        <w:rPr>
          <w:rFonts w:ascii="Times New Roman" w:hAnsi="Times New Roman"/>
          <w:b/>
          <w:sz w:val="26"/>
          <w:szCs w:val="26"/>
        </w:rPr>
        <w:t>0</w:t>
      </w:r>
      <w:r w:rsidRPr="00CF334D">
        <w:rPr>
          <w:rFonts w:ascii="Times New Roman" w:hAnsi="Times New Roman"/>
          <w:sz w:val="26"/>
          <w:szCs w:val="26"/>
        </w:rPr>
        <w:t>. Ficam assegurados ao Conselheiro Tutelar, ainda, os seguintes direitos:</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I – gozo de férias anuais remuneradas, com acréscimo de um terço sobre a remuneração mensal;</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II – afastamento por ocasião da licença-maternidade, custeada pelo regime de previdência a que estiver vinculado;</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xml:space="preserve">III – licença-paternidade de </w:t>
      </w:r>
      <w:proofErr w:type="gramStart"/>
      <w:r w:rsidRPr="00CF334D">
        <w:rPr>
          <w:rFonts w:ascii="Times New Roman" w:hAnsi="Times New Roman"/>
          <w:sz w:val="26"/>
          <w:szCs w:val="26"/>
        </w:rPr>
        <w:t>5</w:t>
      </w:r>
      <w:proofErr w:type="gramEnd"/>
      <w:r w:rsidRPr="00CF334D">
        <w:rPr>
          <w:rFonts w:ascii="Times New Roman" w:hAnsi="Times New Roman"/>
          <w:sz w:val="26"/>
          <w:szCs w:val="26"/>
        </w:rPr>
        <w:t xml:space="preserve"> (cinco) dias; </w:t>
      </w:r>
    </w:p>
    <w:p w:rsidR="008E3E1F"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tab/>
        <w:t xml:space="preserve">IV – décima terceira gratificação a ser paga no mês de dezembro de cada ano.  </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sidRPr="00CF334D">
        <w:rPr>
          <w:rFonts w:ascii="Times New Roman" w:hAnsi="Times New Roman"/>
          <w:sz w:val="26"/>
          <w:szCs w:val="26"/>
        </w:rPr>
        <w:lastRenderedPageBreak/>
        <w:tab/>
        <w:t>Parágrafo único. No último ano de mandato as férias serão indenizadas, salvo se o Conselheiro for reconduzido à função, hipótese em que o gozo dar-se-á no primeiro ano do mandato seguinte.</w:t>
      </w:r>
    </w:p>
    <w:p w:rsidR="008E3E1F" w:rsidRPr="0046153A" w:rsidRDefault="008E3E1F" w:rsidP="008E3E1F">
      <w:pPr>
        <w:tabs>
          <w:tab w:val="left" w:pos="709"/>
          <w:tab w:val="left" w:pos="2268"/>
        </w:tabs>
        <w:spacing w:line="360" w:lineRule="auto"/>
        <w:jc w:val="both"/>
        <w:rPr>
          <w:rFonts w:ascii="Times New Roman" w:hAnsi="Times New Roman"/>
          <w:color w:val="000000"/>
          <w:sz w:val="26"/>
          <w:szCs w:val="26"/>
        </w:rPr>
      </w:pPr>
      <w:r w:rsidRPr="00CF334D">
        <w:rPr>
          <w:rFonts w:ascii="Times New Roman" w:hAnsi="Times New Roman"/>
          <w:sz w:val="26"/>
          <w:szCs w:val="26"/>
        </w:rPr>
        <w:tab/>
      </w:r>
      <w:r w:rsidRPr="00FD71BA">
        <w:rPr>
          <w:rFonts w:ascii="Times New Roman" w:hAnsi="Times New Roman"/>
          <w:b/>
          <w:bCs/>
          <w:color w:val="000000"/>
          <w:sz w:val="26"/>
          <w:szCs w:val="26"/>
        </w:rPr>
        <w:t xml:space="preserve">Art. </w:t>
      </w:r>
      <w:r w:rsidR="0046153A">
        <w:rPr>
          <w:rFonts w:ascii="Times New Roman" w:hAnsi="Times New Roman"/>
          <w:b/>
          <w:bCs/>
          <w:color w:val="000000"/>
          <w:sz w:val="26"/>
          <w:szCs w:val="26"/>
        </w:rPr>
        <w:t>4</w:t>
      </w:r>
      <w:r w:rsidRPr="00FD71BA">
        <w:rPr>
          <w:rFonts w:ascii="Times New Roman" w:hAnsi="Times New Roman"/>
          <w:b/>
          <w:bCs/>
          <w:color w:val="000000"/>
          <w:sz w:val="26"/>
          <w:szCs w:val="26"/>
        </w:rPr>
        <w:t>1</w:t>
      </w:r>
      <w:r w:rsidRPr="00CF334D">
        <w:rPr>
          <w:rFonts w:ascii="Times New Roman" w:hAnsi="Times New Roman"/>
          <w:bCs/>
          <w:color w:val="000000"/>
          <w:sz w:val="26"/>
          <w:szCs w:val="26"/>
        </w:rPr>
        <w:t>.</w:t>
      </w:r>
      <w:r w:rsidRPr="00CF334D">
        <w:rPr>
          <w:rFonts w:ascii="Times New Roman" w:hAnsi="Times New Roman"/>
          <w:color w:val="000000"/>
          <w:sz w:val="26"/>
          <w:szCs w:val="26"/>
        </w:rPr>
        <w:t xml:space="preserve"> Os Conselheiros Tutelares terão direito a diárias ou ajuda de custo para assegurar a indenização de suas despesas pessoais quando, fora de seu Município, </w:t>
      </w:r>
      <w:proofErr w:type="gramStart"/>
      <w:r w:rsidRPr="00CF334D">
        <w:rPr>
          <w:rFonts w:ascii="Times New Roman" w:hAnsi="Times New Roman"/>
          <w:color w:val="000000"/>
          <w:sz w:val="26"/>
          <w:szCs w:val="26"/>
        </w:rPr>
        <w:t>participarem</w:t>
      </w:r>
      <w:proofErr w:type="gramEnd"/>
      <w:r w:rsidRPr="00CF334D">
        <w:rPr>
          <w:rFonts w:ascii="Times New Roman" w:hAnsi="Times New Roman"/>
          <w:color w:val="000000"/>
          <w:sz w:val="26"/>
          <w:szCs w:val="26"/>
        </w:rPr>
        <w:t xml:space="preserve"> de eventos de formação, seminários, conferências, encontros e outras atividades semelhantes.</w:t>
      </w:r>
    </w:p>
    <w:p w:rsidR="008E3E1F" w:rsidRPr="00CF334D"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 xml:space="preserve">Art. </w:t>
      </w:r>
      <w:r w:rsidR="0046153A">
        <w:rPr>
          <w:rFonts w:ascii="Times New Roman" w:hAnsi="Times New Roman"/>
          <w:b/>
          <w:sz w:val="26"/>
          <w:szCs w:val="26"/>
        </w:rPr>
        <w:t>4</w:t>
      </w:r>
      <w:r w:rsidRPr="00FD71BA">
        <w:rPr>
          <w:rFonts w:ascii="Times New Roman" w:hAnsi="Times New Roman"/>
          <w:b/>
          <w:sz w:val="26"/>
          <w:szCs w:val="26"/>
        </w:rPr>
        <w:t>2</w:t>
      </w:r>
      <w:r w:rsidRPr="00CF334D">
        <w:rPr>
          <w:rFonts w:ascii="Times New Roman" w:hAnsi="Times New Roman"/>
          <w:sz w:val="26"/>
          <w:szCs w:val="26"/>
        </w:rPr>
        <w:t xml:space="preserve">. Os conselheiros tutelares suplentes serão convocados nos seguintes casos: </w:t>
      </w:r>
    </w:p>
    <w:p w:rsidR="008E3E1F" w:rsidRPr="00CF334D"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xml:space="preserve">I – nas férias do titular; </w:t>
      </w:r>
    </w:p>
    <w:p w:rsidR="008E3E1F" w:rsidRPr="00CF334D"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II – quando as licenças a que fizerem jus os titulares excederem a 30 (trinta) dias;</w:t>
      </w:r>
    </w:p>
    <w:p w:rsidR="008E3E1F" w:rsidRPr="00CF334D"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xml:space="preserve">III – no caso de afastamento preventivo, renúncia, cassação ou falecimento do titular. </w:t>
      </w:r>
    </w:p>
    <w:p w:rsidR="008E3E1F" w:rsidRPr="00CF334D"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1º Os suplentes serão chamados conforme a sua ordem de classificação no processo de escolha, do mais votado ao menos votado, recaindo cada situação de substituição sobre um deles.</w:t>
      </w:r>
    </w:p>
    <w:p w:rsidR="008E3E1F" w:rsidRPr="00CF334D"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2º Uma vez chamados todos os suplentes, reinicia-se a ordem de classificação nas demais situações em que houver necessidade de substituição.</w:t>
      </w:r>
    </w:p>
    <w:p w:rsidR="008E3E1F" w:rsidRPr="00CF334D" w:rsidRDefault="008E3E1F" w:rsidP="008E3E1F">
      <w:pPr>
        <w:tabs>
          <w:tab w:val="left" w:pos="709"/>
          <w:tab w:val="left" w:pos="2127"/>
        </w:tabs>
        <w:spacing w:line="360" w:lineRule="auto"/>
        <w:jc w:val="both"/>
        <w:rPr>
          <w:rFonts w:ascii="Times New Roman" w:hAnsi="Times New Roman"/>
          <w:sz w:val="26"/>
          <w:szCs w:val="26"/>
        </w:rPr>
      </w:pPr>
      <w:r w:rsidRPr="00CF334D">
        <w:rPr>
          <w:rFonts w:ascii="Times New Roman" w:hAnsi="Times New Roman"/>
          <w:sz w:val="26"/>
          <w:szCs w:val="26"/>
        </w:rPr>
        <w:tab/>
        <w:t xml:space="preserve">§ 3º Reassumindo o titular, encerra-se a convocação do suplente, que perceberá a remuneração e a gratificação natalina proporcional ao período de exercício da função em substituição. </w:t>
      </w:r>
    </w:p>
    <w:p w:rsidR="008E3E1F"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sz w:val="26"/>
          <w:szCs w:val="26"/>
        </w:rPr>
        <w:tab/>
        <w:t>§ 4º</w:t>
      </w:r>
      <w:r w:rsidRPr="00CF334D">
        <w:rPr>
          <w:rFonts w:ascii="Times New Roman" w:hAnsi="Times New Roman"/>
          <w:color w:val="000000"/>
          <w:sz w:val="26"/>
          <w:szCs w:val="26"/>
        </w:rPr>
        <w:t xml:space="preserve"> No caso de inexistência de suplentes, a qualquer tempo, deverá o Conselho Municipal dos Direitos da Criança e do Adolescente realizar o processo de escolha suplementar para o preenchimento das vagas, seguindo o procedimento de escolha regular, conforme lei específica.</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p>
    <w:p w:rsidR="008E3E1F" w:rsidRPr="001445E9" w:rsidRDefault="008E3E1F" w:rsidP="001445E9">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lastRenderedPageBreak/>
        <w:tab/>
        <w:t>§ 5º Os Conselheiros eleitos no processo de escolha suplementar exercerão as funções somente pelo período restante do mandato original.</w:t>
      </w:r>
    </w:p>
    <w:p w:rsidR="008E3E1F" w:rsidRPr="00CF334D" w:rsidRDefault="008E3E1F" w:rsidP="001445E9">
      <w:pPr>
        <w:tabs>
          <w:tab w:val="left" w:pos="709"/>
        </w:tabs>
        <w:spacing w:line="360" w:lineRule="auto"/>
        <w:jc w:val="center"/>
        <w:rPr>
          <w:rFonts w:ascii="Times New Roman" w:hAnsi="Times New Roman"/>
          <w:sz w:val="26"/>
          <w:szCs w:val="26"/>
        </w:rPr>
      </w:pPr>
      <w:r w:rsidRPr="00CF334D">
        <w:rPr>
          <w:rFonts w:ascii="Times New Roman" w:hAnsi="Times New Roman"/>
          <w:sz w:val="26"/>
          <w:szCs w:val="26"/>
        </w:rPr>
        <w:t>Seção IV</w:t>
      </w:r>
    </w:p>
    <w:p w:rsidR="008E3E1F" w:rsidRPr="00CF334D" w:rsidRDefault="008E3E1F" w:rsidP="001445E9">
      <w:pPr>
        <w:tabs>
          <w:tab w:val="left" w:pos="709"/>
          <w:tab w:val="left" w:pos="2127"/>
        </w:tabs>
        <w:spacing w:line="360" w:lineRule="auto"/>
        <w:jc w:val="center"/>
        <w:rPr>
          <w:rFonts w:ascii="Times New Roman" w:hAnsi="Times New Roman"/>
          <w:color w:val="000000"/>
          <w:sz w:val="26"/>
          <w:szCs w:val="26"/>
        </w:rPr>
      </w:pPr>
      <w:r w:rsidRPr="00CF334D">
        <w:rPr>
          <w:rFonts w:ascii="Times New Roman" w:hAnsi="Times New Roman"/>
          <w:color w:val="000000"/>
          <w:sz w:val="26"/>
          <w:szCs w:val="26"/>
        </w:rPr>
        <w:t>Do regime disciplinar dos Conselheiros Tutelares</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r>
      <w:r w:rsidRPr="00FD71BA">
        <w:rPr>
          <w:rFonts w:ascii="Times New Roman" w:hAnsi="Times New Roman"/>
          <w:b/>
          <w:color w:val="000000"/>
          <w:sz w:val="26"/>
          <w:szCs w:val="26"/>
        </w:rPr>
        <w:t xml:space="preserve">Art. </w:t>
      </w:r>
      <w:r w:rsidR="001445E9">
        <w:rPr>
          <w:rFonts w:ascii="Times New Roman" w:hAnsi="Times New Roman"/>
          <w:b/>
          <w:color w:val="000000"/>
          <w:sz w:val="26"/>
          <w:szCs w:val="26"/>
        </w:rPr>
        <w:t>4</w:t>
      </w:r>
      <w:r w:rsidRPr="00FD71BA">
        <w:rPr>
          <w:rFonts w:ascii="Times New Roman" w:hAnsi="Times New Roman"/>
          <w:b/>
          <w:color w:val="000000"/>
          <w:sz w:val="26"/>
          <w:szCs w:val="26"/>
        </w:rPr>
        <w:t>3</w:t>
      </w:r>
      <w:r w:rsidRPr="00CF334D">
        <w:rPr>
          <w:rFonts w:ascii="Times New Roman" w:hAnsi="Times New Roman"/>
          <w:color w:val="000000"/>
          <w:sz w:val="26"/>
          <w:szCs w:val="26"/>
        </w:rPr>
        <w:t>. São deveres dos Conselheiros Tutelares:</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 </w:t>
      </w:r>
      <w:r w:rsidRPr="00CF334D">
        <w:rPr>
          <w:rFonts w:ascii="Times New Roman" w:hAnsi="Times New Roman"/>
          <w:sz w:val="26"/>
          <w:szCs w:val="26"/>
        </w:rPr>
        <w:t>–</w:t>
      </w:r>
      <w:r w:rsidRPr="00CF334D">
        <w:rPr>
          <w:rFonts w:ascii="Times New Roman" w:hAnsi="Times New Roman"/>
          <w:color w:val="000000"/>
          <w:sz w:val="26"/>
          <w:szCs w:val="26"/>
        </w:rPr>
        <w:t xml:space="preserve"> manter conduta pública e particular ilibada;</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 </w:t>
      </w:r>
      <w:r w:rsidRPr="00CF334D">
        <w:rPr>
          <w:rFonts w:ascii="Times New Roman" w:hAnsi="Times New Roman"/>
          <w:sz w:val="26"/>
          <w:szCs w:val="26"/>
        </w:rPr>
        <w:t>–</w:t>
      </w:r>
      <w:r w:rsidRPr="00CF334D">
        <w:rPr>
          <w:rFonts w:ascii="Times New Roman" w:hAnsi="Times New Roman"/>
          <w:color w:val="000000"/>
          <w:sz w:val="26"/>
          <w:szCs w:val="26"/>
        </w:rPr>
        <w:t xml:space="preserve"> zelar pelo prestígio da instituição a que serve;</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III </w:t>
      </w:r>
      <w:r w:rsidRPr="00CF334D">
        <w:rPr>
          <w:rFonts w:ascii="Times New Roman" w:hAnsi="Times New Roman"/>
          <w:sz w:val="26"/>
          <w:szCs w:val="26"/>
        </w:rPr>
        <w:t>–</w:t>
      </w:r>
      <w:r w:rsidRPr="00CF334D">
        <w:rPr>
          <w:rFonts w:ascii="Times New Roman" w:hAnsi="Times New Roman"/>
          <w:color w:val="000000"/>
          <w:sz w:val="26"/>
          <w:szCs w:val="26"/>
        </w:rPr>
        <w:t xml:space="preserve"> indicar os fundamentos de seus pronunciamentos administrativos, submetendo sua manifestação à deliberação do colegiado;</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IV </w:t>
      </w:r>
      <w:r w:rsidRPr="00CF334D">
        <w:rPr>
          <w:rFonts w:ascii="Times New Roman" w:hAnsi="Times New Roman"/>
          <w:sz w:val="26"/>
          <w:szCs w:val="26"/>
        </w:rPr>
        <w:t>–</w:t>
      </w:r>
      <w:r w:rsidRPr="00CF334D">
        <w:rPr>
          <w:rFonts w:ascii="Times New Roman" w:hAnsi="Times New Roman"/>
          <w:color w:val="000000"/>
          <w:sz w:val="26"/>
          <w:szCs w:val="26"/>
        </w:rPr>
        <w:t xml:space="preserve"> obedecer aos prazos regimentais para suas manifestações e exercício das demais atribuições;</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 </w:t>
      </w:r>
      <w:r w:rsidRPr="00CF334D">
        <w:rPr>
          <w:rFonts w:ascii="Times New Roman" w:hAnsi="Times New Roman"/>
          <w:sz w:val="26"/>
          <w:szCs w:val="26"/>
        </w:rPr>
        <w:t>–</w:t>
      </w:r>
      <w:r w:rsidRPr="00CF334D">
        <w:rPr>
          <w:rFonts w:ascii="Times New Roman" w:hAnsi="Times New Roman"/>
          <w:color w:val="000000"/>
          <w:sz w:val="26"/>
          <w:szCs w:val="26"/>
        </w:rPr>
        <w:t xml:space="preserve"> comparecer às sessões deliberativas do Conselho Tutelar e do Conselho Municipal dos Direitos da Criança e do Adolescente, conforme dispuser o Regimento Interno;</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VI </w:t>
      </w:r>
      <w:r w:rsidRPr="00CF334D">
        <w:rPr>
          <w:rFonts w:ascii="Times New Roman" w:hAnsi="Times New Roman"/>
          <w:sz w:val="26"/>
          <w:szCs w:val="26"/>
        </w:rPr>
        <w:t>–</w:t>
      </w:r>
      <w:r w:rsidRPr="00CF334D">
        <w:rPr>
          <w:rFonts w:ascii="Times New Roman" w:hAnsi="Times New Roman"/>
          <w:color w:val="000000"/>
          <w:sz w:val="26"/>
          <w:szCs w:val="26"/>
        </w:rPr>
        <w:t xml:space="preserve"> desempenhar suas funções</w:t>
      </w:r>
      <w:r>
        <w:rPr>
          <w:rFonts w:ascii="Times New Roman" w:hAnsi="Times New Roman"/>
          <w:color w:val="000000"/>
          <w:sz w:val="26"/>
          <w:szCs w:val="26"/>
        </w:rPr>
        <w:t xml:space="preserve"> com zelo, presteza e dedicação;</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VII </w:t>
      </w:r>
      <w:r w:rsidRPr="00CF334D">
        <w:rPr>
          <w:rFonts w:ascii="Times New Roman" w:hAnsi="Times New Roman"/>
          <w:sz w:val="26"/>
          <w:szCs w:val="26"/>
        </w:rPr>
        <w:t>–</w:t>
      </w:r>
      <w:r w:rsidRPr="00CF334D">
        <w:rPr>
          <w:rFonts w:ascii="Times New Roman" w:hAnsi="Times New Roman"/>
          <w:color w:val="000000"/>
          <w:sz w:val="26"/>
          <w:szCs w:val="26"/>
        </w:rPr>
        <w:t xml:space="preserve"> declarar-se suspeitos;</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VIII – declarar-se impedidos, nos termos do art. 43;</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VIII </w:t>
      </w:r>
      <w:r w:rsidRPr="00CF334D">
        <w:rPr>
          <w:rFonts w:ascii="Times New Roman" w:hAnsi="Times New Roman"/>
          <w:sz w:val="26"/>
          <w:szCs w:val="26"/>
        </w:rPr>
        <w:t>–</w:t>
      </w:r>
      <w:r w:rsidRPr="00CF334D">
        <w:rPr>
          <w:rFonts w:ascii="Times New Roman" w:hAnsi="Times New Roman"/>
          <w:color w:val="000000"/>
          <w:sz w:val="26"/>
          <w:szCs w:val="26"/>
        </w:rPr>
        <w:t xml:space="preserve"> adotar, nos limites de suas atribuições, as medidas cabíveis em face de irregularidade no atendimento a crianças, adolescentes e famílias;</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IX </w:t>
      </w:r>
      <w:r w:rsidRPr="00CF334D">
        <w:rPr>
          <w:rFonts w:ascii="Times New Roman" w:hAnsi="Times New Roman"/>
          <w:sz w:val="26"/>
          <w:szCs w:val="26"/>
        </w:rPr>
        <w:t>–</w:t>
      </w:r>
      <w:r w:rsidRPr="00CF334D">
        <w:rPr>
          <w:rFonts w:ascii="Times New Roman" w:hAnsi="Times New Roman"/>
          <w:color w:val="000000"/>
          <w:sz w:val="26"/>
          <w:szCs w:val="26"/>
        </w:rPr>
        <w:t xml:space="preserve"> tratar com urbanidade os interessados, testemunhas, funcionários e auxiliares do Conselho Tutelar e dos demais integrantes de órgãos de defesa dos direitos da criança e do adolescente;</w:t>
      </w:r>
    </w:p>
    <w:p w:rsidR="008E3E1F"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lastRenderedPageBreak/>
        <w:tab/>
        <w:t xml:space="preserve">X </w:t>
      </w:r>
      <w:r w:rsidRPr="00CF334D">
        <w:rPr>
          <w:rFonts w:ascii="Times New Roman" w:hAnsi="Times New Roman"/>
          <w:sz w:val="26"/>
          <w:szCs w:val="26"/>
        </w:rPr>
        <w:t>–</w:t>
      </w:r>
      <w:r w:rsidRPr="00CF334D">
        <w:rPr>
          <w:rFonts w:ascii="Times New Roman" w:hAnsi="Times New Roman"/>
          <w:color w:val="000000"/>
          <w:sz w:val="26"/>
          <w:szCs w:val="26"/>
        </w:rPr>
        <w:t xml:space="preserve"> residir no Município;</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XI </w:t>
      </w:r>
      <w:r w:rsidRPr="00CF334D">
        <w:rPr>
          <w:rFonts w:ascii="Times New Roman" w:hAnsi="Times New Roman"/>
          <w:sz w:val="26"/>
          <w:szCs w:val="26"/>
        </w:rPr>
        <w:t>–</w:t>
      </w:r>
      <w:r w:rsidRPr="00CF334D">
        <w:rPr>
          <w:rFonts w:ascii="Times New Roman" w:hAnsi="Times New Roman"/>
          <w:color w:val="000000"/>
          <w:sz w:val="26"/>
          <w:szCs w:val="26"/>
        </w:rPr>
        <w:t xml:space="preserve"> prestar as informações solicitadas pelas autoridades públicas e pelas pessoas que tenham legítimo interesse ou seus procuradores legalmente constituídos;</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XII </w:t>
      </w:r>
      <w:r w:rsidRPr="00CF334D">
        <w:rPr>
          <w:rFonts w:ascii="Times New Roman" w:hAnsi="Times New Roman"/>
          <w:sz w:val="26"/>
          <w:szCs w:val="26"/>
        </w:rPr>
        <w:t>–</w:t>
      </w:r>
      <w:r w:rsidRPr="00CF334D">
        <w:rPr>
          <w:rFonts w:ascii="Times New Roman" w:hAnsi="Times New Roman"/>
          <w:color w:val="000000"/>
          <w:sz w:val="26"/>
          <w:szCs w:val="26"/>
        </w:rPr>
        <w:t xml:space="preserve"> identificar-se em suas manifestações funcionais; e</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XIII </w:t>
      </w:r>
      <w:r w:rsidRPr="00CF334D">
        <w:rPr>
          <w:rFonts w:ascii="Times New Roman" w:hAnsi="Times New Roman"/>
          <w:sz w:val="26"/>
          <w:szCs w:val="26"/>
        </w:rPr>
        <w:t>–</w:t>
      </w:r>
      <w:r w:rsidRPr="00CF334D">
        <w:rPr>
          <w:rFonts w:ascii="Times New Roman" w:hAnsi="Times New Roman"/>
          <w:color w:val="000000"/>
          <w:sz w:val="26"/>
          <w:szCs w:val="26"/>
        </w:rPr>
        <w:t xml:space="preserve"> atender aos interessados, a qualquer momento, nos casos urgentes.</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Parágrafo único. Em qualquer caso, a atuação do membro do Conselho Tutelar será voltada à defesa dos direitos fundamentais das crianças e adolescentes, cabendo-lhe, com o apoio do colegiado, tomar as medidas necessárias à proteção integral que lhes é devida.</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r>
      <w:r w:rsidRPr="00FD71BA">
        <w:rPr>
          <w:rFonts w:ascii="Times New Roman" w:hAnsi="Times New Roman"/>
          <w:b/>
          <w:color w:val="000000"/>
          <w:sz w:val="26"/>
          <w:szCs w:val="26"/>
        </w:rPr>
        <w:t xml:space="preserve">Art. </w:t>
      </w:r>
      <w:r w:rsidR="001445E9">
        <w:rPr>
          <w:rFonts w:ascii="Times New Roman" w:hAnsi="Times New Roman"/>
          <w:b/>
          <w:color w:val="000000"/>
          <w:sz w:val="26"/>
          <w:szCs w:val="26"/>
        </w:rPr>
        <w:t>4</w:t>
      </w:r>
      <w:r w:rsidRPr="00FD71BA">
        <w:rPr>
          <w:rFonts w:ascii="Times New Roman" w:hAnsi="Times New Roman"/>
          <w:b/>
          <w:color w:val="000000"/>
          <w:sz w:val="26"/>
          <w:szCs w:val="26"/>
        </w:rPr>
        <w:t>4.</w:t>
      </w:r>
      <w:r w:rsidRPr="00CF334D">
        <w:rPr>
          <w:rFonts w:ascii="Times New Roman" w:hAnsi="Times New Roman"/>
          <w:color w:val="000000"/>
          <w:sz w:val="26"/>
          <w:szCs w:val="26"/>
        </w:rPr>
        <w:t xml:space="preserve"> É vedado aos Conselheiros Tutelares: </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 </w:t>
      </w:r>
      <w:r w:rsidRPr="00CF334D">
        <w:rPr>
          <w:rFonts w:ascii="Times New Roman" w:hAnsi="Times New Roman"/>
          <w:sz w:val="26"/>
          <w:szCs w:val="26"/>
        </w:rPr>
        <w:t>–</w:t>
      </w:r>
      <w:r w:rsidRPr="00CF334D">
        <w:rPr>
          <w:rFonts w:ascii="Times New Roman" w:hAnsi="Times New Roman"/>
          <w:color w:val="000000"/>
          <w:sz w:val="26"/>
          <w:szCs w:val="26"/>
        </w:rPr>
        <w:t xml:space="preserve"> receber, a qualquer título e sob qualquer pretexto, vantagem pessoal de qualquer natureza;</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 </w:t>
      </w:r>
      <w:r w:rsidRPr="00CF334D">
        <w:rPr>
          <w:rFonts w:ascii="Times New Roman" w:hAnsi="Times New Roman"/>
          <w:sz w:val="26"/>
          <w:szCs w:val="26"/>
        </w:rPr>
        <w:t>–</w:t>
      </w:r>
      <w:r w:rsidRPr="00CF334D">
        <w:rPr>
          <w:rFonts w:ascii="Times New Roman" w:hAnsi="Times New Roman"/>
          <w:color w:val="000000"/>
          <w:sz w:val="26"/>
          <w:szCs w:val="26"/>
        </w:rPr>
        <w:t xml:space="preserve"> utilizar-se do Conselho Tutelar para o exercício de propaganda e atividade político-partidária;</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III </w:t>
      </w:r>
      <w:r w:rsidRPr="00CF334D">
        <w:rPr>
          <w:rFonts w:ascii="Times New Roman" w:hAnsi="Times New Roman"/>
          <w:sz w:val="26"/>
          <w:szCs w:val="26"/>
        </w:rPr>
        <w:t>–</w:t>
      </w:r>
      <w:r w:rsidRPr="00CF334D">
        <w:rPr>
          <w:rFonts w:ascii="Times New Roman" w:hAnsi="Times New Roman"/>
          <w:color w:val="000000"/>
          <w:sz w:val="26"/>
          <w:szCs w:val="26"/>
        </w:rPr>
        <w:t xml:space="preserve"> ausentar-se da sede do Conselho Tutelar durante o expediente, salvo quando em diligências ou por necessidade do serviço;</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IV </w:t>
      </w:r>
      <w:r w:rsidRPr="00CF334D">
        <w:rPr>
          <w:rFonts w:ascii="Times New Roman" w:hAnsi="Times New Roman"/>
          <w:sz w:val="26"/>
          <w:szCs w:val="26"/>
        </w:rPr>
        <w:t>–</w:t>
      </w:r>
      <w:r w:rsidRPr="00CF334D">
        <w:rPr>
          <w:rFonts w:ascii="Times New Roman" w:hAnsi="Times New Roman"/>
          <w:color w:val="000000"/>
          <w:sz w:val="26"/>
          <w:szCs w:val="26"/>
        </w:rPr>
        <w:t xml:space="preserve"> opor resistência injustificada ao andamento do serviço;</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 </w:t>
      </w:r>
      <w:r w:rsidRPr="00CF334D">
        <w:rPr>
          <w:rFonts w:ascii="Times New Roman" w:hAnsi="Times New Roman"/>
          <w:sz w:val="26"/>
          <w:szCs w:val="26"/>
        </w:rPr>
        <w:t>–</w:t>
      </w:r>
      <w:r w:rsidRPr="00CF334D">
        <w:rPr>
          <w:rFonts w:ascii="Times New Roman" w:hAnsi="Times New Roman"/>
          <w:color w:val="000000"/>
          <w:sz w:val="26"/>
          <w:szCs w:val="26"/>
        </w:rPr>
        <w:t xml:space="preserve"> delegar a pessoa que não seja membro do Conselho Tutelar o desempenho da atribuição que seja de sua responsabilidade;</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VI </w:t>
      </w:r>
      <w:r w:rsidRPr="00CF334D">
        <w:rPr>
          <w:rFonts w:ascii="Times New Roman" w:hAnsi="Times New Roman"/>
          <w:sz w:val="26"/>
          <w:szCs w:val="26"/>
        </w:rPr>
        <w:t>–</w:t>
      </w:r>
      <w:r w:rsidRPr="00CF334D">
        <w:rPr>
          <w:rFonts w:ascii="Times New Roman" w:hAnsi="Times New Roman"/>
          <w:color w:val="000000"/>
          <w:sz w:val="26"/>
          <w:szCs w:val="26"/>
        </w:rPr>
        <w:t xml:space="preserve"> valer-se da função para lograr proveito pessoal ou de outrem;</w:t>
      </w:r>
    </w:p>
    <w:p w:rsidR="008E3E1F"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VII </w:t>
      </w:r>
      <w:r w:rsidRPr="00CF334D">
        <w:rPr>
          <w:rFonts w:ascii="Times New Roman" w:hAnsi="Times New Roman"/>
          <w:sz w:val="26"/>
          <w:szCs w:val="26"/>
        </w:rPr>
        <w:t>–</w:t>
      </w:r>
      <w:r w:rsidRPr="00CF334D">
        <w:rPr>
          <w:rFonts w:ascii="Times New Roman" w:hAnsi="Times New Roman"/>
          <w:color w:val="000000"/>
          <w:sz w:val="26"/>
          <w:szCs w:val="26"/>
        </w:rPr>
        <w:t xml:space="preserve"> receber comissões, presentes ou vantagens de qualquer espécie, em razão de suas atribuições;</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VIII</w:t>
      </w:r>
      <w:r w:rsidRPr="00CF334D">
        <w:rPr>
          <w:rFonts w:ascii="Times New Roman" w:hAnsi="Times New Roman"/>
          <w:sz w:val="26"/>
          <w:szCs w:val="26"/>
        </w:rPr>
        <w:t>–</w:t>
      </w:r>
      <w:r w:rsidRPr="00CF334D">
        <w:rPr>
          <w:rFonts w:ascii="Times New Roman" w:hAnsi="Times New Roman"/>
          <w:color w:val="000000"/>
          <w:sz w:val="26"/>
          <w:szCs w:val="26"/>
        </w:rPr>
        <w:t xml:space="preserve"> proceder de forma desidiosa;</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lastRenderedPageBreak/>
        <w:tab/>
        <w:t xml:space="preserve">IX </w:t>
      </w:r>
      <w:r w:rsidRPr="00CF334D">
        <w:rPr>
          <w:rFonts w:ascii="Times New Roman" w:hAnsi="Times New Roman"/>
          <w:sz w:val="26"/>
          <w:szCs w:val="26"/>
        </w:rPr>
        <w:t>–</w:t>
      </w:r>
      <w:r w:rsidRPr="00CF334D">
        <w:rPr>
          <w:rFonts w:ascii="Times New Roman" w:hAnsi="Times New Roman"/>
          <w:color w:val="000000"/>
          <w:sz w:val="26"/>
          <w:szCs w:val="26"/>
        </w:rPr>
        <w:t xml:space="preserve"> exercer quaisquer atividades que sejam incompatíveis com o exercício da função e com o horário de trabalho;</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 </w:t>
      </w:r>
      <w:r w:rsidRPr="00CF334D">
        <w:rPr>
          <w:rFonts w:ascii="Times New Roman" w:hAnsi="Times New Roman"/>
          <w:sz w:val="26"/>
          <w:szCs w:val="26"/>
        </w:rPr>
        <w:t>–</w:t>
      </w:r>
      <w:r w:rsidRPr="00CF334D">
        <w:rPr>
          <w:rFonts w:ascii="Times New Roman" w:hAnsi="Times New Roman"/>
          <w:color w:val="000000"/>
          <w:sz w:val="26"/>
          <w:szCs w:val="26"/>
        </w:rPr>
        <w:t xml:space="preserve"> exceder no exercício da função, abusando de suas atribuições específicas, nos termos previstos na Lei nº 4.898, de </w:t>
      </w:r>
      <w:proofErr w:type="gramStart"/>
      <w:r w:rsidRPr="00CF334D">
        <w:rPr>
          <w:rFonts w:ascii="Times New Roman" w:hAnsi="Times New Roman"/>
          <w:color w:val="000000"/>
          <w:sz w:val="26"/>
          <w:szCs w:val="26"/>
        </w:rPr>
        <w:t>9</w:t>
      </w:r>
      <w:proofErr w:type="gramEnd"/>
      <w:r w:rsidRPr="00CF334D">
        <w:rPr>
          <w:rFonts w:ascii="Times New Roman" w:hAnsi="Times New Roman"/>
          <w:color w:val="000000"/>
          <w:sz w:val="26"/>
          <w:szCs w:val="26"/>
        </w:rPr>
        <w:t xml:space="preserve"> de dezembro de 1965;</w:t>
      </w:r>
    </w:p>
    <w:p w:rsidR="008E3E1F" w:rsidRPr="00CF334D" w:rsidRDefault="008E3E1F" w:rsidP="008E3E1F">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XI </w:t>
      </w:r>
      <w:r w:rsidRPr="00CF334D">
        <w:rPr>
          <w:rFonts w:ascii="Times New Roman" w:hAnsi="Times New Roman"/>
          <w:sz w:val="26"/>
          <w:szCs w:val="26"/>
        </w:rPr>
        <w:t>–</w:t>
      </w:r>
      <w:r w:rsidRPr="00CF334D">
        <w:rPr>
          <w:rFonts w:ascii="Times New Roman" w:hAnsi="Times New Roman"/>
          <w:color w:val="000000"/>
          <w:sz w:val="26"/>
          <w:szCs w:val="26"/>
        </w:rPr>
        <w:t xml:space="preserve"> deixar de submeter ao Colegiado as decisões individuais referentes à aplicação de medidas </w:t>
      </w:r>
      <w:proofErr w:type="spellStart"/>
      <w:r w:rsidRPr="00CF334D">
        <w:rPr>
          <w:rFonts w:ascii="Times New Roman" w:hAnsi="Times New Roman"/>
          <w:color w:val="000000"/>
          <w:sz w:val="26"/>
          <w:szCs w:val="26"/>
        </w:rPr>
        <w:t>protetivas</w:t>
      </w:r>
      <w:proofErr w:type="spellEnd"/>
      <w:r w:rsidRPr="00CF334D">
        <w:rPr>
          <w:rFonts w:ascii="Times New Roman" w:hAnsi="Times New Roman"/>
          <w:color w:val="000000"/>
          <w:sz w:val="26"/>
          <w:szCs w:val="26"/>
        </w:rPr>
        <w:t xml:space="preserve"> a crianças, adolescentes, pais ou responsáveis previstas nos </w:t>
      </w:r>
      <w:proofErr w:type="spellStart"/>
      <w:r w:rsidRPr="00CF334D">
        <w:rPr>
          <w:rFonts w:ascii="Times New Roman" w:hAnsi="Times New Roman"/>
          <w:color w:val="000000"/>
          <w:sz w:val="26"/>
          <w:szCs w:val="26"/>
        </w:rPr>
        <w:t>arts</w:t>
      </w:r>
      <w:proofErr w:type="spellEnd"/>
      <w:r w:rsidRPr="00CF334D">
        <w:rPr>
          <w:rFonts w:ascii="Times New Roman" w:hAnsi="Times New Roman"/>
          <w:color w:val="000000"/>
          <w:sz w:val="26"/>
          <w:szCs w:val="26"/>
        </w:rPr>
        <w:t>. 101 e 129 da Lei n° 8.069, de 1990; e</w:t>
      </w:r>
    </w:p>
    <w:p w:rsidR="008E3E1F" w:rsidRPr="001445E9" w:rsidRDefault="008E3E1F" w:rsidP="001445E9">
      <w:pPr>
        <w:tabs>
          <w:tab w:val="left" w:pos="709"/>
          <w:tab w:val="left" w:pos="2127"/>
        </w:tabs>
        <w:spacing w:line="360" w:lineRule="auto"/>
        <w:jc w:val="both"/>
        <w:rPr>
          <w:rFonts w:ascii="Times New Roman" w:hAnsi="Times New Roman"/>
          <w:color w:val="000000"/>
          <w:sz w:val="26"/>
          <w:szCs w:val="26"/>
        </w:rPr>
      </w:pPr>
      <w:r w:rsidRPr="00CF334D">
        <w:rPr>
          <w:rFonts w:ascii="Times New Roman" w:hAnsi="Times New Roman"/>
          <w:color w:val="000000"/>
          <w:sz w:val="26"/>
          <w:szCs w:val="26"/>
        </w:rPr>
        <w:tab/>
        <w:t xml:space="preserve">XII </w:t>
      </w:r>
      <w:r w:rsidRPr="00CF334D">
        <w:rPr>
          <w:rFonts w:ascii="Times New Roman" w:hAnsi="Times New Roman"/>
          <w:sz w:val="26"/>
          <w:szCs w:val="26"/>
        </w:rPr>
        <w:t>–</w:t>
      </w:r>
      <w:r w:rsidRPr="00CF334D">
        <w:rPr>
          <w:rFonts w:ascii="Times New Roman" w:hAnsi="Times New Roman"/>
          <w:color w:val="000000"/>
          <w:sz w:val="26"/>
          <w:szCs w:val="26"/>
        </w:rPr>
        <w:t xml:space="preserve"> descumprir os deveres funcionais mencionados no art. 53 desta Lei. </w:t>
      </w:r>
    </w:p>
    <w:p w:rsidR="008E3E1F" w:rsidRPr="00CF334D" w:rsidRDefault="008E3E1F" w:rsidP="001445E9">
      <w:pPr>
        <w:tabs>
          <w:tab w:val="left" w:pos="709"/>
          <w:tab w:val="left" w:pos="2127"/>
        </w:tabs>
        <w:spacing w:line="360" w:lineRule="auto"/>
        <w:jc w:val="center"/>
        <w:rPr>
          <w:rFonts w:ascii="Times New Roman" w:hAnsi="Times New Roman"/>
          <w:sz w:val="26"/>
          <w:szCs w:val="26"/>
        </w:rPr>
      </w:pPr>
      <w:r w:rsidRPr="00CF334D">
        <w:rPr>
          <w:rFonts w:ascii="Times New Roman" w:hAnsi="Times New Roman"/>
          <w:sz w:val="26"/>
          <w:szCs w:val="26"/>
        </w:rPr>
        <w:t>Subseção I</w:t>
      </w:r>
    </w:p>
    <w:p w:rsidR="008E3E1F" w:rsidRPr="00CF334D" w:rsidRDefault="008E3E1F" w:rsidP="001445E9">
      <w:pPr>
        <w:tabs>
          <w:tab w:val="left" w:pos="709"/>
          <w:tab w:val="left" w:pos="2127"/>
        </w:tabs>
        <w:spacing w:line="360" w:lineRule="auto"/>
        <w:jc w:val="center"/>
        <w:rPr>
          <w:rFonts w:ascii="Times New Roman" w:hAnsi="Times New Roman"/>
          <w:bCs/>
          <w:sz w:val="26"/>
          <w:szCs w:val="26"/>
        </w:rPr>
      </w:pPr>
      <w:r w:rsidRPr="00CF334D">
        <w:rPr>
          <w:rFonts w:ascii="Times New Roman" w:hAnsi="Times New Roman"/>
          <w:bCs/>
          <w:sz w:val="26"/>
          <w:szCs w:val="26"/>
        </w:rPr>
        <w:t>Das penalidades</w:t>
      </w:r>
    </w:p>
    <w:p w:rsidR="008E3E1F" w:rsidRPr="00CF334D" w:rsidRDefault="008E3E1F" w:rsidP="008E3E1F">
      <w:pPr>
        <w:tabs>
          <w:tab w:val="left" w:pos="709"/>
          <w:tab w:val="left" w:pos="4253"/>
        </w:tabs>
        <w:spacing w:line="360" w:lineRule="auto"/>
        <w:jc w:val="both"/>
        <w:rPr>
          <w:rFonts w:ascii="Times New Roman" w:hAnsi="Times New Roman"/>
          <w:sz w:val="26"/>
          <w:szCs w:val="26"/>
          <w:shd w:val="clear" w:color="auto" w:fill="FFFFFF"/>
        </w:rPr>
      </w:pPr>
      <w:r w:rsidRPr="00CF334D">
        <w:rPr>
          <w:rFonts w:ascii="Times New Roman" w:hAnsi="Times New Roman"/>
          <w:sz w:val="26"/>
          <w:szCs w:val="26"/>
          <w:shd w:val="clear" w:color="auto" w:fill="FFFFFF"/>
        </w:rPr>
        <w:tab/>
      </w:r>
      <w:r w:rsidRPr="00FD71BA">
        <w:rPr>
          <w:rFonts w:ascii="Times New Roman" w:hAnsi="Times New Roman"/>
          <w:b/>
          <w:sz w:val="26"/>
          <w:szCs w:val="26"/>
          <w:shd w:val="clear" w:color="auto" w:fill="FFFFFF"/>
        </w:rPr>
        <w:t xml:space="preserve">Art. </w:t>
      </w:r>
      <w:r w:rsidR="001445E9">
        <w:rPr>
          <w:rFonts w:ascii="Times New Roman" w:hAnsi="Times New Roman"/>
          <w:b/>
          <w:sz w:val="26"/>
          <w:szCs w:val="26"/>
          <w:shd w:val="clear" w:color="auto" w:fill="FFFFFF"/>
        </w:rPr>
        <w:t>4</w:t>
      </w:r>
      <w:r w:rsidRPr="00FD71BA">
        <w:rPr>
          <w:rFonts w:ascii="Times New Roman" w:hAnsi="Times New Roman"/>
          <w:b/>
          <w:sz w:val="26"/>
          <w:szCs w:val="26"/>
          <w:shd w:val="clear" w:color="auto" w:fill="FFFFFF"/>
        </w:rPr>
        <w:t>5</w:t>
      </w:r>
      <w:r w:rsidRPr="00CF334D">
        <w:rPr>
          <w:rFonts w:ascii="Times New Roman" w:hAnsi="Times New Roman"/>
          <w:sz w:val="26"/>
          <w:szCs w:val="26"/>
          <w:shd w:val="clear" w:color="auto" w:fill="FFFFFF"/>
        </w:rPr>
        <w:t xml:space="preserve">. </w:t>
      </w:r>
      <w:proofErr w:type="gramStart"/>
      <w:r w:rsidRPr="00CF334D">
        <w:rPr>
          <w:rFonts w:ascii="Times New Roman" w:hAnsi="Times New Roman"/>
          <w:sz w:val="26"/>
          <w:szCs w:val="26"/>
          <w:shd w:val="clear" w:color="auto" w:fill="FFFFFF"/>
        </w:rPr>
        <w:t>São</w:t>
      </w:r>
      <w:proofErr w:type="gramEnd"/>
      <w:r w:rsidRPr="00CF334D">
        <w:rPr>
          <w:rFonts w:ascii="Times New Roman" w:hAnsi="Times New Roman"/>
          <w:sz w:val="26"/>
          <w:szCs w:val="26"/>
          <w:shd w:val="clear" w:color="auto" w:fill="FFFFFF"/>
        </w:rPr>
        <w:t xml:space="preserve"> penalidades disciplinares aplicáveis ao Conselheiro Tutelar, após procedimento administrativo em que lhe seja assegurado o direito de defesa:</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advertência;</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suspensão do exercício da função;</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III – cassação do mandato. </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46</w:t>
      </w:r>
      <w:r w:rsidRPr="00CF334D">
        <w:rPr>
          <w:rFonts w:ascii="Times New Roman" w:hAnsi="Times New Roman"/>
          <w:color w:val="000000"/>
          <w:sz w:val="26"/>
          <w:szCs w:val="26"/>
          <w:shd w:val="clear" w:color="auto" w:fill="FFFFFF"/>
        </w:rPr>
        <w:t>. Na aplicação das penalidades, serão consideradas a natureza e a gravidade da infração cometida, os danos que dela provierem para o serviço público, as circunstâncias agravantes ou atenuantes e os antecedentes.</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4</w:t>
      </w:r>
      <w:r w:rsidRPr="00FD71BA">
        <w:rPr>
          <w:rFonts w:ascii="Times New Roman" w:hAnsi="Times New Roman"/>
          <w:b/>
          <w:color w:val="000000"/>
          <w:sz w:val="26"/>
          <w:szCs w:val="26"/>
          <w:shd w:val="clear" w:color="auto" w:fill="FFFFFF"/>
        </w:rPr>
        <w:t>7</w:t>
      </w:r>
      <w:r w:rsidRPr="00CF334D">
        <w:rPr>
          <w:rFonts w:ascii="Times New Roman" w:hAnsi="Times New Roman"/>
          <w:color w:val="000000"/>
          <w:sz w:val="26"/>
          <w:szCs w:val="26"/>
          <w:shd w:val="clear" w:color="auto" w:fill="FFFFFF"/>
        </w:rPr>
        <w:t xml:space="preserve">. Não poderá ser </w:t>
      </w:r>
      <w:proofErr w:type="gramStart"/>
      <w:r w:rsidRPr="00CF334D">
        <w:rPr>
          <w:rFonts w:ascii="Times New Roman" w:hAnsi="Times New Roman"/>
          <w:color w:val="000000"/>
          <w:sz w:val="26"/>
          <w:szCs w:val="26"/>
          <w:shd w:val="clear" w:color="auto" w:fill="FFFFFF"/>
        </w:rPr>
        <w:t>aplicada mais de uma pena disciplinar</w:t>
      </w:r>
      <w:proofErr w:type="gramEnd"/>
      <w:r w:rsidRPr="00CF334D">
        <w:rPr>
          <w:rFonts w:ascii="Times New Roman" w:hAnsi="Times New Roman"/>
          <w:color w:val="000000"/>
          <w:sz w:val="26"/>
          <w:szCs w:val="26"/>
          <w:shd w:val="clear" w:color="auto" w:fill="FFFFFF"/>
        </w:rPr>
        <w:t xml:space="preserve"> pela mesma infração.</w:t>
      </w:r>
    </w:p>
    <w:p w:rsidR="008E3E1F"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No caso de infrações simultâneas, a maior absorve as demais, funcionando estas como agravantes na gradação da penalidade.</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4</w:t>
      </w:r>
      <w:r w:rsidRPr="00FD71BA">
        <w:rPr>
          <w:rFonts w:ascii="Times New Roman" w:hAnsi="Times New Roman"/>
          <w:b/>
          <w:color w:val="000000"/>
          <w:sz w:val="26"/>
          <w:szCs w:val="26"/>
          <w:shd w:val="clear" w:color="auto" w:fill="FFFFFF"/>
        </w:rPr>
        <w:t>8.</w:t>
      </w:r>
      <w:r w:rsidRPr="00CF334D">
        <w:rPr>
          <w:rFonts w:ascii="Times New Roman" w:hAnsi="Times New Roman"/>
          <w:color w:val="000000"/>
          <w:sz w:val="26"/>
          <w:szCs w:val="26"/>
          <w:shd w:val="clear" w:color="auto" w:fill="FFFFFF"/>
        </w:rPr>
        <w:t xml:space="preserve"> A pena de advertência ou suspensão do exercício da função será aplicada, por escrito, na inobservância de dever ou proibição previsto em lei, regulamento ou norma interna que não importe em cassação do mandato. </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001445E9">
        <w:rPr>
          <w:rFonts w:ascii="Times New Roman" w:hAnsi="Times New Roman"/>
          <w:b/>
          <w:color w:val="000000"/>
          <w:sz w:val="26"/>
          <w:szCs w:val="26"/>
          <w:shd w:val="clear" w:color="auto" w:fill="FFFFFF"/>
        </w:rPr>
        <w:t>Art. 4</w:t>
      </w:r>
      <w:r w:rsidRPr="00FD71BA">
        <w:rPr>
          <w:rFonts w:ascii="Times New Roman" w:hAnsi="Times New Roman"/>
          <w:b/>
          <w:color w:val="000000"/>
          <w:sz w:val="26"/>
          <w:szCs w:val="26"/>
          <w:shd w:val="clear" w:color="auto" w:fill="FFFFFF"/>
        </w:rPr>
        <w:t>9</w:t>
      </w:r>
      <w:r w:rsidRPr="00CF334D">
        <w:rPr>
          <w:rFonts w:ascii="Times New Roman" w:hAnsi="Times New Roman"/>
          <w:color w:val="000000"/>
          <w:sz w:val="26"/>
          <w:szCs w:val="26"/>
          <w:shd w:val="clear" w:color="auto" w:fill="FFFFFF"/>
        </w:rPr>
        <w:t>.  A pena de suspensão, que importa, além do afastamento, na perda da remuneração, não poderá ultrapassar sessenta dias.</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5</w:t>
      </w:r>
      <w:r w:rsidRPr="00FD71BA">
        <w:rPr>
          <w:rFonts w:ascii="Times New Roman" w:hAnsi="Times New Roman"/>
          <w:b/>
          <w:color w:val="000000"/>
          <w:sz w:val="26"/>
          <w:szCs w:val="26"/>
          <w:shd w:val="clear" w:color="auto" w:fill="FFFFFF"/>
        </w:rPr>
        <w:t>0</w:t>
      </w:r>
      <w:r w:rsidRPr="00CF334D">
        <w:rPr>
          <w:rFonts w:ascii="Times New Roman" w:hAnsi="Times New Roman"/>
          <w:color w:val="000000"/>
          <w:sz w:val="26"/>
          <w:szCs w:val="26"/>
          <w:shd w:val="clear" w:color="auto" w:fill="FFFFFF"/>
        </w:rPr>
        <w:t>. A penalidade de cassação do mandato será aplicada ao Conselheiro Tutelar no caso de cometimento de falta grave.</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001445E9">
        <w:rPr>
          <w:rFonts w:ascii="Times New Roman" w:hAnsi="Times New Roman"/>
          <w:b/>
          <w:color w:val="000000"/>
          <w:sz w:val="26"/>
          <w:szCs w:val="26"/>
          <w:shd w:val="clear" w:color="auto" w:fill="FFFFFF"/>
        </w:rPr>
        <w:t>Art. 5</w:t>
      </w:r>
      <w:r w:rsidRPr="00FD71BA">
        <w:rPr>
          <w:rFonts w:ascii="Times New Roman" w:hAnsi="Times New Roman"/>
          <w:b/>
          <w:color w:val="000000"/>
          <w:sz w:val="26"/>
          <w:szCs w:val="26"/>
          <w:shd w:val="clear" w:color="auto" w:fill="FFFFFF"/>
        </w:rPr>
        <w:t>1</w:t>
      </w:r>
      <w:r w:rsidRPr="00CF334D">
        <w:rPr>
          <w:rFonts w:ascii="Times New Roman" w:hAnsi="Times New Roman"/>
          <w:color w:val="000000"/>
          <w:sz w:val="26"/>
          <w:szCs w:val="26"/>
          <w:shd w:val="clear" w:color="auto" w:fill="FFFFFF"/>
        </w:rPr>
        <w:t xml:space="preserve">. Para os fins desta lei, </w:t>
      </w:r>
      <w:proofErr w:type="gramStart"/>
      <w:r w:rsidRPr="00CF334D">
        <w:rPr>
          <w:rFonts w:ascii="Times New Roman" w:hAnsi="Times New Roman"/>
          <w:color w:val="000000"/>
          <w:sz w:val="26"/>
          <w:szCs w:val="26"/>
          <w:shd w:val="clear" w:color="auto" w:fill="FFFFFF"/>
        </w:rPr>
        <w:t>considera-se</w:t>
      </w:r>
      <w:proofErr w:type="gramEnd"/>
      <w:r w:rsidRPr="00CF334D">
        <w:rPr>
          <w:rFonts w:ascii="Times New Roman" w:hAnsi="Times New Roman"/>
          <w:color w:val="000000"/>
          <w:sz w:val="26"/>
          <w:szCs w:val="26"/>
          <w:shd w:val="clear" w:color="auto" w:fill="FFFFFF"/>
        </w:rPr>
        <w:t xml:space="preserve"> falta grave as seguintes ocorrências, atribuídas ao Conselheiro Tutelar:</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prática de crime;</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abandono da função de Conselheiro Tutelar;</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III– </w:t>
      </w:r>
      <w:proofErr w:type="spellStart"/>
      <w:r w:rsidRPr="00CF334D">
        <w:rPr>
          <w:rFonts w:ascii="Times New Roman" w:hAnsi="Times New Roman"/>
          <w:color w:val="000000"/>
          <w:sz w:val="26"/>
          <w:szCs w:val="26"/>
          <w:shd w:val="clear" w:color="auto" w:fill="FFFFFF"/>
        </w:rPr>
        <w:t>inassiduidade</w:t>
      </w:r>
      <w:proofErr w:type="spellEnd"/>
      <w:r w:rsidRPr="00CF334D">
        <w:rPr>
          <w:rFonts w:ascii="Times New Roman" w:hAnsi="Times New Roman"/>
          <w:color w:val="000000"/>
          <w:sz w:val="26"/>
          <w:szCs w:val="26"/>
          <w:shd w:val="clear" w:color="auto" w:fill="FFFFFF"/>
        </w:rPr>
        <w:t xml:space="preserve"> ou </w:t>
      </w:r>
      <w:proofErr w:type="gramStart"/>
      <w:r w:rsidRPr="00CF334D">
        <w:rPr>
          <w:rFonts w:ascii="Times New Roman" w:hAnsi="Times New Roman"/>
          <w:color w:val="000000"/>
          <w:sz w:val="26"/>
          <w:szCs w:val="26"/>
          <w:shd w:val="clear" w:color="auto" w:fill="FFFFFF"/>
        </w:rPr>
        <w:t>impontualidade habituais</w:t>
      </w:r>
      <w:proofErr w:type="gramEnd"/>
      <w:r w:rsidRPr="00CF334D">
        <w:rPr>
          <w:rFonts w:ascii="Times New Roman" w:hAnsi="Times New Roman"/>
          <w:color w:val="000000"/>
          <w:sz w:val="26"/>
          <w:szCs w:val="26"/>
          <w:shd w:val="clear" w:color="auto" w:fill="FFFFFF"/>
        </w:rPr>
        <w:t>;</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IV – prática de ato de improbidade administrativa;</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V – incontinência pública e conduta escandalosa;</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VI – ofensa física contra qualquer pessoa, cometida em no exercício da função, salvo em legítima defesa;</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VII – revelação de segredo apropriado em razão da função;</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VIII</w:t>
      </w:r>
      <w:r>
        <w:rPr>
          <w:rFonts w:ascii="Times New Roman" w:hAnsi="Times New Roman"/>
          <w:color w:val="000000"/>
          <w:sz w:val="26"/>
          <w:szCs w:val="26"/>
          <w:shd w:val="clear" w:color="auto" w:fill="FFFFFF"/>
        </w:rPr>
        <w:t xml:space="preserve"> – corrupção;</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IX – acumulação do exercício da função de conselheiro com cargos, empregos públicos ou privados e/ou funções; e</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X – transgressão do artigo 53, incisos I e II e VI ao X.</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t>§ 1º Configura abandono da função a ausência intencional ao serviço por mais de trinta dias consecutivos.</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2º A cassação do mandato por </w:t>
      </w:r>
      <w:proofErr w:type="spellStart"/>
      <w:r w:rsidRPr="00CF334D">
        <w:rPr>
          <w:rFonts w:ascii="Times New Roman" w:hAnsi="Times New Roman"/>
          <w:color w:val="000000"/>
          <w:sz w:val="26"/>
          <w:szCs w:val="26"/>
          <w:shd w:val="clear" w:color="auto" w:fill="FFFFFF"/>
        </w:rPr>
        <w:t>inassiduidade</w:t>
      </w:r>
      <w:proofErr w:type="spellEnd"/>
      <w:r w:rsidRPr="00CF334D">
        <w:rPr>
          <w:rFonts w:ascii="Times New Roman" w:hAnsi="Times New Roman"/>
          <w:color w:val="000000"/>
          <w:sz w:val="26"/>
          <w:szCs w:val="26"/>
          <w:shd w:val="clear" w:color="auto" w:fill="FFFFFF"/>
        </w:rPr>
        <w:t xml:space="preserve"> ou impontualidade somente será aplicada quando caracterizada a habitualidade, de modo a representar séria violação dos deveres e obrigações do Conselheiro, após anteriores punições por advertência ou suspensão.</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5</w:t>
      </w:r>
      <w:r w:rsidRPr="00FD71BA">
        <w:rPr>
          <w:rFonts w:ascii="Times New Roman" w:hAnsi="Times New Roman"/>
          <w:b/>
          <w:color w:val="000000"/>
          <w:sz w:val="26"/>
          <w:szCs w:val="26"/>
          <w:shd w:val="clear" w:color="auto" w:fill="FFFFFF"/>
        </w:rPr>
        <w:t>2</w:t>
      </w:r>
      <w:r w:rsidRPr="00CF334D">
        <w:rPr>
          <w:rFonts w:ascii="Times New Roman" w:hAnsi="Times New Roman"/>
          <w:color w:val="000000"/>
          <w:sz w:val="26"/>
          <w:szCs w:val="26"/>
          <w:shd w:val="clear" w:color="auto" w:fill="FFFFFF"/>
        </w:rPr>
        <w:t>.</w:t>
      </w:r>
      <w:r w:rsidRPr="00CF334D">
        <w:rPr>
          <w:rFonts w:ascii="Times New Roman" w:hAnsi="Times New Roman"/>
          <w:caps/>
          <w:color w:val="000000"/>
          <w:sz w:val="26"/>
          <w:szCs w:val="26"/>
          <w:shd w:val="clear" w:color="auto" w:fill="FFFFFF"/>
        </w:rPr>
        <w:t xml:space="preserve"> A</w:t>
      </w:r>
      <w:r w:rsidRPr="00CF334D">
        <w:rPr>
          <w:rFonts w:ascii="Times New Roman" w:hAnsi="Times New Roman"/>
          <w:color w:val="000000"/>
          <w:sz w:val="26"/>
          <w:szCs w:val="26"/>
          <w:shd w:val="clear" w:color="auto" w:fill="FFFFFF"/>
        </w:rPr>
        <w:t xml:space="preserve"> aplicação de penalidade é de competência do Conselho Municipal dos Direitos da Criança e do Adolescente. </w:t>
      </w:r>
    </w:p>
    <w:p w:rsidR="008E3E1F" w:rsidRPr="001445E9"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O ato de imposição de penalidade mencionará sempre o fundamento legal e a identificação da sindicância ou processo administrativo disciplinar que lhe serviu de base.</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FD71BA">
        <w:rPr>
          <w:rFonts w:ascii="Times New Roman" w:hAnsi="Times New Roman"/>
          <w:b/>
          <w:color w:val="000000"/>
          <w:sz w:val="26"/>
          <w:szCs w:val="26"/>
          <w:shd w:val="clear" w:color="auto" w:fill="FFFFFF"/>
        </w:rPr>
        <w:tab/>
        <w:t xml:space="preserve">Art. </w:t>
      </w:r>
      <w:r w:rsidR="001445E9">
        <w:rPr>
          <w:rFonts w:ascii="Times New Roman" w:hAnsi="Times New Roman"/>
          <w:b/>
          <w:color w:val="000000"/>
          <w:sz w:val="26"/>
          <w:szCs w:val="26"/>
          <w:shd w:val="clear" w:color="auto" w:fill="FFFFFF"/>
        </w:rPr>
        <w:t>5</w:t>
      </w:r>
      <w:r w:rsidRPr="00FD71BA">
        <w:rPr>
          <w:rFonts w:ascii="Times New Roman" w:hAnsi="Times New Roman"/>
          <w:b/>
          <w:color w:val="000000"/>
          <w:sz w:val="26"/>
          <w:szCs w:val="26"/>
          <w:shd w:val="clear" w:color="auto" w:fill="FFFFFF"/>
        </w:rPr>
        <w:t>3</w:t>
      </w:r>
      <w:r w:rsidRPr="00CF334D">
        <w:rPr>
          <w:rFonts w:ascii="Times New Roman" w:hAnsi="Times New Roman"/>
          <w:color w:val="000000"/>
          <w:sz w:val="26"/>
          <w:szCs w:val="26"/>
          <w:shd w:val="clear" w:color="auto" w:fill="FFFFFF"/>
        </w:rPr>
        <w:t>. A ação disciplinar prescreverá em cinco anos a contar da data em que a autoridade processante tomar conhecimento do cometimento da falta.</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A falta também prevista na lei penal como crime prescreverá juntamente com este.</w:t>
      </w:r>
    </w:p>
    <w:p w:rsidR="008E3E1F" w:rsidRPr="00CF334D" w:rsidRDefault="008E3E1F" w:rsidP="008E3E1F">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A instauração de sindicância punitiva ou de processo administrativo disciplinar interromperá a prescrição.</w:t>
      </w:r>
    </w:p>
    <w:p w:rsidR="008E3E1F" w:rsidRPr="00CF334D" w:rsidRDefault="008E3E1F" w:rsidP="001445E9">
      <w:pPr>
        <w:tabs>
          <w:tab w:val="left" w:pos="709"/>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3º Na hipótese do § 2º deste artigo, o prazo prescricional recomeçará a correr no dia imediato ao da interrupção.</w:t>
      </w:r>
    </w:p>
    <w:p w:rsidR="008E3E1F" w:rsidRPr="00CF334D" w:rsidRDefault="008E3E1F" w:rsidP="001445E9">
      <w:pPr>
        <w:tabs>
          <w:tab w:val="left" w:pos="709"/>
          <w:tab w:val="left" w:pos="1134"/>
          <w:tab w:val="left" w:pos="4253"/>
        </w:tabs>
        <w:spacing w:line="360" w:lineRule="auto"/>
        <w:jc w:val="center"/>
        <w:rPr>
          <w:rFonts w:ascii="Times New Roman" w:hAnsi="Times New Roman"/>
          <w:bCs/>
          <w:color w:val="000000"/>
          <w:sz w:val="26"/>
          <w:szCs w:val="26"/>
          <w:shd w:val="clear" w:color="auto" w:fill="FFFFFF"/>
        </w:rPr>
      </w:pPr>
      <w:r w:rsidRPr="00CF334D">
        <w:rPr>
          <w:rFonts w:ascii="Times New Roman" w:hAnsi="Times New Roman"/>
          <w:bCs/>
          <w:color w:val="000000"/>
          <w:sz w:val="26"/>
          <w:szCs w:val="26"/>
          <w:shd w:val="clear" w:color="auto" w:fill="FFFFFF"/>
        </w:rPr>
        <w:t>Subseção II</w:t>
      </w:r>
    </w:p>
    <w:p w:rsidR="008E3E1F" w:rsidRPr="00CF334D" w:rsidRDefault="008E3E1F" w:rsidP="001445E9">
      <w:pPr>
        <w:tabs>
          <w:tab w:val="left" w:pos="709"/>
          <w:tab w:val="left" w:pos="1134"/>
          <w:tab w:val="left" w:pos="4253"/>
        </w:tabs>
        <w:spacing w:line="360" w:lineRule="auto"/>
        <w:jc w:val="center"/>
        <w:rPr>
          <w:rFonts w:ascii="Times New Roman" w:hAnsi="Times New Roman"/>
          <w:bCs/>
          <w:color w:val="000000"/>
          <w:sz w:val="26"/>
          <w:szCs w:val="26"/>
          <w:shd w:val="clear" w:color="auto" w:fill="FFFFFF"/>
        </w:rPr>
      </w:pPr>
      <w:r w:rsidRPr="00CF334D">
        <w:rPr>
          <w:rFonts w:ascii="Times New Roman" w:hAnsi="Times New Roman"/>
          <w:bCs/>
          <w:color w:val="000000"/>
          <w:sz w:val="26"/>
          <w:szCs w:val="26"/>
          <w:shd w:val="clear" w:color="auto" w:fill="FFFFFF"/>
        </w:rPr>
        <w:t xml:space="preserve">Da Corregedoria do Conselho Tutelar </w:t>
      </w:r>
    </w:p>
    <w:p w:rsidR="008E3E1F" w:rsidRDefault="008E3E1F" w:rsidP="008E3E1F">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 xml:space="preserve">Art. </w:t>
      </w:r>
      <w:r w:rsidR="001445E9">
        <w:rPr>
          <w:rFonts w:ascii="Times New Roman" w:hAnsi="Times New Roman"/>
          <w:b/>
          <w:sz w:val="26"/>
          <w:szCs w:val="26"/>
        </w:rPr>
        <w:t>5</w:t>
      </w:r>
      <w:r w:rsidRPr="00FD71BA">
        <w:rPr>
          <w:rFonts w:ascii="Times New Roman" w:hAnsi="Times New Roman"/>
          <w:b/>
          <w:sz w:val="26"/>
          <w:szCs w:val="26"/>
        </w:rPr>
        <w:t>4</w:t>
      </w:r>
      <w:r w:rsidRPr="00CF334D">
        <w:rPr>
          <w:rFonts w:ascii="Times New Roman" w:hAnsi="Times New Roman"/>
          <w:sz w:val="26"/>
          <w:szCs w:val="26"/>
        </w:rPr>
        <w:t>. É criada a Corregedoria do Conselho Tutelar, órgão de controle de seu funcionamento, que terá a seguinte composição:</w:t>
      </w:r>
    </w:p>
    <w:p w:rsidR="008E3E1F" w:rsidRPr="00CF334D" w:rsidRDefault="008E3E1F" w:rsidP="008E3E1F">
      <w:pPr>
        <w:tabs>
          <w:tab w:val="left" w:pos="709"/>
          <w:tab w:val="left" w:pos="2552"/>
          <w:tab w:val="left" w:pos="4253"/>
        </w:tabs>
        <w:spacing w:line="360" w:lineRule="auto"/>
        <w:jc w:val="both"/>
        <w:rPr>
          <w:rFonts w:ascii="Times New Roman" w:hAnsi="Times New Roman"/>
          <w:sz w:val="26"/>
          <w:szCs w:val="26"/>
        </w:rPr>
      </w:pPr>
    </w:p>
    <w:p w:rsidR="008E3E1F" w:rsidRPr="00CF334D" w:rsidRDefault="008E3E1F" w:rsidP="008E3E1F">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lastRenderedPageBreak/>
        <w:tab/>
        <w:t>I – 2 (dois) representantes do Conselho Municipal dos Direito</w:t>
      </w:r>
      <w:r>
        <w:rPr>
          <w:rFonts w:ascii="Times New Roman" w:hAnsi="Times New Roman"/>
          <w:sz w:val="26"/>
          <w:szCs w:val="26"/>
        </w:rPr>
        <w:t>s da Criança e do Adolescente;</w:t>
      </w:r>
    </w:p>
    <w:p w:rsidR="008E3E1F" w:rsidRPr="00CF334D" w:rsidRDefault="008E3E1F" w:rsidP="008E3E1F">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 xml:space="preserve">II – 2 (dois) </w:t>
      </w:r>
      <w:proofErr w:type="gramStart"/>
      <w:r w:rsidRPr="00CF334D">
        <w:rPr>
          <w:rFonts w:ascii="Times New Roman" w:hAnsi="Times New Roman"/>
          <w:sz w:val="26"/>
          <w:szCs w:val="26"/>
        </w:rPr>
        <w:t>representantes do Poder Executivo Municipal</w:t>
      </w:r>
      <w:proofErr w:type="gramEnd"/>
      <w:r w:rsidRPr="00CF334D">
        <w:rPr>
          <w:rFonts w:ascii="Times New Roman" w:hAnsi="Times New Roman"/>
          <w:sz w:val="26"/>
          <w:szCs w:val="26"/>
        </w:rPr>
        <w:t>; e</w:t>
      </w:r>
    </w:p>
    <w:p w:rsidR="008E3E1F" w:rsidRPr="00CF334D" w:rsidRDefault="008E3E1F" w:rsidP="008E3E1F">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III – 1 (um) representante do Conselho Tutelar.</w:t>
      </w:r>
    </w:p>
    <w:p w:rsidR="008E3E1F" w:rsidRPr="00CF334D" w:rsidRDefault="008E3E1F" w:rsidP="008E3E1F">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 xml:space="preserve">§ 1º A Corregedoria, em deliberação por maioria, escolherá, um de seus membros, para o exercício da função de Corregedor-Geral. </w:t>
      </w:r>
    </w:p>
    <w:p w:rsidR="008E3E1F" w:rsidRPr="00CF334D" w:rsidRDefault="008E3E1F" w:rsidP="008E3E1F">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 2º O exercício da função de membro da Corregedoria será gratuito e constituirá serviço público relevante.</w:t>
      </w:r>
    </w:p>
    <w:p w:rsidR="008E3E1F" w:rsidRPr="00CF334D" w:rsidRDefault="008E3E1F" w:rsidP="008E3E1F">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r>
      <w:r w:rsidRPr="00FD71BA">
        <w:rPr>
          <w:rFonts w:ascii="Times New Roman" w:hAnsi="Times New Roman"/>
          <w:b/>
          <w:sz w:val="26"/>
          <w:szCs w:val="26"/>
        </w:rPr>
        <w:t xml:space="preserve">Art. </w:t>
      </w:r>
      <w:r w:rsidR="001445E9">
        <w:rPr>
          <w:rFonts w:ascii="Times New Roman" w:hAnsi="Times New Roman"/>
          <w:b/>
          <w:sz w:val="26"/>
          <w:szCs w:val="26"/>
        </w:rPr>
        <w:t>5</w:t>
      </w:r>
      <w:r w:rsidRPr="00FD71BA">
        <w:rPr>
          <w:rFonts w:ascii="Times New Roman" w:hAnsi="Times New Roman"/>
          <w:b/>
          <w:sz w:val="26"/>
          <w:szCs w:val="26"/>
        </w:rPr>
        <w:t>5.</w:t>
      </w:r>
      <w:r w:rsidRPr="00CF334D">
        <w:rPr>
          <w:rFonts w:ascii="Times New Roman" w:hAnsi="Times New Roman"/>
          <w:sz w:val="26"/>
          <w:szCs w:val="26"/>
        </w:rPr>
        <w:t xml:space="preserve"> Compete à Corregedoria:</w:t>
      </w:r>
    </w:p>
    <w:p w:rsidR="008E3E1F" w:rsidRPr="00CF334D" w:rsidRDefault="008E3E1F" w:rsidP="008E3E1F">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I – fiscalizar o cumprimento de horário e o regime de trabalho dos Conselheiros Tutelares, a efetividade e a forma de plantão, de modo a compatibilizar o atendimento à necessidade da população 24 horas por dia; e</w:t>
      </w:r>
    </w:p>
    <w:p w:rsidR="008E3E1F" w:rsidRPr="00CF334D" w:rsidRDefault="008E3E1F" w:rsidP="008E3E1F">
      <w:pPr>
        <w:tabs>
          <w:tab w:val="left" w:pos="709"/>
          <w:tab w:val="left" w:pos="2552"/>
          <w:tab w:val="left" w:pos="4253"/>
        </w:tabs>
        <w:spacing w:line="360" w:lineRule="auto"/>
        <w:jc w:val="both"/>
        <w:rPr>
          <w:rFonts w:ascii="Times New Roman" w:hAnsi="Times New Roman"/>
          <w:sz w:val="26"/>
          <w:szCs w:val="26"/>
        </w:rPr>
      </w:pPr>
      <w:r w:rsidRPr="00CF334D">
        <w:rPr>
          <w:rFonts w:ascii="Times New Roman" w:hAnsi="Times New Roman"/>
          <w:sz w:val="26"/>
          <w:szCs w:val="26"/>
        </w:rPr>
        <w:tab/>
        <w:t>II – instaurar e conduzir procedimento administrativo disciplinar em razão da inobservância de deveres, violação de proibições e prática de falta grave cometida pelos um Conselheiro Tutelar no desempenho de suas funções;</w:t>
      </w:r>
    </w:p>
    <w:p w:rsidR="008E3E1F" w:rsidRPr="00CF334D" w:rsidRDefault="008E3E1F" w:rsidP="008E3E1F">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5</w:t>
      </w:r>
      <w:r w:rsidRPr="00FD71BA">
        <w:rPr>
          <w:rFonts w:ascii="Times New Roman" w:hAnsi="Times New Roman"/>
          <w:b/>
          <w:color w:val="000000"/>
          <w:sz w:val="26"/>
          <w:szCs w:val="26"/>
          <w:shd w:val="clear" w:color="auto" w:fill="FFFFFF"/>
        </w:rPr>
        <w:t>6</w:t>
      </w:r>
      <w:r w:rsidRPr="00CF334D">
        <w:rPr>
          <w:rFonts w:ascii="Times New Roman" w:hAnsi="Times New Roman"/>
          <w:color w:val="000000"/>
          <w:sz w:val="26"/>
          <w:szCs w:val="26"/>
          <w:shd w:val="clear" w:color="auto" w:fill="FFFFFF"/>
        </w:rPr>
        <w:t xml:space="preserve">. Ao tomar ciência de irregularidade no desempenho das atividades e no funcionamento do Conselho Tutelar, o Corregedor-Geral é obrigado a promover a sua apuração imediata, mediante sindicância ou processo administrativo disciplinar. </w:t>
      </w:r>
    </w:p>
    <w:p w:rsidR="008E3E1F" w:rsidRPr="00CF334D" w:rsidRDefault="008E3E1F" w:rsidP="008E3E1F">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CF334D">
        <w:rPr>
          <w:rFonts w:ascii="Times New Roman" w:hAnsi="Times New Roman"/>
          <w:color w:val="000000"/>
          <w:sz w:val="26"/>
          <w:szCs w:val="26"/>
          <w:shd w:val="clear" w:color="auto" w:fill="FFFFFF"/>
        </w:rPr>
        <w:t>§ 1º Quando o fato denunciado, de modo evidente, não configurar infração disciplinar, a denúncia será arquivada por falta de objeto.</w:t>
      </w:r>
    </w:p>
    <w:p w:rsidR="008E3E1F" w:rsidRDefault="008E3E1F" w:rsidP="008E3E1F">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Na hipótese do relatório da sindicância ou do processo administrativo disciplinar concluir pela prática de crime, o Corregedor-Geral oficiará ao Ministério Público e remeterá cópia dos autos.</w:t>
      </w:r>
    </w:p>
    <w:p w:rsidR="008E3E1F" w:rsidRPr="00CF334D" w:rsidRDefault="008E3E1F" w:rsidP="008E3E1F">
      <w:pPr>
        <w:tabs>
          <w:tab w:val="left" w:pos="709"/>
          <w:tab w:val="left" w:pos="2552"/>
          <w:tab w:val="left" w:pos="4253"/>
        </w:tabs>
        <w:spacing w:line="360" w:lineRule="auto"/>
        <w:jc w:val="both"/>
        <w:rPr>
          <w:rFonts w:ascii="Times New Roman" w:hAnsi="Times New Roman"/>
          <w:color w:val="000000"/>
          <w:sz w:val="26"/>
          <w:szCs w:val="26"/>
          <w:shd w:val="clear" w:color="auto" w:fill="FFFFFF"/>
        </w:rPr>
      </w:pPr>
    </w:p>
    <w:p w:rsidR="008E3E1F" w:rsidRPr="00CF334D" w:rsidRDefault="008E3E1F" w:rsidP="008E3E1F">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lastRenderedPageBreak/>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5</w:t>
      </w:r>
      <w:r w:rsidRPr="00FD71BA">
        <w:rPr>
          <w:rFonts w:ascii="Times New Roman" w:hAnsi="Times New Roman"/>
          <w:b/>
          <w:color w:val="000000"/>
          <w:sz w:val="26"/>
          <w:szCs w:val="26"/>
          <w:shd w:val="clear" w:color="auto" w:fill="FFFFFF"/>
        </w:rPr>
        <w:t>7</w:t>
      </w:r>
      <w:r w:rsidRPr="00CF334D">
        <w:rPr>
          <w:rFonts w:ascii="Times New Roman" w:hAnsi="Times New Roman"/>
          <w:color w:val="000000"/>
          <w:sz w:val="26"/>
          <w:szCs w:val="26"/>
          <w:shd w:val="clear" w:color="auto" w:fill="FFFFFF"/>
        </w:rPr>
        <w:t>. As irregularidades e faltas funcionais serão apuradas em processo regular com direito a plena defesa, por meio de:</w:t>
      </w:r>
    </w:p>
    <w:p w:rsidR="008E3E1F" w:rsidRPr="00CF334D" w:rsidRDefault="008E3E1F" w:rsidP="008E3E1F">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CF334D">
        <w:rPr>
          <w:rFonts w:ascii="Times New Roman" w:hAnsi="Times New Roman"/>
          <w:color w:val="000000"/>
          <w:sz w:val="26"/>
          <w:szCs w:val="26"/>
          <w:shd w:val="clear" w:color="auto" w:fill="FFFFFF"/>
        </w:rPr>
        <w:t>I – sindicância investigatória, quando não houver dados suficientes para sua determinação ou para apontar o Conselheiro faltoso;</w:t>
      </w:r>
    </w:p>
    <w:p w:rsidR="008E3E1F" w:rsidRPr="00CF334D" w:rsidRDefault="008E3E1F" w:rsidP="008E3E1F">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CF334D">
        <w:rPr>
          <w:rFonts w:ascii="Times New Roman" w:hAnsi="Times New Roman"/>
          <w:color w:val="000000"/>
          <w:sz w:val="26"/>
          <w:szCs w:val="26"/>
          <w:shd w:val="clear" w:color="auto" w:fill="FFFFFF"/>
        </w:rPr>
        <w:t>II – sindicância disciplinar, quando a ação ou omissão torne o Conselheiro passível de aplicação das penas de advertência e suspensão;</w:t>
      </w:r>
    </w:p>
    <w:p w:rsidR="008E3E1F" w:rsidRPr="00CF334D" w:rsidRDefault="008E3E1F" w:rsidP="001445E9">
      <w:pPr>
        <w:tabs>
          <w:tab w:val="left" w:pos="709"/>
          <w:tab w:val="left" w:pos="2552"/>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CF334D">
        <w:rPr>
          <w:rFonts w:ascii="Times New Roman" w:hAnsi="Times New Roman"/>
          <w:color w:val="000000"/>
          <w:sz w:val="26"/>
          <w:szCs w:val="26"/>
          <w:shd w:val="clear" w:color="auto" w:fill="FFFFFF"/>
        </w:rPr>
        <w:t>III – processo administrativo disciplinar, quando a gravidade da ação ou omissão torne o Conselheiro passível da aplicação da pena de cassação de mandato.</w:t>
      </w:r>
    </w:p>
    <w:p w:rsidR="008E3E1F" w:rsidRDefault="008E3E1F" w:rsidP="008E3E1F">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Subseção III</w:t>
      </w:r>
    </w:p>
    <w:p w:rsidR="008E3E1F" w:rsidRPr="006127BC" w:rsidRDefault="008E3E1F" w:rsidP="008E3E1F"/>
    <w:p w:rsidR="008E3E1F" w:rsidRDefault="008E3E1F" w:rsidP="008E3E1F">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Do Afastamento Preventivo do Conselheiro Tutelar</w:t>
      </w:r>
    </w:p>
    <w:p w:rsidR="008E3E1F" w:rsidRPr="006127BC" w:rsidRDefault="008E3E1F" w:rsidP="008E3E1F"/>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5</w:t>
      </w:r>
      <w:r w:rsidRPr="00FD71BA">
        <w:rPr>
          <w:rFonts w:ascii="Times New Roman" w:hAnsi="Times New Roman"/>
          <w:b/>
          <w:color w:val="000000"/>
          <w:sz w:val="26"/>
          <w:szCs w:val="26"/>
          <w:shd w:val="clear" w:color="auto" w:fill="FFFFFF"/>
        </w:rPr>
        <w:t>8</w:t>
      </w:r>
      <w:r w:rsidRPr="00CF334D">
        <w:rPr>
          <w:rFonts w:ascii="Times New Roman" w:hAnsi="Times New Roman"/>
          <w:color w:val="000000"/>
          <w:sz w:val="26"/>
          <w:szCs w:val="26"/>
          <w:shd w:val="clear" w:color="auto" w:fill="FFFFFF"/>
        </w:rPr>
        <w:t>. O Corregedor-Geral poderá determinar o afastamento preventivo do Conselheiro Tutelar até sessenta dias, prorrogáveis por mais trinta se, fundamentadamente, houver necessidade de seu afastamento para apuração de falta a ele imputada.</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5</w:t>
      </w:r>
      <w:r w:rsidRPr="00FD71BA">
        <w:rPr>
          <w:rFonts w:ascii="Times New Roman" w:hAnsi="Times New Roman"/>
          <w:b/>
          <w:color w:val="000000"/>
          <w:sz w:val="26"/>
          <w:szCs w:val="26"/>
          <w:shd w:val="clear" w:color="auto" w:fill="FFFFFF"/>
        </w:rPr>
        <w:t>9.</w:t>
      </w:r>
      <w:r w:rsidRPr="00CF334D">
        <w:rPr>
          <w:rFonts w:ascii="Times New Roman" w:hAnsi="Times New Roman"/>
          <w:color w:val="000000"/>
          <w:sz w:val="26"/>
          <w:szCs w:val="26"/>
          <w:shd w:val="clear" w:color="auto" w:fill="FFFFFF"/>
        </w:rPr>
        <w:t xml:space="preserve"> O Conselheiro Tutelar fará jus à remuneração integral durante o período de afastamento preventivo.</w:t>
      </w:r>
    </w:p>
    <w:p w:rsidR="008E3E1F" w:rsidRDefault="008E3E1F" w:rsidP="008E3E1F">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Subseção IV</w:t>
      </w:r>
    </w:p>
    <w:p w:rsidR="008E3E1F" w:rsidRPr="006127BC" w:rsidRDefault="008E3E1F" w:rsidP="008E3E1F"/>
    <w:p w:rsidR="008E3E1F" w:rsidRDefault="008E3E1F" w:rsidP="008E3E1F">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Da Sindicância Investigatória</w:t>
      </w:r>
    </w:p>
    <w:p w:rsidR="008E3E1F" w:rsidRPr="006127BC" w:rsidRDefault="008E3E1F" w:rsidP="008E3E1F"/>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6</w:t>
      </w:r>
      <w:r w:rsidRPr="00FD71BA">
        <w:rPr>
          <w:rFonts w:ascii="Times New Roman" w:hAnsi="Times New Roman"/>
          <w:b/>
          <w:color w:val="000000"/>
          <w:sz w:val="26"/>
          <w:szCs w:val="26"/>
          <w:shd w:val="clear" w:color="auto" w:fill="FFFFFF"/>
        </w:rPr>
        <w:t>0</w:t>
      </w:r>
      <w:r w:rsidRPr="00CF334D">
        <w:rPr>
          <w:rFonts w:ascii="Times New Roman" w:hAnsi="Times New Roman"/>
          <w:color w:val="000000"/>
          <w:sz w:val="26"/>
          <w:szCs w:val="26"/>
          <w:shd w:val="clear" w:color="auto" w:fill="FFFFFF"/>
        </w:rPr>
        <w:t>. A sindicância investigatória será conduzida por um dos Corregedores ou, a critério do Corregedor-Geral, considerando o fato a ser apurado, por comissão de três Corregedores.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t>§ 1º O sindicante ou a comissão efetuará, de forma sumária, as diligências necessárias ao esclarecimento da ocorrência e indicação do responsável, apresentando, no prazo máximo de trinta dias, relatório a respeito.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2º Preliminarmente, deverá ser ouvido o denunciante e o </w:t>
      </w:r>
      <w:proofErr w:type="gramStart"/>
      <w:r w:rsidRPr="00CF334D">
        <w:rPr>
          <w:rFonts w:ascii="Times New Roman" w:hAnsi="Times New Roman"/>
          <w:color w:val="000000"/>
          <w:sz w:val="26"/>
          <w:szCs w:val="26"/>
          <w:shd w:val="clear" w:color="auto" w:fill="FFFFFF"/>
        </w:rPr>
        <w:t>Conselheiro ou Conselheiros referidos</w:t>
      </w:r>
      <w:proofErr w:type="gramEnd"/>
      <w:r w:rsidRPr="00CF334D">
        <w:rPr>
          <w:rFonts w:ascii="Times New Roman" w:hAnsi="Times New Roman"/>
          <w:color w:val="000000"/>
          <w:sz w:val="26"/>
          <w:szCs w:val="26"/>
          <w:shd w:val="clear" w:color="auto" w:fill="FFFFFF"/>
        </w:rPr>
        <w:t>, se houver.</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3º Reunidos os elementos apurados, o sindicante ou comissão traduzirá no relatório as suas conclusões, indicando o possível culpado, qual a irregularidade ou transgressão e o seu enquadramento nas disposições legais.</w:t>
      </w: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4º O Corregedor-Geral, de posse do relatório, acompanhado dos elementos coletados na investigação, decidirá, no prazo de cinco dias úteis:</w:t>
      </w:r>
    </w:p>
    <w:p w:rsidR="008E3E1F" w:rsidRDefault="001445E9"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ab/>
      </w:r>
      <w:r w:rsidR="008E3E1F" w:rsidRPr="00CF334D">
        <w:rPr>
          <w:rFonts w:ascii="Times New Roman" w:hAnsi="Times New Roman"/>
          <w:color w:val="000000"/>
          <w:sz w:val="26"/>
          <w:szCs w:val="26"/>
          <w:shd w:val="clear" w:color="auto" w:fill="FFFFFF"/>
        </w:rPr>
        <w:t>I – pela instauração de sindicância disciplinar;</w:t>
      </w:r>
    </w:p>
    <w:p w:rsidR="008E3E1F" w:rsidRPr="00CF334D" w:rsidRDefault="001445E9"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ab/>
      </w:r>
      <w:r w:rsidR="008E3E1F" w:rsidRPr="00CF334D">
        <w:rPr>
          <w:rFonts w:ascii="Times New Roman" w:hAnsi="Times New Roman"/>
          <w:color w:val="000000"/>
          <w:sz w:val="26"/>
          <w:szCs w:val="26"/>
          <w:shd w:val="clear" w:color="auto" w:fill="FFFFFF"/>
        </w:rPr>
        <w:t>II – pela instauração de processo administrativo disciplinar; ou</w:t>
      </w: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III – pelo arquivamento do procedimento.</w:t>
      </w: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5º Entendendo o Corregedor-Geral que os fatos não estão devidamente elucidados, inclusive na indicação do possível culpado, devolverá o processo ao sindicante ou comissão, para ulteriores diligências, em prazo certo, não superior a dez dias úteis.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6º De posse do novo relatório e elementos complementares, o Corregedor-Geral decidirá no prazo e nos termos do § 4º deste artigo.</w:t>
      </w:r>
    </w:p>
    <w:p w:rsidR="008E3E1F" w:rsidRPr="001445E9" w:rsidRDefault="001445E9" w:rsidP="001445E9">
      <w:pPr>
        <w:pStyle w:val="Ttulo2"/>
        <w:tabs>
          <w:tab w:val="clear" w:pos="360"/>
          <w:tab w:val="left" w:pos="709"/>
        </w:tabs>
        <w:spacing w:before="0"/>
        <w:jc w:val="left"/>
        <w:rPr>
          <w:rFonts w:ascii="Times New Roman" w:eastAsiaTheme="minorHAnsi" w:hAnsi="Times New Roman" w:cstheme="minorBidi"/>
          <w:b w:val="0"/>
          <w:color w:val="000000"/>
          <w:sz w:val="26"/>
          <w:szCs w:val="26"/>
          <w:shd w:val="clear" w:color="auto" w:fill="FFFFFF"/>
          <w:lang w:eastAsia="en-US"/>
        </w:rPr>
      </w:pPr>
      <w:r>
        <w:rPr>
          <w:rFonts w:ascii="Times New Roman" w:eastAsiaTheme="minorHAnsi" w:hAnsi="Times New Roman" w:cstheme="minorBidi"/>
          <w:b w:val="0"/>
          <w:color w:val="000000"/>
          <w:sz w:val="26"/>
          <w:szCs w:val="26"/>
          <w:shd w:val="clear" w:color="auto" w:fill="FFFFFF"/>
          <w:lang w:eastAsia="en-US"/>
        </w:rPr>
        <w:tab/>
        <w:t xml:space="preserve">                                              </w:t>
      </w:r>
      <w:r w:rsidR="008E3E1F" w:rsidRPr="00CF334D">
        <w:rPr>
          <w:rFonts w:ascii="Times New Roman" w:hAnsi="Times New Roman"/>
          <w:b w:val="0"/>
          <w:bCs/>
          <w:color w:val="000000"/>
          <w:sz w:val="26"/>
          <w:szCs w:val="26"/>
          <w:shd w:val="clear" w:color="auto" w:fill="FFFFFF"/>
        </w:rPr>
        <w:t>Subseção V</w:t>
      </w:r>
    </w:p>
    <w:p w:rsidR="008E3E1F" w:rsidRPr="006127BC" w:rsidRDefault="008E3E1F" w:rsidP="008E3E1F"/>
    <w:p w:rsidR="001445E9" w:rsidRDefault="008E3E1F" w:rsidP="001445E9">
      <w:pPr>
        <w:pStyle w:val="Ttulo2"/>
        <w:numPr>
          <w:ilvl w:val="1"/>
          <w:numId w:val="1"/>
        </w:numPr>
        <w:tabs>
          <w:tab w:val="left" w:pos="709"/>
        </w:tabs>
        <w:spacing w:before="0"/>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Da Sindicância Disciplinar</w:t>
      </w:r>
    </w:p>
    <w:p w:rsidR="001445E9" w:rsidRPr="001445E9" w:rsidRDefault="001445E9" w:rsidP="001445E9">
      <w:pPr>
        <w:rPr>
          <w:lang w:eastAsia="ar-SA"/>
        </w:rPr>
      </w:pP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sz w:val="26"/>
          <w:szCs w:val="26"/>
        </w:rPr>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6</w:t>
      </w:r>
      <w:r w:rsidRPr="00FD71BA">
        <w:rPr>
          <w:rFonts w:ascii="Times New Roman" w:hAnsi="Times New Roman"/>
          <w:b/>
          <w:color w:val="000000"/>
          <w:sz w:val="26"/>
          <w:szCs w:val="26"/>
          <w:shd w:val="clear" w:color="auto" w:fill="FFFFFF"/>
        </w:rPr>
        <w:t>1</w:t>
      </w:r>
      <w:r w:rsidRPr="00CF334D">
        <w:rPr>
          <w:rFonts w:ascii="Times New Roman" w:hAnsi="Times New Roman"/>
          <w:color w:val="000000"/>
          <w:sz w:val="26"/>
          <w:szCs w:val="26"/>
          <w:shd w:val="clear" w:color="auto" w:fill="FFFFFF"/>
        </w:rPr>
        <w:t>. A sindicância disciplinar será conduzida por comissão de três Corregedores, designados pelo Corregedor-Geral, que indicará, entre eles, o seu presidente.</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A comissão efetuará as diligências necessárias ao esclarecimento dos fatos, apresentando, no prazo de trinta dias, relatório a respeito, podendo o prazo ser prorrogado por mais trinta dias, por solicitação fundamentada da comissão sindicante.</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Preliminarmente, deverá ser ouvido o Conselheiro Tutelar sindicado, passando-se, após, à instrução.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3º O Conselheiro Tutelar sindicado será intimado pessoalmente da instalação da sindicância e da audiência para seu interrogatório, com antecedência de, no mínimo, quarenta e oito horas.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4º Na audiência, a comissão promoverá o interrogatório do sindicado, concedendo-lhe, em seguida, o prazo de dois dias para oferecer alegações escritas, requerer provas e arrolar testemunhas, até o máximo de três.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5º Havendo mais de um sindicado, o prazo será comum e de quatro dias, contados a partir do interrogatório do último deles.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6º A comissão promoverá a tomada de depoimentos, acareações, investigações e diligências cabíveis, objetivando a coleta de prova, recorrendo, quando necessário, a técnicos e peritos de modo a permitir a completa elucidação dos fatos.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7º Concluída a instrução, o sindicado será intimado para apresentar defesa final no prazo de cinco dias.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8º Reunidos os elementos apurados, caberá à comissão elaborar relatório conclusivo, indicando:</w:t>
      </w: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a irregularidade ou transgressão, o seu enquadramento nas disposições legais e a penalidade a ser aplicada;</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t>II – a abertura de processo administrativo disciplinar quando a falta apurada sujeitar o Conselheiro Tutelar à aplicação de penalidade de cassação do mandato; e</w:t>
      </w: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III – o arquivamento da sindicância.</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001445E9">
        <w:rPr>
          <w:rFonts w:ascii="Times New Roman" w:hAnsi="Times New Roman"/>
          <w:b/>
          <w:color w:val="000000"/>
          <w:sz w:val="26"/>
          <w:szCs w:val="26"/>
          <w:shd w:val="clear" w:color="auto" w:fill="FFFFFF"/>
        </w:rPr>
        <w:t>Art. 6</w:t>
      </w:r>
      <w:r w:rsidRPr="00FD71BA">
        <w:rPr>
          <w:rFonts w:ascii="Times New Roman" w:hAnsi="Times New Roman"/>
          <w:b/>
          <w:color w:val="000000"/>
          <w:sz w:val="26"/>
          <w:szCs w:val="26"/>
          <w:shd w:val="clear" w:color="auto" w:fill="FFFFFF"/>
        </w:rPr>
        <w:t>2</w:t>
      </w:r>
      <w:r w:rsidRPr="00CF334D">
        <w:rPr>
          <w:rFonts w:ascii="Times New Roman" w:hAnsi="Times New Roman"/>
          <w:color w:val="000000"/>
          <w:sz w:val="26"/>
          <w:szCs w:val="26"/>
          <w:shd w:val="clear" w:color="auto" w:fill="FFFFFF"/>
        </w:rPr>
        <w:t>. O Corregedor-Geral, de posse do relatório, acompanhado dos elementos coletados na instrução, decidirá, no prazo de cinco dias: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pela aplicação de penalidade de advertência ou suspensão;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pela instauração de processo administrativo disciplinar; ou</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III – pelo arquivamento da sindicância.</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Entendendo o Corregedor-Geral que os fatos não estão devidamente elucidados, devolverá o processo à comissão, para ulteriores diligências, em prazo certo, não superior a dez dias úteis.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2º De posse do novo relatório e elementos complementares, o Corregedor-Geral decidirá no prazo do </w:t>
      </w:r>
      <w:r w:rsidRPr="00CF334D">
        <w:rPr>
          <w:rFonts w:ascii="Times New Roman" w:hAnsi="Times New Roman"/>
          <w:i/>
          <w:color w:val="000000"/>
          <w:sz w:val="26"/>
          <w:szCs w:val="26"/>
          <w:shd w:val="clear" w:color="auto" w:fill="FFFFFF"/>
        </w:rPr>
        <w:t>caput</w:t>
      </w:r>
      <w:r w:rsidRPr="00CF334D">
        <w:rPr>
          <w:rFonts w:ascii="Times New Roman" w:hAnsi="Times New Roman"/>
          <w:color w:val="000000"/>
          <w:sz w:val="26"/>
          <w:szCs w:val="26"/>
          <w:shd w:val="clear" w:color="auto" w:fill="FFFFFF"/>
        </w:rPr>
        <w:t xml:space="preserve"> deste artigo.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1445E9">
        <w:rPr>
          <w:rFonts w:ascii="Times New Roman" w:hAnsi="Times New Roman"/>
          <w:b/>
          <w:color w:val="000000"/>
          <w:sz w:val="26"/>
          <w:szCs w:val="26"/>
          <w:shd w:val="clear" w:color="auto" w:fill="FFFFFF"/>
        </w:rPr>
        <w:t>6</w:t>
      </w:r>
      <w:r w:rsidRPr="00FD71BA">
        <w:rPr>
          <w:rFonts w:ascii="Times New Roman" w:hAnsi="Times New Roman"/>
          <w:b/>
          <w:color w:val="000000"/>
          <w:sz w:val="26"/>
          <w:szCs w:val="26"/>
          <w:shd w:val="clear" w:color="auto" w:fill="FFFFFF"/>
        </w:rPr>
        <w:t>3</w:t>
      </w:r>
      <w:r w:rsidRPr="00CF334D">
        <w:rPr>
          <w:rFonts w:ascii="Times New Roman" w:hAnsi="Times New Roman"/>
          <w:color w:val="000000"/>
          <w:sz w:val="26"/>
          <w:szCs w:val="26"/>
          <w:shd w:val="clear" w:color="auto" w:fill="FFFFFF"/>
        </w:rPr>
        <w:t xml:space="preserve">. Aplicam-se, supletivamente, à sindicância disciplinar, as normas de processo </w:t>
      </w:r>
      <w:proofErr w:type="gramStart"/>
      <w:r w:rsidRPr="00CF334D">
        <w:rPr>
          <w:rFonts w:ascii="Times New Roman" w:hAnsi="Times New Roman"/>
          <w:color w:val="000000"/>
          <w:sz w:val="26"/>
          <w:szCs w:val="26"/>
          <w:shd w:val="clear" w:color="auto" w:fill="FFFFFF"/>
        </w:rPr>
        <w:t>administrativo disciplinar previstas</w:t>
      </w:r>
      <w:proofErr w:type="gramEnd"/>
      <w:r w:rsidRPr="00CF334D">
        <w:rPr>
          <w:rFonts w:ascii="Times New Roman" w:hAnsi="Times New Roman"/>
          <w:color w:val="000000"/>
          <w:sz w:val="26"/>
          <w:szCs w:val="26"/>
          <w:shd w:val="clear" w:color="auto" w:fill="FFFFFF"/>
        </w:rPr>
        <w:t xml:space="preserve"> nesta Lei.</w:t>
      </w:r>
      <w:r w:rsidRPr="00CF334D">
        <w:rPr>
          <w:rFonts w:ascii="Times New Roman" w:hAnsi="Times New Roman"/>
          <w:color w:val="000000"/>
          <w:sz w:val="26"/>
          <w:szCs w:val="26"/>
          <w:shd w:val="clear" w:color="auto" w:fill="FFFFFF"/>
        </w:rPr>
        <w:tab/>
      </w:r>
    </w:p>
    <w:p w:rsidR="008E3E1F" w:rsidRDefault="008E3E1F" w:rsidP="008E3E1F">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proofErr w:type="gramStart"/>
      <w:r w:rsidRPr="00CF334D">
        <w:rPr>
          <w:rFonts w:ascii="Times New Roman" w:hAnsi="Times New Roman"/>
          <w:b w:val="0"/>
          <w:bCs/>
          <w:color w:val="000000"/>
          <w:sz w:val="26"/>
          <w:szCs w:val="26"/>
          <w:shd w:val="clear" w:color="auto" w:fill="FFFFFF"/>
        </w:rPr>
        <w:t>Subseção VI</w:t>
      </w:r>
      <w:proofErr w:type="gramEnd"/>
    </w:p>
    <w:p w:rsidR="008E3E1F" w:rsidRPr="006127BC" w:rsidRDefault="008E3E1F" w:rsidP="008E3E1F"/>
    <w:p w:rsidR="008E3E1F" w:rsidRDefault="008E3E1F" w:rsidP="008E3E1F">
      <w:pPr>
        <w:pStyle w:val="Ttulo2"/>
        <w:numPr>
          <w:ilvl w:val="1"/>
          <w:numId w:val="1"/>
        </w:numPr>
        <w:tabs>
          <w:tab w:val="left" w:pos="709"/>
        </w:tabs>
        <w:spacing w:before="0"/>
        <w:ind w:left="0" w:hanging="9"/>
        <w:rPr>
          <w:rFonts w:ascii="Times New Roman" w:hAnsi="Times New Roman"/>
          <w:b w:val="0"/>
          <w:bCs/>
          <w:color w:val="000000"/>
          <w:sz w:val="26"/>
          <w:szCs w:val="26"/>
          <w:shd w:val="clear" w:color="auto" w:fill="FFFFFF"/>
        </w:rPr>
      </w:pPr>
      <w:r w:rsidRPr="00CF334D">
        <w:rPr>
          <w:rFonts w:ascii="Times New Roman" w:hAnsi="Times New Roman"/>
          <w:b w:val="0"/>
          <w:bCs/>
          <w:color w:val="000000"/>
          <w:sz w:val="26"/>
          <w:szCs w:val="26"/>
          <w:shd w:val="clear" w:color="auto" w:fill="FFFFFF"/>
        </w:rPr>
        <w:t>Do processo administrativo disciplinar</w:t>
      </w:r>
    </w:p>
    <w:p w:rsidR="008E3E1F" w:rsidRPr="006127BC" w:rsidRDefault="008E3E1F" w:rsidP="008E3E1F"/>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AF5148">
        <w:rPr>
          <w:rFonts w:ascii="Times New Roman" w:hAnsi="Times New Roman"/>
          <w:b/>
          <w:color w:val="000000"/>
          <w:sz w:val="26"/>
          <w:szCs w:val="26"/>
          <w:shd w:val="clear" w:color="auto" w:fill="FFFFFF"/>
        </w:rPr>
        <w:t>6</w:t>
      </w:r>
      <w:r w:rsidRPr="00CF334D">
        <w:rPr>
          <w:rFonts w:ascii="Times New Roman" w:hAnsi="Times New Roman"/>
          <w:color w:val="000000"/>
          <w:sz w:val="26"/>
          <w:szCs w:val="26"/>
          <w:shd w:val="clear" w:color="auto" w:fill="FFFFFF"/>
        </w:rPr>
        <w:t>4. O processo administrativo disciplinar será conduzido por comissão de três Corregedores, designada pelo Corregedor-Geral que indicará, dentre eles, o seu Presidente.</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r>
      <w:r w:rsidR="00AF5148">
        <w:rPr>
          <w:rFonts w:ascii="Times New Roman" w:hAnsi="Times New Roman"/>
          <w:b/>
          <w:color w:val="000000"/>
          <w:sz w:val="26"/>
          <w:szCs w:val="26"/>
          <w:shd w:val="clear" w:color="auto" w:fill="FFFFFF"/>
        </w:rPr>
        <w:t>Art. 6</w:t>
      </w:r>
      <w:r w:rsidRPr="00FD71BA">
        <w:rPr>
          <w:rFonts w:ascii="Times New Roman" w:hAnsi="Times New Roman"/>
          <w:b/>
          <w:color w:val="000000"/>
          <w:sz w:val="26"/>
          <w:szCs w:val="26"/>
          <w:shd w:val="clear" w:color="auto" w:fill="FFFFFF"/>
        </w:rPr>
        <w:t>5</w:t>
      </w:r>
      <w:r w:rsidRPr="00CF334D">
        <w:rPr>
          <w:rFonts w:ascii="Times New Roman" w:hAnsi="Times New Roman"/>
          <w:color w:val="000000"/>
          <w:sz w:val="26"/>
          <w:szCs w:val="26"/>
          <w:shd w:val="clear" w:color="auto" w:fill="FFFFFF"/>
        </w:rPr>
        <w:t>. O processo administrativo observará o contraditório e assegurará a ampla defesa ao acusado, com a utilização dos meios e recursos admitidos em direito.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Art</w:t>
      </w:r>
      <w:r w:rsidR="00AF5148">
        <w:rPr>
          <w:rFonts w:ascii="Times New Roman" w:hAnsi="Times New Roman"/>
          <w:b/>
          <w:color w:val="000000"/>
          <w:sz w:val="26"/>
          <w:szCs w:val="26"/>
          <w:shd w:val="clear" w:color="auto" w:fill="FFFFFF"/>
        </w:rPr>
        <w:t>. 6</w:t>
      </w:r>
      <w:r w:rsidRPr="00FD71BA">
        <w:rPr>
          <w:rFonts w:ascii="Times New Roman" w:hAnsi="Times New Roman"/>
          <w:b/>
          <w:color w:val="000000"/>
          <w:sz w:val="26"/>
          <w:szCs w:val="26"/>
          <w:shd w:val="clear" w:color="auto" w:fill="FFFFFF"/>
        </w:rPr>
        <w:t>6</w:t>
      </w:r>
      <w:r w:rsidRPr="00CF334D">
        <w:rPr>
          <w:rFonts w:ascii="Times New Roman" w:hAnsi="Times New Roman"/>
          <w:color w:val="000000"/>
          <w:sz w:val="26"/>
          <w:szCs w:val="26"/>
          <w:shd w:val="clear" w:color="auto" w:fill="FFFFFF"/>
        </w:rPr>
        <w:t>. Quando o processo administrativo disciplinar resultar de prévia sindicância, o relatório desta e o julgamento da autoridade competente integrarão os autos, como peça informativa.</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AF5148">
        <w:rPr>
          <w:rFonts w:ascii="Times New Roman" w:hAnsi="Times New Roman"/>
          <w:b/>
          <w:color w:val="000000"/>
          <w:sz w:val="26"/>
          <w:szCs w:val="26"/>
          <w:shd w:val="clear" w:color="auto" w:fill="FFFFFF"/>
        </w:rPr>
        <w:t>6</w:t>
      </w:r>
      <w:r w:rsidRPr="00FD71BA">
        <w:rPr>
          <w:rFonts w:ascii="Times New Roman" w:hAnsi="Times New Roman"/>
          <w:b/>
          <w:color w:val="000000"/>
          <w:sz w:val="26"/>
          <w:szCs w:val="26"/>
          <w:shd w:val="clear" w:color="auto" w:fill="FFFFFF"/>
        </w:rPr>
        <w:t>7</w:t>
      </w:r>
      <w:r w:rsidRPr="00CF334D">
        <w:rPr>
          <w:rFonts w:ascii="Times New Roman" w:hAnsi="Times New Roman"/>
          <w:color w:val="000000"/>
          <w:sz w:val="26"/>
          <w:szCs w:val="26"/>
          <w:shd w:val="clear" w:color="auto" w:fill="FFFFFF"/>
        </w:rPr>
        <w:t>. O prazo para a conclusão do processo não excederá sessenta dias, contados da data da reunião de instalação da comissão, admitida a prorrogação por mais trinta dias, quando as circunstâncias o exigirem, mediante ato da autoridade que determinou a sua instauração.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AF5148">
        <w:rPr>
          <w:rFonts w:ascii="Times New Roman" w:hAnsi="Times New Roman"/>
          <w:b/>
          <w:color w:val="000000"/>
          <w:sz w:val="26"/>
          <w:szCs w:val="26"/>
          <w:shd w:val="clear" w:color="auto" w:fill="FFFFFF"/>
        </w:rPr>
        <w:t>6</w:t>
      </w:r>
      <w:r w:rsidRPr="00FD71BA">
        <w:rPr>
          <w:rFonts w:ascii="Times New Roman" w:hAnsi="Times New Roman"/>
          <w:b/>
          <w:color w:val="000000"/>
          <w:sz w:val="26"/>
          <w:szCs w:val="26"/>
          <w:shd w:val="clear" w:color="auto" w:fill="FFFFFF"/>
        </w:rPr>
        <w:t>8</w:t>
      </w:r>
      <w:r w:rsidRPr="00CF334D">
        <w:rPr>
          <w:rFonts w:ascii="Times New Roman" w:hAnsi="Times New Roman"/>
          <w:color w:val="000000"/>
          <w:sz w:val="26"/>
          <w:szCs w:val="26"/>
          <w:shd w:val="clear" w:color="auto" w:fill="FFFFFF"/>
        </w:rPr>
        <w:t>. As reuniões da comissão serão registradas em atas que deverão detalhar as deliberações adotadas.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AF5148">
        <w:rPr>
          <w:rFonts w:ascii="Times New Roman" w:hAnsi="Times New Roman"/>
          <w:b/>
          <w:color w:val="000000"/>
          <w:sz w:val="26"/>
          <w:szCs w:val="26"/>
          <w:shd w:val="clear" w:color="auto" w:fill="FFFFFF"/>
        </w:rPr>
        <w:t>6</w:t>
      </w:r>
      <w:r w:rsidRPr="00FD71BA">
        <w:rPr>
          <w:rFonts w:ascii="Times New Roman" w:hAnsi="Times New Roman"/>
          <w:b/>
          <w:color w:val="000000"/>
          <w:sz w:val="26"/>
          <w:szCs w:val="26"/>
          <w:shd w:val="clear" w:color="auto" w:fill="FFFFFF"/>
        </w:rPr>
        <w:t>9</w:t>
      </w:r>
      <w:r w:rsidRPr="00CF334D">
        <w:rPr>
          <w:rFonts w:ascii="Times New Roman" w:hAnsi="Times New Roman"/>
          <w:color w:val="000000"/>
          <w:sz w:val="26"/>
          <w:szCs w:val="26"/>
          <w:shd w:val="clear" w:color="auto" w:fill="FFFFFF"/>
        </w:rPr>
        <w:t xml:space="preserve">. Ao instalar os trabalhos da comissão, o Presidente determinará a autuação da portaria e demais peças existentes e a expedição do mandado de citação ao indiciado, designando dia, hora e local para o seu interrogatório. </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Parágrafo único. A comissão terá como secretário Corregedor </w:t>
      </w:r>
      <w:proofErr w:type="gramStart"/>
      <w:r w:rsidRPr="00CF334D">
        <w:rPr>
          <w:rFonts w:ascii="Times New Roman" w:hAnsi="Times New Roman"/>
          <w:color w:val="000000"/>
          <w:sz w:val="26"/>
          <w:szCs w:val="26"/>
          <w:shd w:val="clear" w:color="auto" w:fill="FFFFFF"/>
        </w:rPr>
        <w:t>designado</w:t>
      </w:r>
      <w:proofErr w:type="gramEnd"/>
      <w:r w:rsidRPr="00CF334D">
        <w:rPr>
          <w:rFonts w:ascii="Times New Roman" w:hAnsi="Times New Roman"/>
          <w:color w:val="000000"/>
          <w:sz w:val="26"/>
          <w:szCs w:val="26"/>
          <w:shd w:val="clear" w:color="auto" w:fill="FFFFFF"/>
        </w:rPr>
        <w:t xml:space="preserve"> pelo presidente.</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AF5148">
        <w:rPr>
          <w:rFonts w:ascii="Times New Roman" w:hAnsi="Times New Roman"/>
          <w:b/>
          <w:color w:val="000000"/>
          <w:sz w:val="26"/>
          <w:szCs w:val="26"/>
          <w:shd w:val="clear" w:color="auto" w:fill="FFFFFF"/>
        </w:rPr>
        <w:t>7</w:t>
      </w:r>
      <w:r w:rsidRPr="00FD71BA">
        <w:rPr>
          <w:rFonts w:ascii="Times New Roman" w:hAnsi="Times New Roman"/>
          <w:b/>
          <w:color w:val="000000"/>
          <w:sz w:val="26"/>
          <w:szCs w:val="26"/>
          <w:shd w:val="clear" w:color="auto" w:fill="FFFFFF"/>
        </w:rPr>
        <w:t>0</w:t>
      </w:r>
      <w:r w:rsidRPr="00CF334D">
        <w:rPr>
          <w:rFonts w:ascii="Times New Roman" w:hAnsi="Times New Roman"/>
          <w:color w:val="000000"/>
          <w:sz w:val="26"/>
          <w:szCs w:val="26"/>
          <w:shd w:val="clear" w:color="auto" w:fill="FFFFFF"/>
        </w:rPr>
        <w:t>. A citação do indiciado deverá ser feita pessoalmente e mediante contra-recibo, com, pelo menos, quarenta e oito horas de antecedência em relação à audiência inicial e conterá dia, hora e local e qualificação do indiciado e a falta que lhe é imputada, com descrição dos fatos.</w:t>
      </w: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Caso o indiciado se recuse a receber a citação, deverá o fato ser certificado, com assinatura de, no mínimo, duas testemunhas.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t>§ 2º Estando o indiciado ausente do Município, se conhecido seu endereço, será citado por via postal, com carta registrada, juntando–se ao processo o comprovante do registro e o aviso de recebimento.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3º Achando-se o indiciado em lugar incerto e não sabido, será citado por edital, divulgado como os demais atos oficiais do Município e publicado pelo menos uma vez em jornal de circulação, no mínimo, na região a que pertence o Município, com prazo de quinze dias.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7</w:t>
      </w:r>
      <w:r w:rsidRPr="00FD71BA">
        <w:rPr>
          <w:rFonts w:ascii="Times New Roman" w:hAnsi="Times New Roman"/>
          <w:b/>
          <w:color w:val="000000"/>
          <w:sz w:val="26"/>
          <w:szCs w:val="26"/>
          <w:shd w:val="clear" w:color="auto" w:fill="FFFFFF"/>
        </w:rPr>
        <w:t>1</w:t>
      </w:r>
      <w:r w:rsidRPr="00CF334D">
        <w:rPr>
          <w:rFonts w:ascii="Times New Roman" w:hAnsi="Times New Roman"/>
          <w:color w:val="000000"/>
          <w:sz w:val="26"/>
          <w:szCs w:val="26"/>
          <w:shd w:val="clear" w:color="auto" w:fill="FFFFFF"/>
        </w:rPr>
        <w:t>. Em caso de revelia, caracterizada pelo não comparecimento ao interrogatório após regular citação, o presidente da comissão processante designará, de ofício, um defensor para atuar na defesa do indiciado, podendo, para tanto, solicitar ao Prefeito Municipal a designação de um servidor público, dando-se preferência a servidor que seja formado em curso de ciências jurídicas, quando possível.</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7</w:t>
      </w:r>
      <w:r w:rsidRPr="00FD71BA">
        <w:rPr>
          <w:rFonts w:ascii="Times New Roman" w:hAnsi="Times New Roman"/>
          <w:b/>
          <w:color w:val="000000"/>
          <w:sz w:val="26"/>
          <w:szCs w:val="26"/>
          <w:shd w:val="clear" w:color="auto" w:fill="FFFFFF"/>
        </w:rPr>
        <w:t>2</w:t>
      </w:r>
      <w:r w:rsidRPr="00CF334D">
        <w:rPr>
          <w:rFonts w:ascii="Times New Roman" w:hAnsi="Times New Roman"/>
          <w:color w:val="000000"/>
          <w:sz w:val="26"/>
          <w:szCs w:val="26"/>
          <w:shd w:val="clear" w:color="auto" w:fill="FFFFFF"/>
        </w:rPr>
        <w:t>. O indiciado poderá constituir advogado para fazer a sua defesa.</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7</w:t>
      </w:r>
      <w:r w:rsidRPr="00FD71BA">
        <w:rPr>
          <w:rFonts w:ascii="Times New Roman" w:hAnsi="Times New Roman"/>
          <w:b/>
          <w:color w:val="000000"/>
          <w:sz w:val="26"/>
          <w:szCs w:val="26"/>
          <w:shd w:val="clear" w:color="auto" w:fill="FFFFFF"/>
        </w:rPr>
        <w:t>3</w:t>
      </w:r>
      <w:r w:rsidRPr="00CF334D">
        <w:rPr>
          <w:rFonts w:ascii="Times New Roman" w:hAnsi="Times New Roman"/>
          <w:color w:val="000000"/>
          <w:sz w:val="26"/>
          <w:szCs w:val="26"/>
          <w:shd w:val="clear" w:color="auto" w:fill="FFFFFF"/>
        </w:rPr>
        <w:t>. Na audiência marcada, a comissão promoverá o interrogatório do indiciado, concedendo-lhe, em seguida, o prazo de três dias para oferecer alegações escritas, requerer provas e arrolar testemunhas, até o máximo de cinco.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Havendo mais de um indiciado, o prazo será comum e de seis dias, contados a partir do interrogatório do último deles.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O indiciado ou seu advogado terã</w:t>
      </w:r>
      <w:r w:rsidRPr="006127BC">
        <w:rPr>
          <w:rFonts w:ascii="Times New Roman" w:hAnsi="Times New Roman"/>
          <w:b/>
          <w:color w:val="000000"/>
          <w:sz w:val="26"/>
          <w:szCs w:val="26"/>
          <w:shd w:val="clear" w:color="auto" w:fill="FFFFFF"/>
        </w:rPr>
        <w:t>o</w:t>
      </w:r>
      <w:r w:rsidRPr="00CF334D">
        <w:rPr>
          <w:rFonts w:ascii="Times New Roman" w:hAnsi="Times New Roman"/>
          <w:color w:val="000000"/>
          <w:sz w:val="26"/>
          <w:szCs w:val="26"/>
          <w:shd w:val="clear" w:color="auto" w:fill="FFFFFF"/>
        </w:rPr>
        <w:t xml:space="preserve"> vista do processo na repartição, podendo ser fornecida cópia de inteiro teor mediante requerimento e reposição do custo.</w:t>
      </w: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7</w:t>
      </w:r>
      <w:r w:rsidRPr="00FD71BA">
        <w:rPr>
          <w:rFonts w:ascii="Times New Roman" w:hAnsi="Times New Roman"/>
          <w:b/>
          <w:color w:val="000000"/>
          <w:sz w:val="26"/>
          <w:szCs w:val="26"/>
          <w:shd w:val="clear" w:color="auto" w:fill="FFFFFF"/>
        </w:rPr>
        <w:t>4.</w:t>
      </w:r>
      <w:r w:rsidRPr="00CF334D">
        <w:rPr>
          <w:rFonts w:ascii="Times New Roman" w:hAnsi="Times New Roman"/>
          <w:color w:val="000000"/>
          <w:sz w:val="26"/>
          <w:szCs w:val="26"/>
          <w:shd w:val="clear" w:color="auto" w:fill="FFFFFF"/>
        </w:rPr>
        <w:t xml:space="preserve"> A comissão promoverá a tomada de depoimentos, acareações, investigações e diligências cabíveis, objetivando a coleta de prova, recorrendo, quando necessário, a técnicos e peritos de modo a permitir a completa elucidação dos fatos.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7</w:t>
      </w:r>
      <w:r w:rsidRPr="00FD71BA">
        <w:rPr>
          <w:rFonts w:ascii="Times New Roman" w:hAnsi="Times New Roman"/>
          <w:b/>
          <w:color w:val="000000"/>
          <w:sz w:val="26"/>
          <w:szCs w:val="26"/>
          <w:shd w:val="clear" w:color="auto" w:fill="FFFFFF"/>
        </w:rPr>
        <w:t>5</w:t>
      </w:r>
      <w:r w:rsidRPr="00CF334D">
        <w:rPr>
          <w:rFonts w:ascii="Times New Roman" w:hAnsi="Times New Roman"/>
          <w:color w:val="000000"/>
          <w:sz w:val="26"/>
          <w:szCs w:val="26"/>
          <w:shd w:val="clear" w:color="auto" w:fill="FFFFFF"/>
        </w:rPr>
        <w:t>. O indiciado tem o direito de, pessoalmente ou por intermédio de procurador, assistir aos atos probatórios que se realizarem perante a comissão.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De todos os atos probatórios deverão ser intimados, com antecedência mínima de vinte e quatro horas, o indiciado e seu advogado.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2º A intimação relativa à audiência de inquirição deverá conter o rol de testemunhas. </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7</w:t>
      </w:r>
      <w:r w:rsidRPr="00FD71BA">
        <w:rPr>
          <w:rFonts w:ascii="Times New Roman" w:hAnsi="Times New Roman"/>
          <w:b/>
          <w:color w:val="000000"/>
          <w:sz w:val="26"/>
          <w:szCs w:val="26"/>
          <w:shd w:val="clear" w:color="auto" w:fill="FFFFFF"/>
        </w:rPr>
        <w:t>6</w:t>
      </w:r>
      <w:r w:rsidRPr="00CF334D">
        <w:rPr>
          <w:rFonts w:ascii="Times New Roman" w:hAnsi="Times New Roman"/>
          <w:color w:val="000000"/>
          <w:sz w:val="26"/>
          <w:szCs w:val="26"/>
          <w:shd w:val="clear" w:color="auto" w:fill="FFFFFF"/>
        </w:rPr>
        <w:t>. O Presidente da comissão poderá indeferir pedidos considerados impertinentes, meramente protelatórios ou de nenhum interesse para o esclarecimento dos fatos, motivadamente.</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7</w:t>
      </w:r>
      <w:r w:rsidRPr="00FD71BA">
        <w:rPr>
          <w:rFonts w:ascii="Times New Roman" w:hAnsi="Times New Roman"/>
          <w:b/>
          <w:color w:val="000000"/>
          <w:sz w:val="26"/>
          <w:szCs w:val="26"/>
          <w:shd w:val="clear" w:color="auto" w:fill="FFFFFF"/>
        </w:rPr>
        <w:t>7.</w:t>
      </w:r>
      <w:r w:rsidRPr="00CF334D">
        <w:rPr>
          <w:rFonts w:ascii="Times New Roman" w:hAnsi="Times New Roman"/>
          <w:color w:val="000000"/>
          <w:sz w:val="26"/>
          <w:szCs w:val="26"/>
          <w:shd w:val="clear" w:color="auto" w:fill="FFFFFF"/>
        </w:rPr>
        <w:t xml:space="preserve"> As testemunhas serão intimadas a depor mediante mandado expedido pelo Presidente da comissão, devendo a segunda via, com o ciente do intimado, ser anexada aos autos.</w:t>
      </w: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Se a testemunha for servidor público, a expedição do mandado será imediatamente comunicada ao chefe da repartição onde serve, com a indicação do dia e hora marcados para a inquirição.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7</w:t>
      </w:r>
      <w:r w:rsidRPr="00FD71BA">
        <w:rPr>
          <w:rFonts w:ascii="Times New Roman" w:hAnsi="Times New Roman"/>
          <w:b/>
          <w:color w:val="000000"/>
          <w:sz w:val="26"/>
          <w:szCs w:val="26"/>
          <w:shd w:val="clear" w:color="auto" w:fill="FFFFFF"/>
        </w:rPr>
        <w:t>8</w:t>
      </w:r>
      <w:r w:rsidRPr="00CF334D">
        <w:rPr>
          <w:rFonts w:ascii="Times New Roman" w:hAnsi="Times New Roman"/>
          <w:color w:val="000000"/>
          <w:sz w:val="26"/>
          <w:szCs w:val="26"/>
          <w:shd w:val="clear" w:color="auto" w:fill="FFFFFF"/>
        </w:rPr>
        <w:t>. A comissão inquirirá as testemunhas separada e sucessivamente:</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I – </w:t>
      </w:r>
      <w:proofErr w:type="gramStart"/>
      <w:r w:rsidRPr="00CF334D">
        <w:rPr>
          <w:rFonts w:ascii="Times New Roman" w:hAnsi="Times New Roman"/>
          <w:color w:val="000000"/>
          <w:sz w:val="26"/>
          <w:szCs w:val="26"/>
          <w:shd w:val="clear" w:color="auto" w:fill="FFFFFF"/>
        </w:rPr>
        <w:t>primeiro aquelas</w:t>
      </w:r>
      <w:proofErr w:type="gramEnd"/>
      <w:r w:rsidRPr="00CF334D">
        <w:rPr>
          <w:rFonts w:ascii="Times New Roman" w:hAnsi="Times New Roman"/>
          <w:color w:val="000000"/>
          <w:sz w:val="26"/>
          <w:szCs w:val="26"/>
          <w:shd w:val="clear" w:color="auto" w:fill="FFFFFF"/>
        </w:rPr>
        <w:t xml:space="preserve"> referidas na denúncia ou arroladas de ofício; e </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por último as do indiciado.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Nenhuma testemunha pode ouvir o depoimento da(s) outra(s).</w:t>
      </w: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7</w:t>
      </w:r>
      <w:r w:rsidRPr="00FD71BA">
        <w:rPr>
          <w:rFonts w:ascii="Times New Roman" w:hAnsi="Times New Roman"/>
          <w:b/>
          <w:color w:val="000000"/>
          <w:sz w:val="26"/>
          <w:szCs w:val="26"/>
          <w:shd w:val="clear" w:color="auto" w:fill="FFFFFF"/>
        </w:rPr>
        <w:t>9</w:t>
      </w:r>
      <w:r w:rsidRPr="00CF334D">
        <w:rPr>
          <w:rFonts w:ascii="Times New Roman" w:hAnsi="Times New Roman"/>
          <w:color w:val="000000"/>
          <w:sz w:val="26"/>
          <w:szCs w:val="26"/>
          <w:shd w:val="clear" w:color="auto" w:fill="FFFFFF"/>
        </w:rPr>
        <w:t>. O depoimento será prestado oralmente e reduzido a termo, não sendo lícito à testemunha trazê-lo por escrito.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8</w:t>
      </w:r>
      <w:r w:rsidRPr="00FD71BA">
        <w:rPr>
          <w:rFonts w:ascii="Times New Roman" w:hAnsi="Times New Roman"/>
          <w:b/>
          <w:color w:val="000000"/>
          <w:sz w:val="26"/>
          <w:szCs w:val="26"/>
          <w:shd w:val="clear" w:color="auto" w:fill="FFFFFF"/>
        </w:rPr>
        <w:t>0</w:t>
      </w:r>
      <w:r w:rsidRPr="00CF334D">
        <w:rPr>
          <w:rFonts w:ascii="Times New Roman" w:hAnsi="Times New Roman"/>
          <w:color w:val="000000"/>
          <w:sz w:val="26"/>
          <w:szCs w:val="26"/>
          <w:shd w:val="clear" w:color="auto" w:fill="FFFFFF"/>
        </w:rPr>
        <w:t>.  Antes de depor, a testemunha será qualificada, declarando o nome por inteiro, a profissão, a residência e o estado civil, bem como se tem relações de parentesco com o indiciado, ou interesse no objeto do processo.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1º É lícito ao indiciado contraditar a testemunha, </w:t>
      </w:r>
      <w:proofErr w:type="spellStart"/>
      <w:r w:rsidRPr="00CF334D">
        <w:rPr>
          <w:rFonts w:ascii="Times New Roman" w:hAnsi="Times New Roman"/>
          <w:color w:val="000000"/>
          <w:sz w:val="26"/>
          <w:szCs w:val="26"/>
          <w:shd w:val="clear" w:color="auto" w:fill="FFFFFF"/>
        </w:rPr>
        <w:t>arguindo-lhe</w:t>
      </w:r>
      <w:proofErr w:type="spellEnd"/>
      <w:r w:rsidRPr="00CF334D">
        <w:rPr>
          <w:rFonts w:ascii="Times New Roman" w:hAnsi="Times New Roman"/>
          <w:color w:val="000000"/>
          <w:sz w:val="26"/>
          <w:szCs w:val="26"/>
          <w:shd w:val="clear" w:color="auto" w:fill="FFFFFF"/>
        </w:rPr>
        <w:t xml:space="preserve"> a incapacidade, o impedimento ou a suspeição. </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 2º Se a testemunha negar os fatos que </w:t>
      </w:r>
      <w:proofErr w:type="spellStart"/>
      <w:r w:rsidRPr="00CF334D">
        <w:rPr>
          <w:rFonts w:ascii="Times New Roman" w:hAnsi="Times New Roman"/>
          <w:color w:val="000000"/>
          <w:sz w:val="26"/>
          <w:szCs w:val="26"/>
          <w:shd w:val="clear" w:color="auto" w:fill="FFFFFF"/>
        </w:rPr>
        <w:t>Ihe</w:t>
      </w:r>
      <w:proofErr w:type="spellEnd"/>
      <w:r w:rsidRPr="00CF334D">
        <w:rPr>
          <w:rFonts w:ascii="Times New Roman" w:hAnsi="Times New Roman"/>
          <w:color w:val="000000"/>
          <w:sz w:val="26"/>
          <w:szCs w:val="26"/>
          <w:shd w:val="clear" w:color="auto" w:fill="FFFFFF"/>
        </w:rPr>
        <w:t xml:space="preserve"> são imputados o indiciado poderá provar a contradita com documentos ou com testemunhas, até três, apresentadas no ato e inquiridas em separado. </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3º Sendo provados ou confessados os fatos, a comissão dispensará a testemunha, ou lhe tomará o depoimento, independentemente de compromisso.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C527CB">
        <w:rPr>
          <w:rFonts w:ascii="Times New Roman" w:hAnsi="Times New Roman"/>
          <w:b/>
          <w:color w:val="000000"/>
          <w:sz w:val="26"/>
          <w:szCs w:val="26"/>
          <w:shd w:val="clear" w:color="auto" w:fill="FFFFFF"/>
        </w:rPr>
        <w:t>8</w:t>
      </w:r>
      <w:r w:rsidRPr="00FD71BA">
        <w:rPr>
          <w:rFonts w:ascii="Times New Roman" w:hAnsi="Times New Roman"/>
          <w:b/>
          <w:color w:val="000000"/>
          <w:sz w:val="26"/>
          <w:szCs w:val="26"/>
          <w:shd w:val="clear" w:color="auto" w:fill="FFFFFF"/>
        </w:rPr>
        <w:t>1</w:t>
      </w:r>
      <w:r w:rsidRPr="00CF334D">
        <w:rPr>
          <w:rFonts w:ascii="Times New Roman" w:hAnsi="Times New Roman"/>
          <w:color w:val="000000"/>
          <w:sz w:val="26"/>
          <w:szCs w:val="26"/>
          <w:shd w:val="clear" w:color="auto" w:fill="FFFFFF"/>
        </w:rPr>
        <w:t xml:space="preserve">. Ao início da inquirição, a testemunha prestará o compromisso de dizer a verdade do que souber e </w:t>
      </w:r>
      <w:proofErr w:type="spellStart"/>
      <w:r w:rsidRPr="00CF334D">
        <w:rPr>
          <w:rFonts w:ascii="Times New Roman" w:hAnsi="Times New Roman"/>
          <w:color w:val="000000"/>
          <w:sz w:val="26"/>
          <w:szCs w:val="26"/>
          <w:shd w:val="clear" w:color="auto" w:fill="FFFFFF"/>
        </w:rPr>
        <w:t>Ihe</w:t>
      </w:r>
      <w:proofErr w:type="spellEnd"/>
      <w:r w:rsidRPr="00CF334D">
        <w:rPr>
          <w:rFonts w:ascii="Times New Roman" w:hAnsi="Times New Roman"/>
          <w:color w:val="000000"/>
          <w:sz w:val="26"/>
          <w:szCs w:val="26"/>
          <w:shd w:val="clear" w:color="auto" w:fill="FFFFFF"/>
        </w:rPr>
        <w:t xml:space="preserve"> for perguntado.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Parágrafo único. O Presidente da comissão advertirá à testemunha que incorre em sanção penal quem faz a afirmação falsa, cala ou oculta </w:t>
      </w:r>
      <w:proofErr w:type="gramStart"/>
      <w:r w:rsidRPr="00CF334D">
        <w:rPr>
          <w:rFonts w:ascii="Times New Roman" w:hAnsi="Times New Roman"/>
          <w:color w:val="000000"/>
          <w:sz w:val="26"/>
          <w:szCs w:val="26"/>
          <w:shd w:val="clear" w:color="auto" w:fill="FFFFFF"/>
        </w:rPr>
        <w:t>a</w:t>
      </w:r>
      <w:proofErr w:type="gramEnd"/>
      <w:r w:rsidRPr="00CF334D">
        <w:rPr>
          <w:rFonts w:ascii="Times New Roman" w:hAnsi="Times New Roman"/>
          <w:color w:val="000000"/>
          <w:sz w:val="26"/>
          <w:szCs w:val="26"/>
          <w:shd w:val="clear" w:color="auto" w:fill="FFFFFF"/>
        </w:rPr>
        <w:t xml:space="preserve"> verdade.</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00E16629">
        <w:rPr>
          <w:rFonts w:ascii="Times New Roman" w:hAnsi="Times New Roman"/>
          <w:b/>
          <w:color w:val="000000"/>
          <w:sz w:val="26"/>
          <w:szCs w:val="26"/>
          <w:shd w:val="clear" w:color="auto" w:fill="FFFFFF"/>
        </w:rPr>
        <w:t>Art. 8</w:t>
      </w:r>
      <w:r w:rsidRPr="00FD71BA">
        <w:rPr>
          <w:rFonts w:ascii="Times New Roman" w:hAnsi="Times New Roman"/>
          <w:b/>
          <w:color w:val="000000"/>
          <w:sz w:val="26"/>
          <w:szCs w:val="26"/>
          <w:shd w:val="clear" w:color="auto" w:fill="FFFFFF"/>
        </w:rPr>
        <w:t>2</w:t>
      </w:r>
      <w:r w:rsidRPr="00CF334D">
        <w:rPr>
          <w:rFonts w:ascii="Times New Roman" w:hAnsi="Times New Roman"/>
          <w:color w:val="000000"/>
          <w:sz w:val="26"/>
          <w:szCs w:val="26"/>
          <w:shd w:val="clear" w:color="auto" w:fill="FFFFFF"/>
        </w:rPr>
        <w:t>. O Presidente da comissão inquirirá a testemunha sobre os fatos, concedendo em seguida a oportunidade para que o indiciado ou seu advogado</w:t>
      </w:r>
      <w:proofErr w:type="gramStart"/>
      <w:r w:rsidRPr="00CF334D">
        <w:rPr>
          <w:rFonts w:ascii="Times New Roman" w:hAnsi="Times New Roman"/>
          <w:color w:val="000000"/>
          <w:sz w:val="26"/>
          <w:szCs w:val="26"/>
          <w:shd w:val="clear" w:color="auto" w:fill="FFFFFF"/>
        </w:rPr>
        <w:t>, formule</w:t>
      </w:r>
      <w:proofErr w:type="gramEnd"/>
      <w:r w:rsidRPr="00CF334D">
        <w:rPr>
          <w:rFonts w:ascii="Times New Roman" w:hAnsi="Times New Roman"/>
          <w:color w:val="000000"/>
          <w:sz w:val="26"/>
          <w:szCs w:val="26"/>
          <w:shd w:val="clear" w:color="auto" w:fill="FFFFFF"/>
        </w:rPr>
        <w:t xml:space="preserve"> perguntas tendentes a esclarecer ou complementar o depoimento.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xml:space="preserve">Parágrafo único. Mediante requerimento do indiciado ou de seu advogado as perguntas indeferidas serão transcritas no termo.  </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00E16629">
        <w:rPr>
          <w:rFonts w:ascii="Times New Roman" w:hAnsi="Times New Roman"/>
          <w:b/>
          <w:color w:val="000000"/>
          <w:sz w:val="26"/>
          <w:szCs w:val="26"/>
          <w:shd w:val="clear" w:color="auto" w:fill="FFFFFF"/>
        </w:rPr>
        <w:t>Art. 8</w:t>
      </w:r>
      <w:r w:rsidRPr="00FD71BA">
        <w:rPr>
          <w:rFonts w:ascii="Times New Roman" w:hAnsi="Times New Roman"/>
          <w:b/>
          <w:color w:val="000000"/>
          <w:sz w:val="26"/>
          <w:szCs w:val="26"/>
          <w:shd w:val="clear" w:color="auto" w:fill="FFFFFF"/>
        </w:rPr>
        <w:t>3.</w:t>
      </w:r>
      <w:r w:rsidRPr="00CF334D">
        <w:rPr>
          <w:rFonts w:ascii="Times New Roman" w:hAnsi="Times New Roman"/>
          <w:color w:val="000000"/>
          <w:sz w:val="26"/>
          <w:szCs w:val="26"/>
          <w:shd w:val="clear" w:color="auto" w:fill="FFFFFF"/>
        </w:rPr>
        <w:t xml:space="preserve"> Na hipótese de depoimentos contraditórios ou que se infirmem, proceder-se-á à acareação entre os depoentes.</w:t>
      </w:r>
    </w:p>
    <w:p w:rsidR="008E3E1F"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E16629">
        <w:rPr>
          <w:rFonts w:ascii="Times New Roman" w:hAnsi="Times New Roman"/>
          <w:b/>
          <w:color w:val="000000"/>
          <w:sz w:val="26"/>
          <w:szCs w:val="26"/>
          <w:shd w:val="clear" w:color="auto" w:fill="FFFFFF"/>
        </w:rPr>
        <w:t>8</w:t>
      </w:r>
      <w:r w:rsidRPr="00FD71BA">
        <w:rPr>
          <w:rFonts w:ascii="Times New Roman" w:hAnsi="Times New Roman"/>
          <w:b/>
          <w:color w:val="000000"/>
          <w:sz w:val="26"/>
          <w:szCs w:val="26"/>
          <w:shd w:val="clear" w:color="auto" w:fill="FFFFFF"/>
        </w:rPr>
        <w:t>4</w:t>
      </w:r>
      <w:r w:rsidRPr="00CF334D">
        <w:rPr>
          <w:rFonts w:ascii="Times New Roman" w:hAnsi="Times New Roman"/>
          <w:color w:val="000000"/>
          <w:sz w:val="26"/>
          <w:szCs w:val="26"/>
          <w:shd w:val="clear" w:color="auto" w:fill="FFFFFF"/>
        </w:rPr>
        <w:t xml:space="preserve">. Concluída a inquirição de testemunhas, poderá a comissão processante, se julgar útil ao esclarecimento dos fatos, </w:t>
      </w:r>
      <w:proofErr w:type="spellStart"/>
      <w:r w:rsidRPr="00CF334D">
        <w:rPr>
          <w:rFonts w:ascii="Times New Roman" w:hAnsi="Times New Roman"/>
          <w:color w:val="000000"/>
          <w:sz w:val="26"/>
          <w:szCs w:val="26"/>
          <w:shd w:val="clear" w:color="auto" w:fill="FFFFFF"/>
        </w:rPr>
        <w:t>reinterrogar</w:t>
      </w:r>
      <w:proofErr w:type="spellEnd"/>
      <w:r w:rsidRPr="00CF334D">
        <w:rPr>
          <w:rFonts w:ascii="Times New Roman" w:hAnsi="Times New Roman"/>
          <w:color w:val="000000"/>
          <w:sz w:val="26"/>
          <w:szCs w:val="26"/>
          <w:shd w:val="clear" w:color="auto" w:fill="FFFFFF"/>
        </w:rPr>
        <w:t xml:space="preserve"> o indiciado.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r>
      <w:r w:rsidR="0055272A">
        <w:rPr>
          <w:rFonts w:ascii="Times New Roman" w:hAnsi="Times New Roman"/>
          <w:b/>
          <w:color w:val="000000"/>
          <w:sz w:val="26"/>
          <w:szCs w:val="26"/>
          <w:shd w:val="clear" w:color="auto" w:fill="FFFFFF"/>
        </w:rPr>
        <w:t>Art. 8</w:t>
      </w:r>
      <w:r w:rsidRPr="00FD71BA">
        <w:rPr>
          <w:rFonts w:ascii="Times New Roman" w:hAnsi="Times New Roman"/>
          <w:b/>
          <w:color w:val="000000"/>
          <w:sz w:val="26"/>
          <w:szCs w:val="26"/>
          <w:shd w:val="clear" w:color="auto" w:fill="FFFFFF"/>
        </w:rPr>
        <w:t>5</w:t>
      </w:r>
      <w:r w:rsidRPr="00CF334D">
        <w:rPr>
          <w:rFonts w:ascii="Times New Roman" w:hAnsi="Times New Roman"/>
          <w:color w:val="000000"/>
          <w:sz w:val="26"/>
          <w:szCs w:val="26"/>
          <w:shd w:val="clear" w:color="auto" w:fill="FFFFFF"/>
        </w:rPr>
        <w:t>. Ultimada a instrução do processo, o indiciado ou seu advogado será intimado, via mandado, por carta postal ou ciência nos autos, de que dispõe de prazo de vinte e quatro horas para requerer diligências, cuja necessidade ou conveniência se origine de circunstâncias ou de fatos apurados na instrução.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1º Não havendo requerimento do indiciado, ou concluídas as diligências, será concedido prazo de dez dias para apresentação de defesa escrita, assegurando–se vista do processo na repartição e sendo fornecida cópia de inteiro teor, mediante requerimento e reposição do custo.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 2º O prazo de defesa será comum e de quinze dias se forem dois ou mais os indiciados.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0055272A">
        <w:rPr>
          <w:rFonts w:ascii="Times New Roman" w:hAnsi="Times New Roman"/>
          <w:b/>
          <w:color w:val="000000"/>
          <w:sz w:val="26"/>
          <w:szCs w:val="26"/>
          <w:shd w:val="clear" w:color="auto" w:fill="FFFFFF"/>
        </w:rPr>
        <w:t>Art. 8</w:t>
      </w:r>
      <w:r w:rsidRPr="00FD71BA">
        <w:rPr>
          <w:rFonts w:ascii="Times New Roman" w:hAnsi="Times New Roman"/>
          <w:b/>
          <w:color w:val="000000"/>
          <w:sz w:val="26"/>
          <w:szCs w:val="26"/>
          <w:shd w:val="clear" w:color="auto" w:fill="FFFFFF"/>
        </w:rPr>
        <w:t>6</w:t>
      </w:r>
      <w:r w:rsidRPr="00CF334D">
        <w:rPr>
          <w:rFonts w:ascii="Times New Roman" w:hAnsi="Times New Roman"/>
          <w:color w:val="000000"/>
          <w:sz w:val="26"/>
          <w:szCs w:val="26"/>
          <w:shd w:val="clear" w:color="auto" w:fill="FFFFFF"/>
        </w:rPr>
        <w:t xml:space="preserve">. Após o decurso do prazo, apresentada a defesa ou não, a comissão apreciará todos os elementos do processo, apresentando relatório, no qual constarão em relação a cada indiciado, separadamente, as irregularidades de que </w:t>
      </w:r>
      <w:proofErr w:type="gramStart"/>
      <w:r w:rsidRPr="00CF334D">
        <w:rPr>
          <w:rFonts w:ascii="Times New Roman" w:hAnsi="Times New Roman"/>
          <w:color w:val="000000"/>
          <w:sz w:val="26"/>
          <w:szCs w:val="26"/>
          <w:shd w:val="clear" w:color="auto" w:fill="FFFFFF"/>
        </w:rPr>
        <w:t>foi</w:t>
      </w:r>
      <w:proofErr w:type="gramEnd"/>
      <w:r w:rsidRPr="00CF334D">
        <w:rPr>
          <w:rFonts w:ascii="Times New Roman" w:hAnsi="Times New Roman"/>
          <w:color w:val="000000"/>
          <w:sz w:val="26"/>
          <w:szCs w:val="26"/>
          <w:shd w:val="clear" w:color="auto" w:fill="FFFFFF"/>
        </w:rPr>
        <w:t xml:space="preserve"> acusado, as provas que instruíram o processo e as razões de defesa, propondo, justificadamente, a absolvição ou punição do indiciado, e indicando a pena cabível e seu fundamento legal.</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55272A">
        <w:rPr>
          <w:rFonts w:ascii="Times New Roman" w:hAnsi="Times New Roman"/>
          <w:b/>
          <w:color w:val="000000"/>
          <w:sz w:val="26"/>
          <w:szCs w:val="26"/>
          <w:shd w:val="clear" w:color="auto" w:fill="FFFFFF"/>
        </w:rPr>
        <w:t>8</w:t>
      </w:r>
      <w:r w:rsidRPr="00FD71BA">
        <w:rPr>
          <w:rFonts w:ascii="Times New Roman" w:hAnsi="Times New Roman"/>
          <w:b/>
          <w:color w:val="000000"/>
          <w:sz w:val="26"/>
          <w:szCs w:val="26"/>
          <w:shd w:val="clear" w:color="auto" w:fill="FFFFFF"/>
        </w:rPr>
        <w:t>7</w:t>
      </w:r>
      <w:r w:rsidRPr="00CF334D">
        <w:rPr>
          <w:rFonts w:ascii="Times New Roman" w:hAnsi="Times New Roman"/>
          <w:color w:val="000000"/>
          <w:sz w:val="26"/>
          <w:szCs w:val="26"/>
          <w:shd w:val="clear" w:color="auto" w:fill="FFFFFF"/>
        </w:rPr>
        <w:t>. O processo será remetido ao Corregedor-Geral, dentro de dez dias contados do término do prazo para apresentação da defesa.</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A comissão ficará à disposição da autoridade competente, até a decisão final do processo, para prestar esclarecimentos ou cumprir diligências julgadas necessárias.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55272A">
        <w:rPr>
          <w:rFonts w:ascii="Times New Roman" w:hAnsi="Times New Roman"/>
          <w:b/>
          <w:color w:val="000000"/>
          <w:sz w:val="26"/>
          <w:szCs w:val="26"/>
          <w:shd w:val="clear" w:color="auto" w:fill="FFFFFF"/>
        </w:rPr>
        <w:t>8</w:t>
      </w:r>
      <w:r w:rsidRPr="00FD71BA">
        <w:rPr>
          <w:rFonts w:ascii="Times New Roman" w:hAnsi="Times New Roman"/>
          <w:b/>
          <w:color w:val="000000"/>
          <w:sz w:val="26"/>
          <w:szCs w:val="26"/>
          <w:shd w:val="clear" w:color="auto" w:fill="FFFFFF"/>
        </w:rPr>
        <w:t>8</w:t>
      </w:r>
      <w:r w:rsidRPr="00CF334D">
        <w:rPr>
          <w:rFonts w:ascii="Times New Roman" w:hAnsi="Times New Roman"/>
          <w:color w:val="000000"/>
          <w:sz w:val="26"/>
          <w:szCs w:val="26"/>
          <w:shd w:val="clear" w:color="auto" w:fill="FFFFFF"/>
        </w:rPr>
        <w:t>. Recebidos os autos, o Corregedor-Geral poderá, dentro de cinco dias: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 – pedir esclarecimentos ou determinar diligências que entender necessárias à comissão processante, estabelecendo prazo para cumprimento; ou</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II – encaminhar os autos ao Conselho Municipal dos Direitos da Criança e do Adolescente para deliberação acerca da pena a ser aplicada.</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lastRenderedPageBreak/>
        <w:tab/>
      </w:r>
      <w:r w:rsidRPr="00FD71BA">
        <w:rPr>
          <w:rFonts w:ascii="Times New Roman" w:hAnsi="Times New Roman"/>
          <w:b/>
          <w:color w:val="000000"/>
          <w:sz w:val="26"/>
          <w:szCs w:val="26"/>
          <w:shd w:val="clear" w:color="auto" w:fill="FFFFFF"/>
        </w:rPr>
        <w:t xml:space="preserve">Art. </w:t>
      </w:r>
      <w:r w:rsidR="0055272A">
        <w:rPr>
          <w:rFonts w:ascii="Times New Roman" w:hAnsi="Times New Roman"/>
          <w:b/>
          <w:color w:val="000000"/>
          <w:sz w:val="26"/>
          <w:szCs w:val="26"/>
          <w:shd w:val="clear" w:color="auto" w:fill="FFFFFF"/>
        </w:rPr>
        <w:t>8</w:t>
      </w:r>
      <w:r w:rsidRPr="00FD71BA">
        <w:rPr>
          <w:rFonts w:ascii="Times New Roman" w:hAnsi="Times New Roman"/>
          <w:b/>
          <w:color w:val="000000"/>
          <w:sz w:val="26"/>
          <w:szCs w:val="26"/>
          <w:shd w:val="clear" w:color="auto" w:fill="FFFFFF"/>
        </w:rPr>
        <w:t>9</w:t>
      </w:r>
      <w:r w:rsidRPr="00CF334D">
        <w:rPr>
          <w:rFonts w:ascii="Times New Roman" w:hAnsi="Times New Roman"/>
          <w:color w:val="000000"/>
          <w:sz w:val="26"/>
          <w:szCs w:val="26"/>
          <w:shd w:val="clear" w:color="auto" w:fill="FFFFFF"/>
        </w:rPr>
        <w:t>. As irregularidades processuais que não constituam vícios substanciais insanáveis, suscetíveis de influírem na apuração da verdade ou na decisão do processo, não lhe determinarão a nulidade.</w:t>
      </w:r>
    </w:p>
    <w:p w:rsidR="008E3E1F" w:rsidRPr="00CF334D" w:rsidRDefault="008E3E1F" w:rsidP="0055272A">
      <w:pPr>
        <w:tabs>
          <w:tab w:val="left" w:pos="709"/>
          <w:tab w:val="left" w:pos="1134"/>
          <w:tab w:val="left" w:pos="4253"/>
        </w:tabs>
        <w:spacing w:line="360" w:lineRule="auto"/>
        <w:jc w:val="center"/>
        <w:rPr>
          <w:rFonts w:ascii="Times New Roman" w:hAnsi="Times New Roman"/>
          <w:bCs/>
          <w:color w:val="000000"/>
          <w:sz w:val="26"/>
          <w:szCs w:val="26"/>
        </w:rPr>
      </w:pPr>
      <w:r w:rsidRPr="00CF334D">
        <w:rPr>
          <w:rFonts w:ascii="Times New Roman" w:hAnsi="Times New Roman"/>
          <w:bCs/>
          <w:color w:val="000000"/>
          <w:sz w:val="26"/>
          <w:szCs w:val="26"/>
        </w:rPr>
        <w:t>Subseção VII</w:t>
      </w:r>
    </w:p>
    <w:p w:rsidR="008E3E1F" w:rsidRPr="00CF334D" w:rsidRDefault="008E3E1F" w:rsidP="0055272A">
      <w:pPr>
        <w:tabs>
          <w:tab w:val="left" w:pos="709"/>
          <w:tab w:val="left" w:pos="1134"/>
          <w:tab w:val="left" w:pos="4253"/>
        </w:tabs>
        <w:spacing w:line="360" w:lineRule="auto"/>
        <w:jc w:val="center"/>
        <w:rPr>
          <w:rFonts w:ascii="Times New Roman" w:hAnsi="Times New Roman"/>
          <w:bCs/>
          <w:color w:val="000000"/>
          <w:sz w:val="26"/>
          <w:szCs w:val="26"/>
        </w:rPr>
      </w:pPr>
      <w:r w:rsidRPr="00CF334D">
        <w:rPr>
          <w:rFonts w:ascii="Times New Roman" w:hAnsi="Times New Roman"/>
          <w:bCs/>
          <w:color w:val="000000"/>
          <w:sz w:val="26"/>
          <w:szCs w:val="26"/>
        </w:rPr>
        <w:t>Do Pedido de Reconsideração e do Recurso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55272A">
        <w:rPr>
          <w:rFonts w:ascii="Times New Roman" w:hAnsi="Times New Roman"/>
          <w:b/>
          <w:color w:val="000000"/>
          <w:sz w:val="26"/>
          <w:szCs w:val="26"/>
          <w:shd w:val="clear" w:color="auto" w:fill="FFFFFF"/>
        </w:rPr>
        <w:t>9</w:t>
      </w:r>
      <w:r w:rsidRPr="00FD71BA">
        <w:rPr>
          <w:rFonts w:ascii="Times New Roman" w:hAnsi="Times New Roman"/>
          <w:b/>
          <w:color w:val="000000"/>
          <w:sz w:val="26"/>
          <w:szCs w:val="26"/>
          <w:shd w:val="clear" w:color="auto" w:fill="FFFFFF"/>
        </w:rPr>
        <w:t>0</w:t>
      </w:r>
      <w:r w:rsidRPr="00CF334D">
        <w:rPr>
          <w:rFonts w:ascii="Times New Roman" w:hAnsi="Times New Roman"/>
          <w:color w:val="000000"/>
          <w:sz w:val="26"/>
          <w:szCs w:val="26"/>
          <w:shd w:val="clear" w:color="auto" w:fill="FFFFFF"/>
        </w:rPr>
        <w:t>.  Da decisão do Conselho Municipal dos Direitos da Criança e do Adolescente que aplicar penalidade à Conselheiro Tutelar é garantido o direito de pedir reconsideração e recorrer, em defesa de direito ou de interesse legítimo.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As petições, salvo determinação expressa em regulamento, serão dirigidas à autoridade competente e terão decisão no prazo de trinta dias.</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55272A">
        <w:rPr>
          <w:rFonts w:ascii="Times New Roman" w:hAnsi="Times New Roman"/>
          <w:b/>
          <w:color w:val="000000"/>
          <w:sz w:val="26"/>
          <w:szCs w:val="26"/>
          <w:shd w:val="clear" w:color="auto" w:fill="FFFFFF"/>
        </w:rPr>
        <w:t>9</w:t>
      </w:r>
      <w:r w:rsidRPr="00FD71BA">
        <w:rPr>
          <w:rFonts w:ascii="Times New Roman" w:hAnsi="Times New Roman"/>
          <w:b/>
          <w:color w:val="000000"/>
          <w:sz w:val="26"/>
          <w:szCs w:val="26"/>
          <w:shd w:val="clear" w:color="auto" w:fill="FFFFFF"/>
        </w:rPr>
        <w:t>1</w:t>
      </w:r>
      <w:r w:rsidRPr="00CF334D">
        <w:rPr>
          <w:rFonts w:ascii="Times New Roman" w:hAnsi="Times New Roman"/>
          <w:color w:val="000000"/>
          <w:sz w:val="26"/>
          <w:szCs w:val="26"/>
          <w:shd w:val="clear" w:color="auto" w:fill="FFFFFF"/>
        </w:rPr>
        <w:t>. O pedido de reconsideração deverá conter novos argumentos ou provas suscetíveis de reformar da decisão.</w:t>
      </w:r>
    </w:p>
    <w:p w:rsidR="008E3E1F" w:rsidRPr="0055272A"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O pedido de reconsideração, admitido uma única vez, será submetido ao Conselho Municipal dos Direitos da Criança e do Adolescente para deliberação em plenária.</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FD71BA">
        <w:rPr>
          <w:rFonts w:ascii="Times New Roman" w:hAnsi="Times New Roman"/>
          <w:b/>
          <w:color w:val="000000"/>
          <w:sz w:val="26"/>
          <w:szCs w:val="26"/>
          <w:shd w:val="clear" w:color="auto" w:fill="FFFFFF"/>
        </w:rPr>
        <w:tab/>
        <w:t xml:space="preserve">Art. </w:t>
      </w:r>
      <w:r w:rsidR="0055272A">
        <w:rPr>
          <w:rFonts w:ascii="Times New Roman" w:hAnsi="Times New Roman"/>
          <w:b/>
          <w:color w:val="000000"/>
          <w:sz w:val="26"/>
          <w:szCs w:val="26"/>
          <w:shd w:val="clear" w:color="auto" w:fill="FFFFFF"/>
        </w:rPr>
        <w:t>9</w:t>
      </w:r>
      <w:r w:rsidRPr="00FD71BA">
        <w:rPr>
          <w:rFonts w:ascii="Times New Roman" w:hAnsi="Times New Roman"/>
          <w:b/>
          <w:color w:val="000000"/>
          <w:sz w:val="26"/>
          <w:szCs w:val="26"/>
          <w:shd w:val="clear" w:color="auto" w:fill="FFFFFF"/>
        </w:rPr>
        <w:t>2</w:t>
      </w:r>
      <w:r w:rsidRPr="00CF334D">
        <w:rPr>
          <w:rFonts w:ascii="Times New Roman" w:hAnsi="Times New Roman"/>
          <w:color w:val="000000"/>
          <w:sz w:val="26"/>
          <w:szCs w:val="26"/>
          <w:shd w:val="clear" w:color="auto" w:fill="FFFFFF"/>
        </w:rPr>
        <w:t>. Caberá recurso ao Prefeito Municipal, como última instância administrativa.</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55272A">
        <w:rPr>
          <w:rFonts w:ascii="Times New Roman" w:hAnsi="Times New Roman"/>
          <w:b/>
          <w:color w:val="000000"/>
          <w:sz w:val="26"/>
          <w:szCs w:val="26"/>
          <w:shd w:val="clear" w:color="auto" w:fill="FFFFFF"/>
        </w:rPr>
        <w:t>9</w:t>
      </w:r>
      <w:r w:rsidRPr="00FD71BA">
        <w:rPr>
          <w:rFonts w:ascii="Times New Roman" w:hAnsi="Times New Roman"/>
          <w:b/>
          <w:color w:val="000000"/>
          <w:sz w:val="26"/>
          <w:szCs w:val="26"/>
          <w:shd w:val="clear" w:color="auto" w:fill="FFFFFF"/>
        </w:rPr>
        <w:t>3.</w:t>
      </w:r>
      <w:r w:rsidRPr="00CF334D">
        <w:rPr>
          <w:rFonts w:ascii="Times New Roman" w:hAnsi="Times New Roman"/>
          <w:color w:val="000000"/>
          <w:sz w:val="26"/>
          <w:szCs w:val="26"/>
          <w:shd w:val="clear" w:color="auto" w:fill="FFFFFF"/>
        </w:rPr>
        <w:t xml:space="preserve"> O prazo para interposição de pedido de reconsideração ou de recurso é de trinta dias, a contar da data da ciência do Conselheiro Tutelar da decisão, mediante notificação pessoal ou da publicação do despacho, o que ocorrer por último.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t>Parágrafo único. O pedido de reconsideração e o recurso não terão efeito suspensivo e, se providos, seus efeitos retroagirão à data do ato impugnado.</w:t>
      </w:r>
    </w:p>
    <w:p w:rsidR="008E3E1F" w:rsidRPr="00CF334D" w:rsidRDefault="008E3E1F" w:rsidP="008E3E1F">
      <w:pPr>
        <w:tabs>
          <w:tab w:val="left" w:pos="709"/>
          <w:tab w:val="left" w:pos="1134"/>
          <w:tab w:val="left" w:pos="4253"/>
        </w:tabs>
        <w:spacing w:line="360" w:lineRule="auto"/>
        <w:jc w:val="both"/>
        <w:rPr>
          <w:rFonts w:ascii="Times New Roman" w:hAnsi="Times New Roman"/>
          <w:color w:val="000000"/>
          <w:sz w:val="26"/>
          <w:szCs w:val="26"/>
          <w:shd w:val="clear" w:color="auto" w:fill="FFFFFF"/>
        </w:rPr>
      </w:pPr>
      <w:r w:rsidRPr="00CF334D">
        <w:rPr>
          <w:rFonts w:ascii="Times New Roman" w:hAnsi="Times New Roman"/>
          <w:color w:val="000000"/>
          <w:sz w:val="26"/>
          <w:szCs w:val="26"/>
          <w:shd w:val="clear" w:color="auto" w:fill="FFFFFF"/>
        </w:rPr>
        <w:tab/>
      </w:r>
      <w:r w:rsidRPr="00FD71BA">
        <w:rPr>
          <w:rFonts w:ascii="Times New Roman" w:hAnsi="Times New Roman"/>
          <w:b/>
          <w:color w:val="000000"/>
          <w:sz w:val="26"/>
          <w:szCs w:val="26"/>
          <w:shd w:val="clear" w:color="auto" w:fill="FFFFFF"/>
        </w:rPr>
        <w:t xml:space="preserve">Art. </w:t>
      </w:r>
      <w:r w:rsidR="0055272A">
        <w:rPr>
          <w:rFonts w:ascii="Times New Roman" w:hAnsi="Times New Roman"/>
          <w:b/>
          <w:color w:val="000000"/>
          <w:sz w:val="26"/>
          <w:szCs w:val="26"/>
          <w:shd w:val="clear" w:color="auto" w:fill="FFFFFF"/>
        </w:rPr>
        <w:t>9</w:t>
      </w:r>
      <w:r w:rsidRPr="00FD71BA">
        <w:rPr>
          <w:rFonts w:ascii="Times New Roman" w:hAnsi="Times New Roman"/>
          <w:b/>
          <w:color w:val="000000"/>
          <w:sz w:val="26"/>
          <w:szCs w:val="26"/>
          <w:shd w:val="clear" w:color="auto" w:fill="FFFFFF"/>
        </w:rPr>
        <w:t>4</w:t>
      </w:r>
      <w:r w:rsidRPr="00CF334D">
        <w:rPr>
          <w:rFonts w:ascii="Times New Roman" w:hAnsi="Times New Roman"/>
          <w:color w:val="000000"/>
          <w:sz w:val="26"/>
          <w:szCs w:val="26"/>
          <w:shd w:val="clear" w:color="auto" w:fill="FFFFFF"/>
        </w:rPr>
        <w:t>. É assegurado o direito de vista do processo ao Conselheiro Tutelar ou ao seu representante legal.</w:t>
      </w:r>
    </w:p>
    <w:p w:rsidR="008E3E1F" w:rsidRPr="00CF334D" w:rsidRDefault="008E3E1F" w:rsidP="008E3E1F">
      <w:pPr>
        <w:tabs>
          <w:tab w:val="left" w:pos="709"/>
          <w:tab w:val="left" w:pos="1418"/>
        </w:tabs>
        <w:spacing w:line="360" w:lineRule="auto"/>
        <w:rPr>
          <w:rFonts w:ascii="Times New Roman" w:hAnsi="Times New Roman"/>
          <w:b/>
          <w:sz w:val="26"/>
          <w:szCs w:val="26"/>
        </w:rPr>
      </w:pPr>
    </w:p>
    <w:p w:rsidR="008E3E1F" w:rsidRPr="00CF334D" w:rsidRDefault="008E3E1F" w:rsidP="00903D04">
      <w:pPr>
        <w:tabs>
          <w:tab w:val="left" w:pos="709"/>
          <w:tab w:val="left" w:pos="1418"/>
        </w:tabs>
        <w:spacing w:line="360" w:lineRule="auto"/>
        <w:jc w:val="center"/>
        <w:rPr>
          <w:rFonts w:ascii="Times New Roman" w:hAnsi="Times New Roman"/>
          <w:sz w:val="26"/>
          <w:szCs w:val="26"/>
        </w:rPr>
      </w:pPr>
      <w:r w:rsidRPr="00CF334D">
        <w:rPr>
          <w:rFonts w:ascii="Times New Roman" w:hAnsi="Times New Roman"/>
          <w:sz w:val="26"/>
          <w:szCs w:val="26"/>
        </w:rPr>
        <w:lastRenderedPageBreak/>
        <w:t>TÍTULO III</w:t>
      </w:r>
    </w:p>
    <w:p w:rsidR="008E3E1F" w:rsidRDefault="008E3E1F" w:rsidP="00903D04">
      <w:pPr>
        <w:tabs>
          <w:tab w:val="left" w:pos="709"/>
        </w:tabs>
        <w:spacing w:line="360" w:lineRule="auto"/>
        <w:jc w:val="center"/>
        <w:rPr>
          <w:rFonts w:ascii="Times New Roman" w:hAnsi="Times New Roman"/>
          <w:caps/>
          <w:sz w:val="26"/>
          <w:szCs w:val="26"/>
        </w:rPr>
      </w:pPr>
      <w:r w:rsidRPr="00CF334D">
        <w:rPr>
          <w:rFonts w:ascii="Times New Roman" w:hAnsi="Times New Roman"/>
          <w:caps/>
          <w:sz w:val="26"/>
          <w:szCs w:val="26"/>
        </w:rPr>
        <w:t>Disposições Finais e Transitórias</w:t>
      </w:r>
    </w:p>
    <w:p w:rsidR="00EC3C51" w:rsidRPr="00CF334D" w:rsidRDefault="00EC3C51" w:rsidP="00903D04">
      <w:pPr>
        <w:tabs>
          <w:tab w:val="left" w:pos="709"/>
        </w:tabs>
        <w:spacing w:line="360" w:lineRule="auto"/>
        <w:jc w:val="center"/>
        <w:rPr>
          <w:rFonts w:ascii="Times New Roman" w:hAnsi="Times New Roman"/>
          <w:caps/>
          <w:sz w:val="26"/>
          <w:szCs w:val="26"/>
        </w:rPr>
      </w:pPr>
    </w:p>
    <w:p w:rsidR="008E3E1F" w:rsidRPr="00903D04" w:rsidRDefault="008E3E1F" w:rsidP="008E3E1F">
      <w:pPr>
        <w:tabs>
          <w:tab w:val="left" w:pos="709"/>
          <w:tab w:val="left" w:pos="2268"/>
        </w:tabs>
        <w:spacing w:line="360" w:lineRule="auto"/>
        <w:jc w:val="both"/>
        <w:rPr>
          <w:rFonts w:ascii="Times New Roman" w:hAnsi="Times New Roman"/>
          <w:sz w:val="26"/>
          <w:szCs w:val="26"/>
        </w:rPr>
      </w:pPr>
      <w:r>
        <w:rPr>
          <w:rFonts w:ascii="Times New Roman" w:hAnsi="Times New Roman"/>
          <w:sz w:val="26"/>
          <w:szCs w:val="26"/>
        </w:rPr>
        <w:tab/>
      </w:r>
      <w:r w:rsidRPr="00FD71BA">
        <w:rPr>
          <w:rFonts w:ascii="Times New Roman" w:hAnsi="Times New Roman"/>
          <w:b/>
          <w:sz w:val="26"/>
          <w:szCs w:val="26"/>
        </w:rPr>
        <w:t xml:space="preserve">Art. </w:t>
      </w:r>
      <w:proofErr w:type="gramStart"/>
      <w:r w:rsidR="00903D04">
        <w:rPr>
          <w:rFonts w:ascii="Times New Roman" w:hAnsi="Times New Roman"/>
          <w:b/>
          <w:sz w:val="26"/>
          <w:szCs w:val="26"/>
        </w:rPr>
        <w:t>9</w:t>
      </w:r>
      <w:r w:rsidRPr="00FD71BA">
        <w:rPr>
          <w:rFonts w:ascii="Times New Roman" w:hAnsi="Times New Roman"/>
          <w:b/>
          <w:sz w:val="26"/>
          <w:szCs w:val="26"/>
        </w:rPr>
        <w:t>5</w:t>
      </w:r>
      <w:r>
        <w:rPr>
          <w:rFonts w:ascii="Times New Roman" w:hAnsi="Times New Roman"/>
          <w:sz w:val="26"/>
          <w:szCs w:val="26"/>
        </w:rPr>
        <w:t>.</w:t>
      </w:r>
      <w:proofErr w:type="gramEnd"/>
      <w:r w:rsidRPr="00CF334D">
        <w:rPr>
          <w:rFonts w:ascii="Times New Roman" w:hAnsi="Times New Roman"/>
          <w:sz w:val="26"/>
          <w:szCs w:val="26"/>
        </w:rPr>
        <w:t>Fica revogada a Lei Municipal nº 435 de 27 de setembro de 1993 e suas alterações.</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r>
        <w:rPr>
          <w:rFonts w:ascii="Times New Roman" w:hAnsi="Times New Roman"/>
          <w:sz w:val="26"/>
          <w:szCs w:val="26"/>
        </w:rPr>
        <w:tab/>
      </w:r>
      <w:r w:rsidRPr="00FD71BA">
        <w:rPr>
          <w:rFonts w:ascii="Times New Roman" w:hAnsi="Times New Roman"/>
          <w:b/>
          <w:sz w:val="26"/>
          <w:szCs w:val="26"/>
        </w:rPr>
        <w:t xml:space="preserve">Art. </w:t>
      </w:r>
      <w:r w:rsidR="00903D04">
        <w:rPr>
          <w:rFonts w:ascii="Times New Roman" w:hAnsi="Times New Roman"/>
          <w:b/>
          <w:sz w:val="26"/>
          <w:szCs w:val="26"/>
        </w:rPr>
        <w:t>9</w:t>
      </w:r>
      <w:r w:rsidR="00EC3C51">
        <w:rPr>
          <w:rFonts w:ascii="Times New Roman" w:hAnsi="Times New Roman"/>
          <w:b/>
          <w:sz w:val="26"/>
          <w:szCs w:val="26"/>
        </w:rPr>
        <w:t>6</w:t>
      </w:r>
      <w:r w:rsidRPr="00CF334D">
        <w:rPr>
          <w:rFonts w:ascii="Times New Roman" w:hAnsi="Times New Roman"/>
          <w:sz w:val="26"/>
          <w:szCs w:val="26"/>
        </w:rPr>
        <w:t>. Esta Lei entra em vigor na data de sua publicação.</w:t>
      </w:r>
    </w:p>
    <w:p w:rsidR="008E3E1F" w:rsidRPr="00CF334D" w:rsidRDefault="008E3E1F" w:rsidP="008E3E1F">
      <w:pPr>
        <w:tabs>
          <w:tab w:val="left" w:pos="709"/>
          <w:tab w:val="left" w:pos="2268"/>
        </w:tabs>
        <w:spacing w:line="360" w:lineRule="auto"/>
        <w:jc w:val="both"/>
        <w:rPr>
          <w:rFonts w:ascii="Times New Roman" w:hAnsi="Times New Roman"/>
          <w:sz w:val="26"/>
          <w:szCs w:val="26"/>
        </w:rPr>
      </w:pPr>
    </w:p>
    <w:p w:rsidR="008E3E1F" w:rsidRDefault="008E3E1F" w:rsidP="008E3E1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E3E1F" w:rsidRDefault="007E7795" w:rsidP="008E3E1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E3E1F">
        <w:rPr>
          <w:rFonts w:ascii="Times New Roman" w:hAnsi="Times New Roman"/>
          <w:sz w:val="26"/>
          <w:szCs w:val="26"/>
        </w:rPr>
        <w:tab/>
        <w:t>Salto do Jacuí, 28 de março de 2019.</w:t>
      </w:r>
    </w:p>
    <w:p w:rsidR="008E3E1F" w:rsidRDefault="008E3E1F" w:rsidP="008E3E1F">
      <w:pPr>
        <w:spacing w:line="360" w:lineRule="auto"/>
        <w:rPr>
          <w:rFonts w:ascii="Times New Roman" w:hAnsi="Times New Roman"/>
          <w:sz w:val="26"/>
          <w:szCs w:val="26"/>
        </w:rPr>
      </w:pPr>
    </w:p>
    <w:p w:rsidR="008E3E1F" w:rsidRDefault="008E3E1F" w:rsidP="008E3E1F">
      <w:pPr>
        <w:spacing w:line="360" w:lineRule="auto"/>
        <w:rPr>
          <w:rFonts w:ascii="Times New Roman" w:hAnsi="Times New Roman"/>
          <w:sz w:val="26"/>
          <w:szCs w:val="26"/>
        </w:rPr>
      </w:pPr>
    </w:p>
    <w:p w:rsidR="008E3E1F" w:rsidRPr="00E50BB4" w:rsidRDefault="008E3E1F" w:rsidP="008E3E1F">
      <w:pPr>
        <w:spacing w:line="360" w:lineRule="auto"/>
        <w:rPr>
          <w:rFonts w:ascii="Times New Roman" w:hAnsi="Times New Roman"/>
          <w:b/>
          <w:sz w:val="26"/>
          <w:szCs w:val="26"/>
        </w:rPr>
      </w:pPr>
    </w:p>
    <w:p w:rsidR="008E3E1F" w:rsidRPr="00E50BB4" w:rsidRDefault="008E3E1F" w:rsidP="008E3E1F">
      <w:pPr>
        <w:spacing w:line="360" w:lineRule="auto"/>
        <w:rPr>
          <w:rFonts w:ascii="Times New Roman" w:hAnsi="Times New Roman"/>
          <w:b/>
          <w:sz w:val="26"/>
          <w:szCs w:val="26"/>
        </w:rPr>
      </w:pP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proofErr w:type="spellStart"/>
      <w:r w:rsidRPr="00E50BB4">
        <w:rPr>
          <w:rFonts w:ascii="Times New Roman" w:hAnsi="Times New Roman"/>
          <w:b/>
          <w:sz w:val="26"/>
          <w:szCs w:val="26"/>
        </w:rPr>
        <w:t>Claudiomiro</w:t>
      </w:r>
      <w:proofErr w:type="spellEnd"/>
      <w:r w:rsidRPr="00E50BB4">
        <w:rPr>
          <w:rFonts w:ascii="Times New Roman" w:hAnsi="Times New Roman"/>
          <w:b/>
          <w:sz w:val="26"/>
          <w:szCs w:val="26"/>
        </w:rPr>
        <w:t xml:space="preserve"> </w:t>
      </w:r>
      <w:proofErr w:type="spellStart"/>
      <w:r w:rsidRPr="00E50BB4">
        <w:rPr>
          <w:rFonts w:ascii="Times New Roman" w:hAnsi="Times New Roman"/>
          <w:b/>
          <w:sz w:val="26"/>
          <w:szCs w:val="26"/>
        </w:rPr>
        <w:t>Gamst</w:t>
      </w:r>
      <w:proofErr w:type="spellEnd"/>
      <w:r w:rsidRPr="00E50BB4">
        <w:rPr>
          <w:rFonts w:ascii="Times New Roman" w:hAnsi="Times New Roman"/>
          <w:b/>
          <w:sz w:val="26"/>
          <w:szCs w:val="26"/>
        </w:rPr>
        <w:t xml:space="preserve"> Robinson</w:t>
      </w:r>
    </w:p>
    <w:p w:rsidR="008E3E1F" w:rsidRPr="00E50BB4" w:rsidRDefault="008E3E1F" w:rsidP="008E3E1F">
      <w:pPr>
        <w:spacing w:line="360" w:lineRule="auto"/>
        <w:rPr>
          <w:rFonts w:ascii="Times New Roman" w:hAnsi="Times New Roman"/>
          <w:b/>
          <w:sz w:val="26"/>
          <w:szCs w:val="26"/>
        </w:rPr>
      </w:pP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r>
      <w:r w:rsidRPr="00E50BB4">
        <w:rPr>
          <w:rFonts w:ascii="Times New Roman" w:hAnsi="Times New Roman"/>
          <w:b/>
          <w:sz w:val="26"/>
          <w:szCs w:val="26"/>
        </w:rPr>
        <w:tab/>
        <w:t>Prefeito Municipal</w:t>
      </w:r>
    </w:p>
    <w:p w:rsidR="008E3E1F" w:rsidRDefault="008E3E1F" w:rsidP="008E3E1F">
      <w:pPr>
        <w:spacing w:line="360" w:lineRule="auto"/>
        <w:rPr>
          <w:rFonts w:ascii="Times New Roman" w:hAnsi="Times New Roman"/>
          <w:sz w:val="26"/>
          <w:szCs w:val="26"/>
        </w:rPr>
      </w:pPr>
    </w:p>
    <w:p w:rsidR="008E3E1F" w:rsidRDefault="008E3E1F" w:rsidP="008E3E1F">
      <w:pPr>
        <w:spacing w:line="360" w:lineRule="auto"/>
        <w:rPr>
          <w:rFonts w:ascii="Times New Roman" w:hAnsi="Times New Roman"/>
          <w:sz w:val="26"/>
          <w:szCs w:val="26"/>
        </w:rPr>
      </w:pPr>
    </w:p>
    <w:p w:rsidR="008E3E1F" w:rsidRDefault="008E3E1F" w:rsidP="008E3E1F">
      <w:pPr>
        <w:spacing w:line="360" w:lineRule="auto"/>
        <w:rPr>
          <w:rFonts w:ascii="Times New Roman" w:hAnsi="Times New Roman"/>
          <w:sz w:val="26"/>
          <w:szCs w:val="26"/>
        </w:rPr>
      </w:pPr>
    </w:p>
    <w:p w:rsidR="007E7795" w:rsidRDefault="007E7795" w:rsidP="008E3E1F">
      <w:pPr>
        <w:spacing w:line="360" w:lineRule="auto"/>
        <w:rPr>
          <w:rFonts w:ascii="Times New Roman" w:hAnsi="Times New Roman"/>
          <w:sz w:val="26"/>
          <w:szCs w:val="26"/>
        </w:rPr>
      </w:pPr>
    </w:p>
    <w:p w:rsidR="007E7795" w:rsidRDefault="007E7795" w:rsidP="008E3E1F">
      <w:pPr>
        <w:spacing w:line="360" w:lineRule="auto"/>
        <w:rPr>
          <w:rFonts w:ascii="Times New Roman" w:hAnsi="Times New Roman"/>
          <w:sz w:val="26"/>
          <w:szCs w:val="26"/>
        </w:rPr>
      </w:pPr>
    </w:p>
    <w:p w:rsidR="008E3E1F" w:rsidRDefault="008E3E1F" w:rsidP="008E3E1F">
      <w:pPr>
        <w:spacing w:line="360" w:lineRule="auto"/>
        <w:rPr>
          <w:rFonts w:ascii="Times New Roman" w:hAnsi="Times New Roman"/>
          <w:sz w:val="26"/>
          <w:szCs w:val="26"/>
        </w:rPr>
      </w:pPr>
    </w:p>
    <w:p w:rsidR="008E3E1F" w:rsidRDefault="008E3E1F" w:rsidP="008E3E1F">
      <w:pPr>
        <w:spacing w:line="360" w:lineRule="auto"/>
        <w:rPr>
          <w:rFonts w:ascii="Times New Roman" w:hAnsi="Times New Roman"/>
          <w:b/>
          <w:sz w:val="26"/>
          <w:szCs w:val="26"/>
        </w:rPr>
      </w:pPr>
      <w:r>
        <w:rPr>
          <w:rFonts w:ascii="Times New Roman" w:hAnsi="Times New Roman"/>
          <w:sz w:val="26"/>
          <w:szCs w:val="26"/>
        </w:rPr>
        <w:lastRenderedPageBreak/>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737599">
        <w:rPr>
          <w:rFonts w:ascii="Times New Roman" w:hAnsi="Times New Roman"/>
          <w:b/>
          <w:sz w:val="26"/>
          <w:szCs w:val="26"/>
        </w:rPr>
        <w:t xml:space="preserve">JUSTIFICATIVA </w:t>
      </w:r>
    </w:p>
    <w:p w:rsidR="008E3E1F" w:rsidRDefault="008E3E1F" w:rsidP="008E3E1F">
      <w:pPr>
        <w:spacing w:line="360" w:lineRule="auto"/>
        <w:rPr>
          <w:rFonts w:ascii="Times New Roman" w:hAnsi="Times New Roman"/>
          <w:b/>
          <w:sz w:val="26"/>
          <w:szCs w:val="26"/>
        </w:rPr>
      </w:pPr>
    </w:p>
    <w:p w:rsidR="008E3E1F" w:rsidRDefault="008E3E1F" w:rsidP="008E3E1F">
      <w:pPr>
        <w:spacing w:line="36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roofErr w:type="gramStart"/>
      <w:r>
        <w:rPr>
          <w:rFonts w:ascii="Times New Roman" w:hAnsi="Times New Roman"/>
          <w:b/>
          <w:sz w:val="26"/>
          <w:szCs w:val="26"/>
        </w:rPr>
        <w:t>Sr.</w:t>
      </w:r>
      <w:proofErr w:type="gramEnd"/>
      <w:r>
        <w:rPr>
          <w:rFonts w:ascii="Times New Roman" w:hAnsi="Times New Roman"/>
          <w:b/>
          <w:sz w:val="26"/>
          <w:szCs w:val="26"/>
        </w:rPr>
        <w:t xml:space="preserve"> Presidente</w:t>
      </w:r>
    </w:p>
    <w:p w:rsidR="008E3E1F" w:rsidRDefault="008E3E1F" w:rsidP="008E3E1F">
      <w:pPr>
        <w:spacing w:line="36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Nobres Vereadores</w:t>
      </w:r>
    </w:p>
    <w:p w:rsidR="008E3E1F" w:rsidRPr="00E90E9D" w:rsidRDefault="008E3E1F" w:rsidP="008E3E1F">
      <w:pPr>
        <w:spacing w:line="360" w:lineRule="auto"/>
        <w:rPr>
          <w:rFonts w:ascii="Times New Roman" w:hAnsi="Times New Roman"/>
          <w:sz w:val="26"/>
          <w:szCs w:val="26"/>
        </w:rPr>
      </w:pPr>
    </w:p>
    <w:p w:rsidR="008E3E1F" w:rsidRDefault="008E3E1F" w:rsidP="008E3E1F">
      <w:pPr>
        <w:pStyle w:val="Recuodecorpodetexto"/>
        <w:tabs>
          <w:tab w:val="clear" w:pos="4253"/>
          <w:tab w:val="left" w:pos="4536"/>
        </w:tabs>
        <w:spacing w:line="360" w:lineRule="auto"/>
        <w:ind w:left="0"/>
        <w:rPr>
          <w:rFonts w:ascii="Times New Roman" w:hAnsi="Times New Roman"/>
          <w:i w:val="0"/>
          <w:sz w:val="26"/>
          <w:szCs w:val="26"/>
        </w:rPr>
      </w:pPr>
      <w:r w:rsidRPr="00E90E9D">
        <w:rPr>
          <w:rFonts w:ascii="Times New Roman" w:hAnsi="Times New Roman"/>
          <w:i w:val="0"/>
          <w:sz w:val="26"/>
          <w:szCs w:val="26"/>
        </w:rPr>
        <w:t xml:space="preserve">                                                         O presente Projeto visa atualizar a legislação vigente no que diz respeito  </w:t>
      </w:r>
      <w:proofErr w:type="gramStart"/>
      <w:r w:rsidRPr="00E90E9D">
        <w:rPr>
          <w:rFonts w:ascii="Times New Roman" w:hAnsi="Times New Roman"/>
          <w:i w:val="0"/>
          <w:sz w:val="26"/>
          <w:szCs w:val="26"/>
        </w:rPr>
        <w:t>a</w:t>
      </w:r>
      <w:proofErr w:type="gramEnd"/>
      <w:r w:rsidRPr="00E90E9D">
        <w:rPr>
          <w:rFonts w:ascii="Times New Roman" w:hAnsi="Times New Roman"/>
          <w:i w:val="0"/>
          <w:sz w:val="26"/>
          <w:szCs w:val="26"/>
        </w:rPr>
        <w:t xml:space="preserve"> Política Municipal de Proteção aos Direitos da Criança e do Adolescente, cria</w:t>
      </w:r>
      <w:r>
        <w:rPr>
          <w:rFonts w:ascii="Times New Roman" w:hAnsi="Times New Roman"/>
          <w:i w:val="0"/>
          <w:sz w:val="26"/>
          <w:szCs w:val="26"/>
        </w:rPr>
        <w:t>ndo</w:t>
      </w:r>
      <w:r w:rsidRPr="00E90E9D">
        <w:rPr>
          <w:rFonts w:ascii="Times New Roman" w:hAnsi="Times New Roman"/>
          <w:i w:val="0"/>
          <w:sz w:val="26"/>
          <w:szCs w:val="26"/>
        </w:rPr>
        <w:t xml:space="preserve"> o Conselho Municipal dos Direit</w:t>
      </w:r>
      <w:r w:rsidR="00903D04">
        <w:rPr>
          <w:rFonts w:ascii="Times New Roman" w:hAnsi="Times New Roman"/>
          <w:i w:val="0"/>
          <w:sz w:val="26"/>
          <w:szCs w:val="26"/>
        </w:rPr>
        <w:t xml:space="preserve">os da Criança e do Adolescente </w:t>
      </w:r>
      <w:r>
        <w:rPr>
          <w:rFonts w:ascii="Times New Roman" w:hAnsi="Times New Roman"/>
          <w:i w:val="0"/>
          <w:sz w:val="26"/>
          <w:szCs w:val="26"/>
        </w:rPr>
        <w:t xml:space="preserve">e </w:t>
      </w:r>
      <w:r w:rsidRPr="00E90E9D">
        <w:rPr>
          <w:rFonts w:ascii="Times New Roman" w:hAnsi="Times New Roman"/>
          <w:i w:val="0"/>
          <w:sz w:val="26"/>
          <w:szCs w:val="26"/>
        </w:rPr>
        <w:t xml:space="preserve"> o Sistema Municipal de Atendimento </w:t>
      </w:r>
      <w:proofErr w:type="spellStart"/>
      <w:r w:rsidRPr="00E90E9D">
        <w:rPr>
          <w:rFonts w:ascii="Times New Roman" w:hAnsi="Times New Roman"/>
          <w:i w:val="0"/>
          <w:sz w:val="26"/>
          <w:szCs w:val="26"/>
        </w:rPr>
        <w:t>Socioeducativo</w:t>
      </w:r>
      <w:proofErr w:type="spellEnd"/>
      <w:r w:rsidRPr="00E90E9D">
        <w:rPr>
          <w:rFonts w:ascii="Times New Roman" w:hAnsi="Times New Roman"/>
          <w:i w:val="0"/>
          <w:sz w:val="26"/>
          <w:szCs w:val="26"/>
        </w:rPr>
        <w:t xml:space="preserve"> e o(s) Conselho(s) Tutelar(</w:t>
      </w:r>
      <w:proofErr w:type="spellStart"/>
      <w:r w:rsidRPr="00E90E9D">
        <w:rPr>
          <w:rFonts w:ascii="Times New Roman" w:hAnsi="Times New Roman"/>
          <w:i w:val="0"/>
          <w:sz w:val="26"/>
          <w:szCs w:val="26"/>
        </w:rPr>
        <w:t>es</w:t>
      </w:r>
      <w:proofErr w:type="spellEnd"/>
      <w:r w:rsidRPr="00E90E9D">
        <w:rPr>
          <w:rFonts w:ascii="Times New Roman" w:hAnsi="Times New Roman"/>
          <w:i w:val="0"/>
          <w:sz w:val="26"/>
          <w:szCs w:val="26"/>
        </w:rPr>
        <w:t>).</w:t>
      </w:r>
    </w:p>
    <w:p w:rsidR="008E3E1F" w:rsidRDefault="008E3E1F" w:rsidP="008E3E1F">
      <w:pPr>
        <w:pStyle w:val="Recuodecorpodetexto"/>
        <w:tabs>
          <w:tab w:val="clear" w:pos="4253"/>
          <w:tab w:val="left" w:pos="4536"/>
        </w:tabs>
        <w:spacing w:line="360" w:lineRule="auto"/>
        <w:ind w:left="0"/>
        <w:rPr>
          <w:rFonts w:ascii="Times New Roman" w:hAnsi="Times New Roman"/>
          <w:i w:val="0"/>
          <w:sz w:val="26"/>
          <w:szCs w:val="26"/>
        </w:rPr>
      </w:pPr>
      <w:r>
        <w:rPr>
          <w:rFonts w:ascii="Times New Roman" w:hAnsi="Times New Roman"/>
          <w:i w:val="0"/>
          <w:sz w:val="26"/>
          <w:szCs w:val="26"/>
        </w:rPr>
        <w:t xml:space="preserve">   </w:t>
      </w:r>
    </w:p>
    <w:p w:rsidR="008E3E1F" w:rsidRDefault="008E3E1F" w:rsidP="008E3E1F">
      <w:pPr>
        <w:pStyle w:val="Recuodecorpodetexto"/>
        <w:tabs>
          <w:tab w:val="clear" w:pos="4253"/>
          <w:tab w:val="left" w:pos="4536"/>
        </w:tabs>
        <w:spacing w:line="360" w:lineRule="auto"/>
        <w:ind w:left="0"/>
        <w:rPr>
          <w:rFonts w:ascii="Times New Roman" w:hAnsi="Times New Roman"/>
          <w:i w:val="0"/>
          <w:sz w:val="26"/>
          <w:szCs w:val="26"/>
        </w:rPr>
      </w:pPr>
      <w:r>
        <w:rPr>
          <w:rFonts w:ascii="Times New Roman" w:hAnsi="Times New Roman"/>
          <w:i w:val="0"/>
          <w:sz w:val="26"/>
          <w:szCs w:val="26"/>
        </w:rPr>
        <w:t xml:space="preserve">                                                     É de conhecimento público e notório a essencialidade do correto andamento desta política protetiva, que tem como objetivo principal o atendimento a crianças e adolescentes lhes assegurando todos o</w:t>
      </w:r>
      <w:r w:rsidR="00903D04">
        <w:rPr>
          <w:rFonts w:ascii="Times New Roman" w:hAnsi="Times New Roman"/>
          <w:i w:val="0"/>
          <w:sz w:val="26"/>
          <w:szCs w:val="26"/>
        </w:rPr>
        <w:t>s direitos previstos legalmente. Nesta senda é absolutamente necessária a adequação legal, principalmente por se tratar do ano em que serão efetuadas as eleições do Conselho Tutelar.</w:t>
      </w:r>
    </w:p>
    <w:p w:rsidR="008E3E1F" w:rsidRDefault="008E3E1F" w:rsidP="008E3E1F">
      <w:pPr>
        <w:pStyle w:val="Recuodecorpodetexto"/>
        <w:tabs>
          <w:tab w:val="clear" w:pos="4253"/>
          <w:tab w:val="left" w:pos="4536"/>
        </w:tabs>
        <w:spacing w:line="360" w:lineRule="auto"/>
        <w:ind w:left="0"/>
        <w:rPr>
          <w:rFonts w:ascii="Times New Roman" w:hAnsi="Times New Roman"/>
          <w:i w:val="0"/>
          <w:sz w:val="26"/>
          <w:szCs w:val="26"/>
        </w:rPr>
      </w:pPr>
    </w:p>
    <w:p w:rsidR="008E3E1F" w:rsidRDefault="008E3E1F" w:rsidP="008E3E1F">
      <w:pPr>
        <w:pStyle w:val="Recuodecorpodetexto"/>
        <w:tabs>
          <w:tab w:val="clear" w:pos="4253"/>
          <w:tab w:val="left" w:pos="4536"/>
        </w:tabs>
        <w:spacing w:line="360" w:lineRule="auto"/>
        <w:ind w:left="0"/>
        <w:rPr>
          <w:rFonts w:ascii="Times New Roman" w:hAnsi="Times New Roman"/>
          <w:i w:val="0"/>
          <w:sz w:val="26"/>
          <w:szCs w:val="26"/>
        </w:rPr>
      </w:pPr>
      <w:r>
        <w:rPr>
          <w:rFonts w:ascii="Times New Roman" w:hAnsi="Times New Roman"/>
          <w:i w:val="0"/>
          <w:sz w:val="26"/>
          <w:szCs w:val="26"/>
        </w:rPr>
        <w:t xml:space="preserve">                                                  Sendo assim, aguardarmos a análise e aprovação do presente Projeto.</w:t>
      </w:r>
    </w:p>
    <w:p w:rsidR="008E3E1F" w:rsidRPr="00E90E9D" w:rsidRDefault="004B437B" w:rsidP="008E3E1F">
      <w:pPr>
        <w:pStyle w:val="Recuodecorpodetexto"/>
        <w:tabs>
          <w:tab w:val="clear" w:pos="4253"/>
          <w:tab w:val="left" w:pos="4536"/>
        </w:tabs>
        <w:spacing w:line="360" w:lineRule="auto"/>
        <w:ind w:left="0"/>
        <w:rPr>
          <w:rFonts w:ascii="Times New Roman" w:hAnsi="Times New Roman"/>
          <w:i w:val="0"/>
          <w:sz w:val="26"/>
          <w:szCs w:val="26"/>
        </w:rPr>
      </w:pPr>
      <w:r>
        <w:rPr>
          <w:rFonts w:ascii="Times New Roman" w:hAnsi="Times New Roman"/>
          <w:i w:val="0"/>
          <w:sz w:val="26"/>
          <w:szCs w:val="26"/>
        </w:rPr>
        <w:tab/>
      </w:r>
      <w:r>
        <w:rPr>
          <w:rFonts w:ascii="Times New Roman" w:hAnsi="Times New Roman"/>
          <w:i w:val="0"/>
          <w:sz w:val="26"/>
          <w:szCs w:val="26"/>
        </w:rPr>
        <w:tab/>
      </w:r>
      <w:r w:rsidR="008E3E1F">
        <w:rPr>
          <w:rFonts w:ascii="Times New Roman" w:hAnsi="Times New Roman"/>
          <w:i w:val="0"/>
          <w:sz w:val="26"/>
          <w:szCs w:val="26"/>
        </w:rPr>
        <w:tab/>
      </w:r>
    </w:p>
    <w:p w:rsidR="008E3E1F" w:rsidRPr="004B437B" w:rsidRDefault="008E3E1F" w:rsidP="008E3E1F">
      <w:pPr>
        <w:spacing w:line="360" w:lineRule="auto"/>
        <w:rPr>
          <w:rFonts w:ascii="Times New Roman" w:hAnsi="Times New Roman"/>
          <w:b/>
          <w:sz w:val="26"/>
          <w:szCs w:val="26"/>
        </w:rPr>
      </w:pPr>
      <w:r w:rsidRPr="004B437B">
        <w:rPr>
          <w:rFonts w:ascii="Times New Roman" w:hAnsi="Times New Roman"/>
          <w:b/>
          <w:sz w:val="26"/>
          <w:szCs w:val="26"/>
        </w:rPr>
        <w:tab/>
      </w:r>
      <w:r w:rsidRPr="004B437B">
        <w:rPr>
          <w:rFonts w:ascii="Times New Roman" w:hAnsi="Times New Roman"/>
          <w:b/>
          <w:sz w:val="26"/>
          <w:szCs w:val="26"/>
        </w:rPr>
        <w:tab/>
      </w:r>
      <w:r w:rsidR="004B437B" w:rsidRPr="004B437B">
        <w:rPr>
          <w:rFonts w:ascii="Times New Roman" w:hAnsi="Times New Roman"/>
          <w:b/>
          <w:sz w:val="26"/>
          <w:szCs w:val="26"/>
        </w:rPr>
        <w:tab/>
      </w:r>
      <w:r w:rsidRPr="004B437B">
        <w:rPr>
          <w:rFonts w:ascii="Times New Roman" w:hAnsi="Times New Roman"/>
          <w:b/>
          <w:sz w:val="26"/>
          <w:szCs w:val="26"/>
        </w:rPr>
        <w:tab/>
      </w:r>
      <w:r w:rsidRPr="004B437B">
        <w:rPr>
          <w:rFonts w:ascii="Times New Roman" w:hAnsi="Times New Roman"/>
          <w:b/>
          <w:sz w:val="26"/>
          <w:szCs w:val="26"/>
        </w:rPr>
        <w:tab/>
        <w:t>Salto do Jacuí, 28 de março de 2019.</w:t>
      </w:r>
    </w:p>
    <w:p w:rsidR="008E3E1F" w:rsidRDefault="008E3E1F" w:rsidP="008E3E1F">
      <w:pPr>
        <w:spacing w:line="360" w:lineRule="auto"/>
        <w:rPr>
          <w:rFonts w:ascii="Times New Roman" w:hAnsi="Times New Roman"/>
          <w:sz w:val="26"/>
          <w:szCs w:val="26"/>
        </w:rPr>
      </w:pPr>
      <w:r>
        <w:rPr>
          <w:rFonts w:ascii="Times New Roman" w:hAnsi="Times New Roman"/>
          <w:sz w:val="26"/>
          <w:szCs w:val="26"/>
        </w:rPr>
        <w:tab/>
      </w:r>
    </w:p>
    <w:p w:rsidR="008E3E1F" w:rsidRPr="00E90E9D" w:rsidRDefault="008E3E1F" w:rsidP="008E3E1F">
      <w:pPr>
        <w:spacing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sidRPr="00E90E9D">
        <w:rPr>
          <w:rFonts w:ascii="Times New Roman" w:hAnsi="Times New Roman"/>
          <w:b/>
          <w:sz w:val="26"/>
          <w:szCs w:val="26"/>
        </w:rPr>
        <w:t>Claudiomiro</w:t>
      </w:r>
      <w:proofErr w:type="spellEnd"/>
      <w:r w:rsidRPr="00E90E9D">
        <w:rPr>
          <w:rFonts w:ascii="Times New Roman" w:hAnsi="Times New Roman"/>
          <w:b/>
          <w:sz w:val="26"/>
          <w:szCs w:val="26"/>
        </w:rPr>
        <w:t xml:space="preserve"> </w:t>
      </w:r>
      <w:proofErr w:type="spellStart"/>
      <w:r w:rsidRPr="00E90E9D">
        <w:rPr>
          <w:rFonts w:ascii="Times New Roman" w:hAnsi="Times New Roman"/>
          <w:b/>
          <w:sz w:val="26"/>
          <w:szCs w:val="26"/>
        </w:rPr>
        <w:t>Gamst</w:t>
      </w:r>
      <w:proofErr w:type="spellEnd"/>
      <w:r w:rsidRPr="00E90E9D">
        <w:rPr>
          <w:rFonts w:ascii="Times New Roman" w:hAnsi="Times New Roman"/>
          <w:b/>
          <w:sz w:val="26"/>
          <w:szCs w:val="26"/>
        </w:rPr>
        <w:t xml:space="preserve"> Robinson</w:t>
      </w:r>
    </w:p>
    <w:p w:rsidR="008E3E1F" w:rsidRPr="00E90E9D" w:rsidRDefault="008E3E1F" w:rsidP="008E3E1F">
      <w:pPr>
        <w:spacing w:line="36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E90E9D">
        <w:rPr>
          <w:rFonts w:ascii="Times New Roman" w:hAnsi="Times New Roman"/>
          <w:b/>
          <w:sz w:val="26"/>
          <w:szCs w:val="26"/>
        </w:rPr>
        <w:t>Prefeito Municipal</w:t>
      </w:r>
    </w:p>
    <w:p w:rsidR="001A6987" w:rsidRDefault="001A6987"/>
    <w:sectPr w:rsidR="001A6987" w:rsidSect="00874A69">
      <w:pgSz w:w="11906" w:h="16838"/>
      <w:pgMar w:top="2268" w:right="1247" w:bottom="1701"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BA07CB"/>
    <w:multiLevelType w:val="hybridMultilevel"/>
    <w:tmpl w:val="F338332E"/>
    <w:lvl w:ilvl="0" w:tplc="FE941B2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2B190BEB"/>
    <w:multiLevelType w:val="hybridMultilevel"/>
    <w:tmpl w:val="77A20272"/>
    <w:lvl w:ilvl="0" w:tplc="AEF2F5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3A7137B8"/>
    <w:multiLevelType w:val="hybridMultilevel"/>
    <w:tmpl w:val="17BCF264"/>
    <w:lvl w:ilvl="0" w:tplc="8B969E0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4CC561A8"/>
    <w:multiLevelType w:val="hybridMultilevel"/>
    <w:tmpl w:val="B742F452"/>
    <w:lvl w:ilvl="0" w:tplc="404642E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E3E1F"/>
    <w:rsid w:val="001445E9"/>
    <w:rsid w:val="001A6987"/>
    <w:rsid w:val="0046153A"/>
    <w:rsid w:val="004B437B"/>
    <w:rsid w:val="0055272A"/>
    <w:rsid w:val="007E7795"/>
    <w:rsid w:val="00874A69"/>
    <w:rsid w:val="008E3E1F"/>
    <w:rsid w:val="00903D04"/>
    <w:rsid w:val="00A2034C"/>
    <w:rsid w:val="00A86112"/>
    <w:rsid w:val="00AF5148"/>
    <w:rsid w:val="00B67985"/>
    <w:rsid w:val="00C527CB"/>
    <w:rsid w:val="00E16629"/>
    <w:rsid w:val="00EC3C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1F"/>
    <w:pPr>
      <w:spacing w:after="200" w:line="276" w:lineRule="auto"/>
    </w:pPr>
    <w:rPr>
      <w:rFonts w:asciiTheme="minorHAnsi" w:hAnsiTheme="minorHAnsi"/>
      <w:sz w:val="22"/>
    </w:rPr>
  </w:style>
  <w:style w:type="paragraph" w:styleId="Ttulo2">
    <w:name w:val="heading 2"/>
    <w:basedOn w:val="Normal"/>
    <w:next w:val="Normal"/>
    <w:link w:val="Ttulo2Char"/>
    <w:unhideWhenUsed/>
    <w:qFormat/>
    <w:rsid w:val="008E3E1F"/>
    <w:pPr>
      <w:keepNext/>
      <w:tabs>
        <w:tab w:val="num" w:pos="360"/>
        <w:tab w:val="left" w:pos="4253"/>
      </w:tabs>
      <w:spacing w:before="120" w:after="0" w:line="360" w:lineRule="auto"/>
      <w:jc w:val="center"/>
      <w:outlineLvl w:val="1"/>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8E3E1F"/>
    <w:rPr>
      <w:rFonts w:ascii="Arial" w:eastAsia="Times New Roman" w:hAnsi="Arial" w:cs="Times New Roman"/>
      <w:b/>
      <w:sz w:val="22"/>
      <w:szCs w:val="20"/>
      <w:lang w:eastAsia="ar-SA"/>
    </w:rPr>
  </w:style>
  <w:style w:type="paragraph" w:styleId="NormalWeb">
    <w:name w:val="Normal (Web)"/>
    <w:basedOn w:val="Normal"/>
    <w:unhideWhenUsed/>
    <w:rsid w:val="008E3E1F"/>
    <w:pPr>
      <w:spacing w:before="100" w:after="100" w:line="240" w:lineRule="auto"/>
    </w:pPr>
    <w:rPr>
      <w:rFonts w:ascii="Times New Roman" w:eastAsia="Times New Roman" w:hAnsi="Times New Roman" w:cs="Times New Roman"/>
      <w:sz w:val="24"/>
      <w:szCs w:val="24"/>
      <w:lang w:eastAsia="ar-SA"/>
    </w:rPr>
  </w:style>
  <w:style w:type="character" w:customStyle="1" w:styleId="TextodenotaderodapChar">
    <w:name w:val="Texto de nota de rodapé Char"/>
    <w:basedOn w:val="Fontepargpadro"/>
    <w:link w:val="Textodenotaderodap"/>
    <w:semiHidden/>
    <w:rsid w:val="008E3E1F"/>
    <w:rPr>
      <w:rFonts w:ascii="Arial" w:eastAsia="Times New Roman" w:hAnsi="Arial" w:cs="Times New Roman"/>
      <w:sz w:val="20"/>
      <w:szCs w:val="20"/>
      <w:lang w:eastAsia="ar-SA"/>
    </w:rPr>
  </w:style>
  <w:style w:type="paragraph" w:styleId="Textodenotaderodap">
    <w:name w:val="footnote text"/>
    <w:basedOn w:val="Normal"/>
    <w:link w:val="TextodenotaderodapChar"/>
    <w:semiHidden/>
    <w:unhideWhenUsed/>
    <w:rsid w:val="008E3E1F"/>
    <w:pPr>
      <w:spacing w:after="0" w:line="240" w:lineRule="auto"/>
    </w:pPr>
    <w:rPr>
      <w:rFonts w:ascii="Arial" w:eastAsia="Times New Roman" w:hAnsi="Arial" w:cs="Times New Roman"/>
      <w:sz w:val="20"/>
      <w:szCs w:val="20"/>
      <w:lang w:eastAsia="ar-SA"/>
    </w:rPr>
  </w:style>
  <w:style w:type="paragraph" w:styleId="Corpodetexto">
    <w:name w:val="Body Text"/>
    <w:basedOn w:val="Normal"/>
    <w:link w:val="CorpodetextoChar"/>
    <w:semiHidden/>
    <w:unhideWhenUsed/>
    <w:rsid w:val="008E3E1F"/>
    <w:pPr>
      <w:tabs>
        <w:tab w:val="left" w:pos="1418"/>
      </w:tabs>
      <w:spacing w:before="120" w:after="0" w:line="360" w:lineRule="auto"/>
      <w:jc w:val="both"/>
    </w:pPr>
    <w:rPr>
      <w:rFonts w:ascii="Arial" w:eastAsia="Times New Roman" w:hAnsi="Arial" w:cs="Times New Roman"/>
      <w:szCs w:val="20"/>
      <w:lang w:eastAsia="ar-SA"/>
    </w:rPr>
  </w:style>
  <w:style w:type="character" w:customStyle="1" w:styleId="CorpodetextoChar">
    <w:name w:val="Corpo de texto Char"/>
    <w:basedOn w:val="Fontepargpadro"/>
    <w:link w:val="Corpodetexto"/>
    <w:semiHidden/>
    <w:rsid w:val="008E3E1F"/>
    <w:rPr>
      <w:rFonts w:ascii="Arial" w:eastAsia="Times New Roman" w:hAnsi="Arial" w:cs="Times New Roman"/>
      <w:sz w:val="22"/>
      <w:szCs w:val="20"/>
      <w:lang w:eastAsia="ar-SA"/>
    </w:rPr>
  </w:style>
  <w:style w:type="paragraph" w:styleId="Recuodecorpodetexto">
    <w:name w:val="Body Text Indent"/>
    <w:basedOn w:val="Normal"/>
    <w:link w:val="RecuodecorpodetextoChar"/>
    <w:semiHidden/>
    <w:unhideWhenUsed/>
    <w:rsid w:val="008E3E1F"/>
    <w:pPr>
      <w:tabs>
        <w:tab w:val="left" w:pos="4253"/>
        <w:tab w:val="left" w:pos="5387"/>
      </w:tabs>
      <w:spacing w:after="0" w:line="240" w:lineRule="auto"/>
      <w:ind w:left="4253"/>
      <w:jc w:val="both"/>
    </w:pPr>
    <w:rPr>
      <w:rFonts w:ascii="Arial" w:eastAsia="Times New Roman" w:hAnsi="Arial" w:cs="Times New Roman"/>
      <w:i/>
      <w:szCs w:val="20"/>
      <w:lang w:eastAsia="ar-SA"/>
    </w:rPr>
  </w:style>
  <w:style w:type="character" w:customStyle="1" w:styleId="RecuodecorpodetextoChar">
    <w:name w:val="Recuo de corpo de texto Char"/>
    <w:basedOn w:val="Fontepargpadro"/>
    <w:link w:val="Recuodecorpodetexto"/>
    <w:semiHidden/>
    <w:rsid w:val="008E3E1F"/>
    <w:rPr>
      <w:rFonts w:ascii="Arial" w:eastAsia="Times New Roman" w:hAnsi="Arial" w:cs="Times New Roman"/>
      <w:i/>
      <w:sz w:val="22"/>
      <w:szCs w:val="20"/>
      <w:lang w:eastAsia="ar-SA"/>
    </w:rPr>
  </w:style>
  <w:style w:type="character" w:customStyle="1" w:styleId="Caracteresdenotaderodap">
    <w:name w:val="Caracteres de nota de rodapé"/>
    <w:rsid w:val="008E3E1F"/>
    <w:rPr>
      <w:vertAlign w:val="superscript"/>
    </w:rPr>
  </w:style>
  <w:style w:type="character" w:customStyle="1" w:styleId="Refdenotaderodap1">
    <w:name w:val="Ref. de nota de rodapé1"/>
    <w:rsid w:val="008E3E1F"/>
    <w:rPr>
      <w:vertAlign w:val="superscript"/>
    </w:rPr>
  </w:style>
  <w:style w:type="character" w:customStyle="1" w:styleId="Refdenotaderodap2">
    <w:name w:val="Ref. de nota de rodapé2"/>
    <w:rsid w:val="008E3E1F"/>
    <w:rPr>
      <w:vertAlign w:val="superscript"/>
    </w:rPr>
  </w:style>
  <w:style w:type="paragraph" w:styleId="Cabealho">
    <w:name w:val="header"/>
    <w:basedOn w:val="Normal"/>
    <w:link w:val="CabealhoChar"/>
    <w:uiPriority w:val="99"/>
    <w:unhideWhenUsed/>
    <w:rsid w:val="008E3E1F"/>
    <w:pPr>
      <w:tabs>
        <w:tab w:val="center" w:pos="4252"/>
        <w:tab w:val="right" w:pos="8504"/>
      </w:tabs>
      <w:spacing w:after="0" w:line="240" w:lineRule="auto"/>
    </w:pPr>
    <w:rPr>
      <w:rFonts w:ascii="Arial" w:eastAsia="Times New Roman" w:hAnsi="Arial" w:cs="Times New Roman"/>
      <w:szCs w:val="20"/>
      <w:lang w:eastAsia="ar-SA"/>
    </w:rPr>
  </w:style>
  <w:style w:type="character" w:customStyle="1" w:styleId="CabealhoChar">
    <w:name w:val="Cabeçalho Char"/>
    <w:basedOn w:val="Fontepargpadro"/>
    <w:link w:val="Cabealho"/>
    <w:uiPriority w:val="99"/>
    <w:rsid w:val="008E3E1F"/>
    <w:rPr>
      <w:rFonts w:ascii="Arial" w:eastAsia="Times New Roman" w:hAnsi="Arial" w:cs="Times New Roman"/>
      <w:sz w:val="22"/>
      <w:szCs w:val="20"/>
      <w:lang w:eastAsia="ar-SA"/>
    </w:rPr>
  </w:style>
  <w:style w:type="paragraph" w:styleId="Rodap">
    <w:name w:val="footer"/>
    <w:basedOn w:val="Normal"/>
    <w:link w:val="RodapChar"/>
    <w:uiPriority w:val="99"/>
    <w:unhideWhenUsed/>
    <w:rsid w:val="008E3E1F"/>
    <w:pPr>
      <w:tabs>
        <w:tab w:val="center" w:pos="4252"/>
        <w:tab w:val="right" w:pos="8504"/>
      </w:tab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8E3E1F"/>
    <w:rPr>
      <w:rFonts w:ascii="Arial" w:eastAsia="Times New Roman" w:hAnsi="Arial" w:cs="Times New Roman"/>
      <w:sz w:val="22"/>
      <w:szCs w:val="20"/>
      <w:lang w:eastAsia="ar-SA"/>
    </w:rPr>
  </w:style>
  <w:style w:type="paragraph" w:styleId="PargrafodaLista">
    <w:name w:val="List Paragraph"/>
    <w:basedOn w:val="Normal"/>
    <w:uiPriority w:val="34"/>
    <w:qFormat/>
    <w:rsid w:val="008E3E1F"/>
    <w:pPr>
      <w:spacing w:after="0" w:line="240" w:lineRule="auto"/>
      <w:ind w:left="720"/>
      <w:contextualSpacing/>
    </w:pPr>
    <w:rPr>
      <w:rFonts w:ascii="Arial" w:eastAsia="Times New Roman" w:hAnsi="Arial" w:cs="Times New Roman"/>
      <w:szCs w:val="20"/>
      <w:lang w:eastAsia="ar-SA"/>
    </w:rPr>
  </w:style>
  <w:style w:type="character" w:customStyle="1" w:styleId="TextodebaloChar">
    <w:name w:val="Texto de balão Char"/>
    <w:basedOn w:val="Fontepargpadro"/>
    <w:link w:val="Textodebalo"/>
    <w:uiPriority w:val="99"/>
    <w:semiHidden/>
    <w:rsid w:val="008E3E1F"/>
    <w:rPr>
      <w:rFonts w:ascii="Tahoma" w:eastAsia="Times New Roman" w:hAnsi="Tahoma" w:cs="Tahoma"/>
      <w:sz w:val="16"/>
      <w:szCs w:val="16"/>
      <w:lang w:eastAsia="ar-SA"/>
    </w:rPr>
  </w:style>
  <w:style w:type="paragraph" w:styleId="Textodebalo">
    <w:name w:val="Balloon Text"/>
    <w:basedOn w:val="Normal"/>
    <w:link w:val="TextodebaloChar"/>
    <w:uiPriority w:val="99"/>
    <w:semiHidden/>
    <w:unhideWhenUsed/>
    <w:rsid w:val="008E3E1F"/>
    <w:pPr>
      <w:spacing w:after="0" w:line="240" w:lineRule="auto"/>
    </w:pPr>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D643-FA14-4ED5-B481-BB5FEA4E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8037</Words>
  <Characters>43403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PC01</cp:lastModifiedBy>
  <cp:revision>2</cp:revision>
  <dcterms:created xsi:type="dcterms:W3CDTF">2019-04-18T12:23:00Z</dcterms:created>
  <dcterms:modified xsi:type="dcterms:W3CDTF">2019-04-18T12:23:00Z</dcterms:modified>
</cp:coreProperties>
</file>