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4D" w:rsidRDefault="00B4265E" w:rsidP="003C64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C644D">
        <w:rPr>
          <w:b/>
          <w:sz w:val="24"/>
          <w:szCs w:val="24"/>
        </w:rPr>
        <w:t>MENSAGEM RETIFICATIVA</w:t>
      </w:r>
    </w:p>
    <w:p w:rsidR="003C644D" w:rsidRDefault="003C644D" w:rsidP="003C644D">
      <w:pPr>
        <w:spacing w:line="360" w:lineRule="auto"/>
        <w:jc w:val="center"/>
        <w:rPr>
          <w:b/>
          <w:sz w:val="24"/>
          <w:szCs w:val="24"/>
        </w:rPr>
      </w:pPr>
    </w:p>
    <w:p w:rsidR="003C644D" w:rsidRDefault="003C644D" w:rsidP="003C644D">
      <w:pPr>
        <w:spacing w:line="360" w:lineRule="auto"/>
        <w:jc w:val="center"/>
        <w:rPr>
          <w:b/>
          <w:sz w:val="24"/>
          <w:szCs w:val="24"/>
        </w:rPr>
      </w:pPr>
    </w:p>
    <w:p w:rsidR="003C644D" w:rsidRDefault="003C644D" w:rsidP="003C64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Ref: Projeto de Lei nº 2506/2019</w:t>
      </w:r>
    </w:p>
    <w:p w:rsidR="003C644D" w:rsidRDefault="003C644D" w:rsidP="003C64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644D" w:rsidRDefault="003C644D" w:rsidP="003C644D">
      <w:pPr>
        <w:spacing w:line="360" w:lineRule="auto"/>
        <w:ind w:left="993" w:firstLine="708"/>
        <w:rPr>
          <w:sz w:val="26"/>
          <w:szCs w:val="26"/>
        </w:rPr>
      </w:pPr>
      <w:r>
        <w:rPr>
          <w:sz w:val="26"/>
          <w:szCs w:val="26"/>
        </w:rPr>
        <w:t>Nobres Vereadores,</w:t>
      </w:r>
    </w:p>
    <w:p w:rsidR="003C644D" w:rsidRDefault="003C644D" w:rsidP="003C644D">
      <w:pPr>
        <w:spacing w:line="360" w:lineRule="auto"/>
        <w:jc w:val="center"/>
        <w:rPr>
          <w:sz w:val="26"/>
          <w:szCs w:val="26"/>
        </w:rPr>
      </w:pPr>
    </w:p>
    <w:p w:rsidR="003C644D" w:rsidRDefault="003C644D" w:rsidP="003C644D">
      <w:pPr>
        <w:spacing w:line="360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O Poder Executivo Municipal enviou a esta Casa Legislativa o Projeto de Lei</w:t>
      </w:r>
      <w:r w:rsidR="00B4265E">
        <w:rPr>
          <w:sz w:val="26"/>
          <w:szCs w:val="26"/>
        </w:rPr>
        <w:t xml:space="preserve"> nº 2506 em 01 de março de 2019, com mensagem retificativa na data de 08/03/2019.</w:t>
      </w:r>
      <w:r>
        <w:rPr>
          <w:sz w:val="26"/>
          <w:szCs w:val="26"/>
        </w:rPr>
        <w:t xml:space="preserve"> </w:t>
      </w:r>
    </w:p>
    <w:p w:rsidR="003C644D" w:rsidRDefault="003C644D" w:rsidP="003C644D">
      <w:pPr>
        <w:spacing w:line="360" w:lineRule="auto"/>
        <w:ind w:firstLine="1701"/>
        <w:jc w:val="both"/>
        <w:rPr>
          <w:sz w:val="26"/>
          <w:szCs w:val="26"/>
        </w:rPr>
      </w:pPr>
    </w:p>
    <w:p w:rsidR="003C644D" w:rsidRDefault="009105B2" w:rsidP="003C644D">
      <w:pPr>
        <w:spacing w:line="360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Ocorre</w:t>
      </w:r>
      <w:r w:rsidR="003C644D">
        <w:rPr>
          <w:sz w:val="26"/>
          <w:szCs w:val="26"/>
        </w:rPr>
        <w:t xml:space="preserve"> Nobres Edis, que o referido Projeto necessita de </w:t>
      </w:r>
      <w:r w:rsidR="006E376F">
        <w:rPr>
          <w:sz w:val="26"/>
          <w:szCs w:val="26"/>
        </w:rPr>
        <w:t xml:space="preserve">nova </w:t>
      </w:r>
      <w:r w:rsidR="003C644D">
        <w:rPr>
          <w:sz w:val="26"/>
          <w:szCs w:val="26"/>
        </w:rPr>
        <w:t>modificação e passa a ter a seguinte redação:</w:t>
      </w:r>
    </w:p>
    <w:p w:rsidR="003C644D" w:rsidRDefault="003C644D" w:rsidP="003C644D">
      <w:pPr>
        <w:spacing w:line="360" w:lineRule="auto"/>
        <w:rPr>
          <w:rFonts w:cs="Arial"/>
          <w:b/>
          <w:sz w:val="24"/>
          <w:szCs w:val="24"/>
        </w:rPr>
      </w:pPr>
    </w:p>
    <w:p w:rsidR="003C644D" w:rsidRDefault="003C644D" w:rsidP="003C644D">
      <w:pPr>
        <w:spacing w:line="360" w:lineRule="auto"/>
        <w:rPr>
          <w:sz w:val="26"/>
          <w:szCs w:val="26"/>
        </w:rPr>
      </w:pPr>
    </w:p>
    <w:p w:rsidR="003C644D" w:rsidRDefault="003C644D" w:rsidP="003C644D">
      <w:pPr>
        <w:spacing w:line="360" w:lineRule="auto"/>
        <w:jc w:val="both"/>
        <w:rPr>
          <w:b/>
          <w:color w:val="FF0000"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Projeto de Lei nº 2506, 01 de março de 2019.</w:t>
      </w:r>
    </w:p>
    <w:p w:rsidR="003C644D" w:rsidRDefault="003C644D" w:rsidP="003C644D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3C644D" w:rsidRDefault="003C644D" w:rsidP="006E376F">
      <w:pPr>
        <w:pStyle w:val="Recuodecorpodetexto3"/>
        <w:rPr>
          <w:sz w:val="26"/>
          <w:szCs w:val="26"/>
        </w:rPr>
      </w:pPr>
      <w:r>
        <w:rPr>
          <w:sz w:val="26"/>
          <w:szCs w:val="26"/>
        </w:rPr>
        <w:t xml:space="preserve">AUTORIZA O PODER EXECUTIVO MUNICIPAL A </w:t>
      </w:r>
      <w:r w:rsidR="006E376F">
        <w:rPr>
          <w:sz w:val="26"/>
          <w:szCs w:val="26"/>
        </w:rPr>
        <w:t xml:space="preserve">AMPLIAR VAGAS REFERENTES AO PROCESSO SELETIVO 001/2019 E </w:t>
      </w:r>
      <w:r>
        <w:rPr>
          <w:sz w:val="26"/>
          <w:szCs w:val="26"/>
        </w:rPr>
        <w:t>CONTRATAR POR TEMPO DETERMINADO, POR EXCEPCIONAL INTERESSE PÚBLICO, NOS TERMOS DO ART. 37, IX DA CONSTITUIÇÃO FEDERAL E ART. 76 DA LEI ORGÂNICA MUNICIPAL E DÁ OUTRAS PROVIDÊNCIAS.</w:t>
      </w:r>
    </w:p>
    <w:p w:rsidR="003C644D" w:rsidRDefault="003C644D" w:rsidP="003C644D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3C644D" w:rsidRDefault="003C644D" w:rsidP="003C644D">
      <w:pPr>
        <w:spacing w:line="360" w:lineRule="auto"/>
        <w:ind w:firstLine="709"/>
        <w:jc w:val="both"/>
        <w:rPr>
          <w:sz w:val="26"/>
          <w:szCs w:val="26"/>
        </w:rPr>
      </w:pPr>
    </w:p>
    <w:p w:rsidR="003C644D" w:rsidRDefault="003C644D" w:rsidP="003C644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É autorizado o Poder Executivo Municipal a contratar os seguintes cargos, nos termos do art. 37, IX, da Constituição Federal e art. 76, da Lei Orgânica Municipal, para atender necessidade temporária, de excepcional interesse público, durante o exercício escolar do ano de 2019:</w:t>
      </w:r>
    </w:p>
    <w:p w:rsidR="003C644D" w:rsidRDefault="003C644D" w:rsidP="003C644D">
      <w:pPr>
        <w:spacing w:line="360" w:lineRule="auto"/>
        <w:ind w:firstLine="709"/>
        <w:jc w:val="both"/>
        <w:rPr>
          <w:sz w:val="26"/>
          <w:szCs w:val="26"/>
        </w:rPr>
      </w:pPr>
    </w:p>
    <w:p w:rsidR="003C644D" w:rsidRDefault="003C644D" w:rsidP="003C644D">
      <w:pPr>
        <w:pStyle w:val="SemEspaamento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I – 02 (dois) Professores, Área 1, </w:t>
      </w:r>
      <w:r w:rsidR="009105B2">
        <w:rPr>
          <w:rFonts w:ascii="Times New Roman" w:hAnsi="Times New Roman"/>
          <w:sz w:val="26"/>
          <w:szCs w:val="26"/>
        </w:rPr>
        <w:t>20 h</w:t>
      </w:r>
      <w:r>
        <w:rPr>
          <w:rFonts w:ascii="Times New Roman" w:hAnsi="Times New Roman"/>
          <w:sz w:val="26"/>
          <w:szCs w:val="26"/>
        </w:rPr>
        <w:t xml:space="preserve"> semanais, para Anos Iniciais, atividades descritas em Lei Municipal, com remuneração mensal de R$ 1.170,86 (um mil, cento e setenta reais e oitenta e seis centavos);</w:t>
      </w: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II - 02 (dois) Professores, Área 1, </w:t>
      </w:r>
      <w:r w:rsidR="009105B2">
        <w:rPr>
          <w:rFonts w:ascii="Times New Roman" w:hAnsi="Times New Roman"/>
          <w:sz w:val="26"/>
          <w:szCs w:val="26"/>
        </w:rPr>
        <w:t>20 h</w:t>
      </w:r>
      <w:r>
        <w:rPr>
          <w:rFonts w:ascii="Times New Roman" w:hAnsi="Times New Roman"/>
          <w:sz w:val="26"/>
          <w:szCs w:val="26"/>
        </w:rPr>
        <w:t xml:space="preserve"> semanais, para Educação Infantil, atividades descritas em Lei Municipal, com remuneração mensal de R$ 1.170,86 (um mil, cento e setenta reais e oitenta e seis centavos);</w:t>
      </w:r>
    </w:p>
    <w:p w:rsidR="003C644D" w:rsidRDefault="003C644D" w:rsidP="003C644D">
      <w:pPr>
        <w:pStyle w:val="SemEspaamento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III –</w:t>
      </w:r>
      <w:bookmarkStart w:id="0" w:name="_GoBack"/>
      <w:bookmarkEnd w:id="0"/>
      <w:r w:rsidR="008D4864">
        <w:rPr>
          <w:rFonts w:ascii="Times New Roman" w:hAnsi="Times New Roman"/>
          <w:sz w:val="26"/>
          <w:szCs w:val="26"/>
        </w:rPr>
        <w:t xml:space="preserve"> 02 </w:t>
      </w:r>
      <w:r w:rsidR="006E376F">
        <w:rPr>
          <w:rFonts w:ascii="Times New Roman" w:hAnsi="Times New Roman"/>
          <w:sz w:val="26"/>
          <w:szCs w:val="26"/>
        </w:rPr>
        <w:t>(</w:t>
      </w:r>
      <w:r w:rsidR="008D4864">
        <w:rPr>
          <w:rFonts w:ascii="Times New Roman" w:hAnsi="Times New Roman"/>
          <w:sz w:val="26"/>
          <w:szCs w:val="26"/>
        </w:rPr>
        <w:t>Duas</w:t>
      </w:r>
      <w:r>
        <w:rPr>
          <w:rFonts w:ascii="Times New Roman" w:hAnsi="Times New Roman"/>
          <w:sz w:val="26"/>
          <w:szCs w:val="26"/>
        </w:rPr>
        <w:t>) Monitora</w:t>
      </w:r>
      <w:r w:rsidR="008D4864">
        <w:rPr>
          <w:rFonts w:ascii="Times New Roman" w:hAnsi="Times New Roman"/>
          <w:sz w:val="26"/>
          <w:szCs w:val="26"/>
        </w:rPr>
        <w:t xml:space="preserve">s, </w:t>
      </w:r>
      <w:r w:rsidR="009105B2">
        <w:rPr>
          <w:rFonts w:ascii="Times New Roman" w:hAnsi="Times New Roman"/>
          <w:sz w:val="26"/>
          <w:szCs w:val="26"/>
        </w:rPr>
        <w:t>20 h</w:t>
      </w:r>
      <w:r w:rsidR="008D4864">
        <w:rPr>
          <w:rFonts w:ascii="Times New Roman" w:hAnsi="Times New Roman"/>
          <w:sz w:val="26"/>
          <w:szCs w:val="26"/>
        </w:rPr>
        <w:t xml:space="preserve"> semanais</w:t>
      </w:r>
      <w:r w:rsidR="006E376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atividades descritas em Lei Municipal com remuneração mensal de R$ 998,00 (novecentos e noventa e oito reais);</w:t>
      </w: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4864" w:rsidRDefault="003C644D" w:rsidP="008D486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IV- 01 (um</w:t>
      </w:r>
      <w:r w:rsidR="008D4864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) </w:t>
      </w:r>
      <w:r w:rsidR="008D4864">
        <w:rPr>
          <w:rFonts w:ascii="Times New Roman" w:hAnsi="Times New Roman"/>
          <w:sz w:val="26"/>
          <w:szCs w:val="26"/>
        </w:rPr>
        <w:t>Monitora</w:t>
      </w:r>
      <w:r>
        <w:rPr>
          <w:rFonts w:ascii="Times New Roman" w:hAnsi="Times New Roman"/>
          <w:sz w:val="26"/>
          <w:szCs w:val="26"/>
        </w:rPr>
        <w:t xml:space="preserve"> para Educação Especial, 20 horas semanais, atividades descritas em Lei Municipal, com remuneração mensal de R$ </w:t>
      </w:r>
      <w:r w:rsidR="008D4864">
        <w:rPr>
          <w:rFonts w:ascii="Times New Roman" w:hAnsi="Times New Roman"/>
          <w:sz w:val="26"/>
          <w:szCs w:val="26"/>
        </w:rPr>
        <w:t>998,00 (novecentos e noventa e oito reais);</w:t>
      </w: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V – 02 (duas) Monitoras, para auxiliar no transporte escolar dos alunos</w:t>
      </w:r>
      <w:r w:rsidR="00437909">
        <w:rPr>
          <w:rFonts w:ascii="Times New Roman" w:hAnsi="Times New Roman"/>
          <w:sz w:val="26"/>
          <w:szCs w:val="26"/>
        </w:rPr>
        <w:t xml:space="preserve"> com deficiência na área urbana</w:t>
      </w:r>
      <w:r>
        <w:rPr>
          <w:rFonts w:ascii="Times New Roman" w:hAnsi="Times New Roman"/>
          <w:sz w:val="26"/>
          <w:szCs w:val="26"/>
        </w:rPr>
        <w:t>, com carga horária de 20 h. semanais e remuneração de R$ 998,00 (novecentos e noventa e oito reais).</w:t>
      </w: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VI – 02 (dois) Motoristas para o Transporte Escolar, com carga horária de 40 horas semanais e remuneração de R$ 1.371,08 (um mil trezentos e setenta e um reais e oito centavos).</w:t>
      </w:r>
    </w:p>
    <w:p w:rsidR="003C644D" w:rsidRDefault="003C644D" w:rsidP="003C644D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644D" w:rsidRDefault="003C644D" w:rsidP="003C644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§ 1º. As contratações de que trata o art. 1º e incisos serão realizadas através da lista classificatória do processo seletivo 001/2019 realizado pela Secretaria Municipal de Educação.</w:t>
      </w:r>
    </w:p>
    <w:p w:rsidR="003C644D" w:rsidRDefault="003C644D" w:rsidP="003C644D">
      <w:pPr>
        <w:spacing w:line="360" w:lineRule="auto"/>
        <w:ind w:firstLine="709"/>
        <w:jc w:val="both"/>
        <w:rPr>
          <w:sz w:val="26"/>
          <w:szCs w:val="26"/>
        </w:rPr>
      </w:pPr>
    </w:p>
    <w:p w:rsidR="003C644D" w:rsidRDefault="003C644D" w:rsidP="003C644D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</w:t>
      </w:r>
      <w:r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As contratações de que trata o artigo 1º desta Lei serão efetuadas em até 06 (seis) meses, a contar da celebração do contrato e de caráter temporário, conforme estabelece o inciso IX do artigo 37 da Constituição Federal, podendo ser renovadas por igual período.</w:t>
      </w:r>
    </w:p>
    <w:p w:rsidR="003C644D" w:rsidRDefault="003C644D" w:rsidP="003C644D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b/>
          <w:sz w:val="26"/>
          <w:szCs w:val="26"/>
        </w:rPr>
      </w:pPr>
    </w:p>
    <w:p w:rsidR="003C644D" w:rsidRDefault="003C644D" w:rsidP="003C644D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Art. 3º</w:t>
      </w:r>
      <w:r>
        <w:rPr>
          <w:sz w:val="26"/>
          <w:szCs w:val="26"/>
        </w:rPr>
        <w:t xml:space="preserve"> Esta lei entra em vigor na data de sua publicação.</w:t>
      </w:r>
    </w:p>
    <w:p w:rsidR="003C644D" w:rsidRDefault="003C644D" w:rsidP="003C644D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</w:p>
    <w:p w:rsidR="003C644D" w:rsidRDefault="003C644D" w:rsidP="003C644D">
      <w:pPr>
        <w:spacing w:line="360" w:lineRule="auto"/>
        <w:ind w:left="708" w:firstLine="709"/>
        <w:jc w:val="both"/>
        <w:rPr>
          <w:sz w:val="26"/>
          <w:szCs w:val="26"/>
        </w:rPr>
      </w:pPr>
    </w:p>
    <w:p w:rsidR="003C644D" w:rsidRDefault="003C644D" w:rsidP="003C644D">
      <w:pPr>
        <w:spacing w:line="360" w:lineRule="auto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Salto do Jacuí, </w:t>
      </w:r>
      <w:r w:rsidR="009105B2">
        <w:rPr>
          <w:sz w:val="26"/>
          <w:szCs w:val="26"/>
        </w:rPr>
        <w:t>22</w:t>
      </w:r>
      <w:r>
        <w:rPr>
          <w:sz w:val="26"/>
          <w:szCs w:val="26"/>
        </w:rPr>
        <w:t xml:space="preserve"> de março de 2019.</w:t>
      </w:r>
    </w:p>
    <w:p w:rsidR="003C644D" w:rsidRDefault="003C644D" w:rsidP="003C644D">
      <w:pPr>
        <w:spacing w:line="360" w:lineRule="auto"/>
        <w:ind w:left="708" w:firstLine="709"/>
        <w:jc w:val="both"/>
        <w:rPr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3C644D" w:rsidRDefault="003C644D" w:rsidP="003C644D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Prefeito Municipal.</w:t>
      </w: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JUSTIFICATIVA</w:t>
      </w: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Sr. Presidente</w:t>
      </w: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Nobres Vereadores</w:t>
      </w: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</w:p>
    <w:p w:rsidR="003C644D" w:rsidRDefault="003C644D" w:rsidP="003C644D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Trazemos a Vossas Excelências, para análise desta Casa Legislativa, o Projeto de Lei n. 2506/2019 que visa </w:t>
      </w:r>
      <w:r w:rsidR="0078035C">
        <w:rPr>
          <w:sz w:val="26"/>
          <w:szCs w:val="26"/>
        </w:rPr>
        <w:t>ampliar as vagas d</w:t>
      </w:r>
      <w:r>
        <w:rPr>
          <w:sz w:val="26"/>
          <w:szCs w:val="26"/>
        </w:rPr>
        <w:t>o Processo Seletivo 001/2019</w:t>
      </w:r>
      <w:r w:rsidR="00875A68">
        <w:rPr>
          <w:sz w:val="26"/>
          <w:szCs w:val="26"/>
        </w:rPr>
        <w:t xml:space="preserve"> com o intuito de serem supridas </w:t>
      </w:r>
      <w:r w:rsidR="00064E6A">
        <w:rPr>
          <w:sz w:val="26"/>
          <w:szCs w:val="26"/>
        </w:rPr>
        <w:t>as faltas decor</w:t>
      </w:r>
      <w:r w:rsidR="0048532B">
        <w:rPr>
          <w:sz w:val="26"/>
          <w:szCs w:val="26"/>
        </w:rPr>
        <w:t>rentes d</w:t>
      </w:r>
      <w:r w:rsidR="002E4540">
        <w:rPr>
          <w:sz w:val="26"/>
          <w:szCs w:val="26"/>
        </w:rPr>
        <w:t>e situações com</w:t>
      </w:r>
      <w:r w:rsidR="0048532B">
        <w:rPr>
          <w:sz w:val="26"/>
          <w:szCs w:val="26"/>
        </w:rPr>
        <w:t>o</w:t>
      </w:r>
      <w:r w:rsidR="002E4540">
        <w:rPr>
          <w:sz w:val="26"/>
          <w:szCs w:val="26"/>
        </w:rPr>
        <w:t xml:space="preserve"> o</w:t>
      </w:r>
      <w:r w:rsidR="0048532B">
        <w:rPr>
          <w:sz w:val="26"/>
          <w:szCs w:val="26"/>
        </w:rPr>
        <w:t xml:space="preserve"> aumento das turmas de aula bem como </w:t>
      </w:r>
      <w:r w:rsidR="002B7E4E">
        <w:rPr>
          <w:sz w:val="26"/>
          <w:szCs w:val="26"/>
        </w:rPr>
        <w:t xml:space="preserve">para substituição em sala de aula enquanto </w:t>
      </w:r>
      <w:r w:rsidR="008F3B1B">
        <w:rPr>
          <w:sz w:val="26"/>
          <w:szCs w:val="26"/>
        </w:rPr>
        <w:t>os professores titulares ex</w:t>
      </w:r>
      <w:r w:rsidR="002B7E4E">
        <w:rPr>
          <w:sz w:val="26"/>
          <w:szCs w:val="26"/>
        </w:rPr>
        <w:t>ercem as horas atividades.</w:t>
      </w:r>
      <w:r w:rsidR="002E4540">
        <w:rPr>
          <w:sz w:val="26"/>
          <w:szCs w:val="26"/>
        </w:rPr>
        <w:t xml:space="preserve"> </w:t>
      </w:r>
    </w:p>
    <w:p w:rsidR="002E4540" w:rsidRDefault="002E4540" w:rsidP="003C644D">
      <w:pPr>
        <w:spacing w:line="360" w:lineRule="auto"/>
        <w:jc w:val="both"/>
        <w:rPr>
          <w:sz w:val="26"/>
          <w:szCs w:val="26"/>
        </w:rPr>
      </w:pPr>
    </w:p>
    <w:p w:rsidR="003C644D" w:rsidRDefault="003C644D" w:rsidP="003C644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Tal medida é necessária para que o ano letivo </w:t>
      </w:r>
      <w:r w:rsidR="00875A68">
        <w:rPr>
          <w:sz w:val="26"/>
          <w:szCs w:val="26"/>
        </w:rPr>
        <w:t xml:space="preserve">transcorra com normalidade e assim seja dado </w:t>
      </w:r>
      <w:r>
        <w:rPr>
          <w:sz w:val="26"/>
          <w:szCs w:val="26"/>
        </w:rPr>
        <w:t xml:space="preserve">correto andamento as atividades escolares. </w:t>
      </w:r>
      <w:r w:rsidR="002E4540">
        <w:rPr>
          <w:sz w:val="26"/>
          <w:szCs w:val="26"/>
        </w:rPr>
        <w:t>Como já fora efetuado processo seletivo com critérios específicos de seleção, a melhor forma de preencher as lacunas se dá através da utilização do cadastro reserva deste processo.</w:t>
      </w:r>
    </w:p>
    <w:p w:rsidR="003C644D" w:rsidRDefault="002E4540" w:rsidP="003C644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C644D" w:rsidRDefault="003C644D" w:rsidP="003C644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23B80">
        <w:rPr>
          <w:sz w:val="26"/>
          <w:szCs w:val="26"/>
        </w:rPr>
        <w:t>A</w:t>
      </w:r>
      <w:r>
        <w:rPr>
          <w:sz w:val="26"/>
          <w:szCs w:val="26"/>
        </w:rPr>
        <w:t>guardamos a analise e aprovação do Projeto de Lei ora encaminhado</w:t>
      </w:r>
      <w:r w:rsidR="00E23B80">
        <w:rPr>
          <w:sz w:val="26"/>
          <w:szCs w:val="26"/>
        </w:rPr>
        <w:t xml:space="preserve"> com as alterações propostas pela mensagem retificativa.</w:t>
      </w:r>
    </w:p>
    <w:p w:rsidR="003C644D" w:rsidRDefault="003C644D" w:rsidP="003C644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C644D" w:rsidRDefault="003C644D" w:rsidP="003C644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Salto do Jacuí, </w:t>
      </w:r>
      <w:r w:rsidR="009105B2">
        <w:rPr>
          <w:sz w:val="26"/>
          <w:szCs w:val="26"/>
        </w:rPr>
        <w:t>22</w:t>
      </w:r>
      <w:r>
        <w:rPr>
          <w:sz w:val="26"/>
          <w:szCs w:val="26"/>
        </w:rPr>
        <w:t xml:space="preserve"> de março de 2019.</w:t>
      </w:r>
    </w:p>
    <w:p w:rsidR="003C644D" w:rsidRDefault="003C644D" w:rsidP="003C644D">
      <w:pPr>
        <w:spacing w:line="360" w:lineRule="auto"/>
        <w:jc w:val="both"/>
        <w:rPr>
          <w:sz w:val="26"/>
          <w:szCs w:val="26"/>
        </w:rPr>
      </w:pP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3C644D" w:rsidRDefault="003C644D" w:rsidP="003C644D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Claudiomiro Gamst Robinson</w:t>
      </w:r>
    </w:p>
    <w:p w:rsidR="001A6987" w:rsidRDefault="003C644D" w:rsidP="009105B2">
      <w:pPr>
        <w:spacing w:line="360" w:lineRule="auto"/>
        <w:jc w:val="both"/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Prefeito Municipal</w:t>
      </w:r>
    </w:p>
    <w:sectPr w:rsidR="001A6987" w:rsidSect="00B4265E">
      <w:pgSz w:w="11906" w:h="16838"/>
      <w:pgMar w:top="2268" w:right="1247" w:bottom="170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C644D"/>
    <w:rsid w:val="00064E6A"/>
    <w:rsid w:val="001A6987"/>
    <w:rsid w:val="001D7120"/>
    <w:rsid w:val="00215872"/>
    <w:rsid w:val="00264A46"/>
    <w:rsid w:val="002B7E4E"/>
    <w:rsid w:val="002E4540"/>
    <w:rsid w:val="003C644D"/>
    <w:rsid w:val="003E48A7"/>
    <w:rsid w:val="003E7A38"/>
    <w:rsid w:val="00437909"/>
    <w:rsid w:val="0048532B"/>
    <w:rsid w:val="0052516D"/>
    <w:rsid w:val="006A4098"/>
    <w:rsid w:val="006E376F"/>
    <w:rsid w:val="0078035C"/>
    <w:rsid w:val="00875A68"/>
    <w:rsid w:val="008B1884"/>
    <w:rsid w:val="008D4864"/>
    <w:rsid w:val="008F3B1B"/>
    <w:rsid w:val="009105B2"/>
    <w:rsid w:val="00952042"/>
    <w:rsid w:val="00B26225"/>
    <w:rsid w:val="00B4265E"/>
    <w:rsid w:val="00DF7D45"/>
    <w:rsid w:val="00E23B80"/>
    <w:rsid w:val="00EC0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4D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3C644D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644D"/>
    <w:rPr>
      <w:rFonts w:eastAsia="Times New Roman" w:cs="Times New Roman"/>
      <w:b/>
      <w:bCs/>
      <w:szCs w:val="24"/>
      <w:lang w:eastAsia="pt-BR"/>
    </w:rPr>
  </w:style>
  <w:style w:type="paragraph" w:styleId="SemEspaamento">
    <w:name w:val="No Spacing"/>
    <w:uiPriority w:val="1"/>
    <w:qFormat/>
    <w:rsid w:val="003C644D"/>
    <w:pPr>
      <w:spacing w:after="0" w:line="240" w:lineRule="auto"/>
    </w:pPr>
    <w:rPr>
      <w:rFonts w:ascii="Arial" w:hAnsi="Arial"/>
    </w:rPr>
  </w:style>
  <w:style w:type="paragraph" w:customStyle="1" w:styleId="SemEspaamento1">
    <w:name w:val="Sem Espaçamento1"/>
    <w:rsid w:val="003C644D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059D-2793-4249-9AD7-C8592642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20</cp:revision>
  <cp:lastPrinted>2019-03-22T11:42:00Z</cp:lastPrinted>
  <dcterms:created xsi:type="dcterms:W3CDTF">2019-03-19T17:20:00Z</dcterms:created>
  <dcterms:modified xsi:type="dcterms:W3CDTF">2019-03-22T11:50:00Z</dcterms:modified>
</cp:coreProperties>
</file>