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17/2019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6697/2019</w:t>
      </w:r>
      <w:r>
        <w:rPr>
          <w:rFonts w:eastAsia="Calibri" w:cs="Arial"/>
        </w:rPr>
        <w:tab/>
        <w:t xml:space="preserve">                             </w:t>
      </w:r>
      <w:r>
        <w:rPr>
          <w:rFonts w:eastAsia="Calibri" w:cs="Arial"/>
          <w:b/>
        </w:rPr>
        <w:t>Data:</w:t>
      </w:r>
      <w:r>
        <w:rPr>
          <w:rFonts w:eastAsia="Calibri" w:cs="Arial"/>
        </w:rPr>
        <w:t xml:space="preserve"> 1º de março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2507/2019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criar cargos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 xml:space="preserve">Trata, a presente matéria, de Projeto de Lei de origem do Poder Executivo que tem como objetivo pedido de autorização para criação de cargos de </w:t>
      </w:r>
      <w:bookmarkStart w:id="0" w:name="_GoBack"/>
      <w:bookmarkEnd w:id="0"/>
      <w:r>
        <w:rPr>
          <w:rFonts w:eastAsia="Calibri" w:cs="Arial"/>
        </w:rPr>
        <w:t>Professor de Geografia e História, Professor de Matemática e Monitor.</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 xml:space="preserve">Na análise, identifica-se que a proposição está correta quanto à iniciativa, </w:t>
      </w:r>
      <w:r>
        <w:rPr>
          <w:rFonts w:eastAsia="Calibri" w:cs="Arial"/>
        </w:rPr>
        <w:t>em conformidade com o disposto nos</w:t>
      </w:r>
      <w:r>
        <w:rPr>
          <w:rFonts w:eastAsia="Calibri" w:cs="Arial"/>
        </w:rPr>
        <w:t xml:space="preserve"> </w:t>
      </w:r>
      <w:r>
        <w:rPr>
          <w:rFonts w:eastAsia="Calibri" w:cs="Arial"/>
        </w:rPr>
        <w:t>incisos I e II do art. 32 da Lei Orgânica Municipal.</w:t>
      </w:r>
    </w:p>
    <w:p>
      <w:pPr>
        <w:tabs>
          <w:tab w:val="left" w:pos="1701"/>
          <w:tab w:val="left" w:pos="5059"/>
        </w:tabs>
        <w:spacing w:after="0" w:line="240" w:lineRule="auto"/>
        <w:ind w:firstLine="1701"/>
        <w:jc w:val="both"/>
        <w:rPr>
          <w:rFonts w:eastAsia="Calibri" w:cs="Arial"/>
        </w:rPr>
      </w:pPr>
      <w:r>
        <w:rPr>
          <w:rFonts w:eastAsia="Calibri" w:cs="Arial"/>
        </w:rPr>
        <w:t>Consoante à matéria orçamentária, verifica-se que o presente Projeto de Lei está adequado, pois, verificou-se após encaminhamento do impacto orçamentário-financeiro que o mesmo encontra-se dentro dos limites legais.</w:t>
      </w:r>
    </w:p>
    <w:p>
      <w:pPr>
        <w:tabs>
          <w:tab w:val="left" w:pos="1701"/>
          <w:tab w:val="left" w:pos="5059"/>
        </w:tabs>
        <w:spacing w:after="0" w:line="240" w:lineRule="auto"/>
        <w:ind w:firstLine="1701"/>
        <w:jc w:val="both"/>
        <w:rPr>
          <w:rFonts w:eastAsia="Calibri" w:cs="Arial"/>
        </w:rPr>
      </w:pPr>
      <w:r>
        <w:rPr>
          <w:rFonts w:eastAsia="Calibri" w:cs="Arial"/>
        </w:rPr>
        <w:t xml:space="preserve"> </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28 de março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C8107-1BD5-4A21-96EA-A3D80D0C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1182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2019-03-25T22:21:00Z</cp:lastPrinted>
  <dcterms:created xsi:type="dcterms:W3CDTF">2019-03-29T17:34:00Z</dcterms:created>
  <dcterms:modified xsi:type="dcterms:W3CDTF">2019-03-29T17:37:00Z</dcterms:modified>
</cp:coreProperties>
</file>