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2/2019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ind w:firstLine="2760"/>
        <w:jc w:val="both"/>
        <w:rPr>
          <w:sz w:val="28"/>
          <w:szCs w:val="28"/>
        </w:rPr>
      </w:pPr>
      <w:r>
        <w:rPr>
          <w:b/>
          <w:sz w:val="28"/>
          <w:szCs w:val="28"/>
        </w:rPr>
        <w:t>INDICA</w:t>
      </w:r>
      <w:r>
        <w:rPr>
          <w:sz w:val="28"/>
          <w:szCs w:val="28"/>
        </w:rPr>
        <w:t xml:space="preserve"> que o Poder Executivo Municipal, cumpra com o que foi acordado entre moradores e comércio local no ano de 2013 quando recebeu colaboração em dinheiro para a decoração natalina, parceria ACIS-CDL e Prefeitura Municipal. Em conversa com comerciantes que doaram valores haveria um acordo de que os arcos seriam sempre retirados após as festividades Natalinas, sendo </w:t>
      </w:r>
      <w:proofErr w:type="gramStart"/>
      <w:r>
        <w:rPr>
          <w:sz w:val="28"/>
          <w:szCs w:val="28"/>
        </w:rPr>
        <w:t>colocados novamente no próximo ano, o</w:t>
      </w:r>
      <w:proofErr w:type="gramEnd"/>
      <w:r>
        <w:rPr>
          <w:sz w:val="28"/>
          <w:szCs w:val="28"/>
        </w:rPr>
        <w:t xml:space="preserve"> que não ocorreu, pois esses ficaram ali durante todo o tempo se deteriorando e causando incidentes. Portanto, solicito que esses arcos sejam guardados em local seguro e que durante as festividades Natalinas sejam colocados nos seus devidos lugares. Segue em anexo a lista de colaboradores para aquisição destes arcos, sendo que isso não é de propriedade do Poder Executivo e sim de toda a população.</w:t>
      </w:r>
      <w:bookmarkStart w:id="0" w:name="_GoBack"/>
      <w:bookmarkEnd w:id="0"/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Salto do Jacuí, em 27 de fevereiro de 2019.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  <w:sectPr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lastRenderedPageBreak/>
        <w:t>____________________________________________</w:t>
      </w: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JANE ELIZETE FERREIRA MARTINS DA SILVA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Vereadora – Progressistas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</w:p>
    <w:p>
      <w:pPr>
        <w:spacing w:line="276" w:lineRule="auto"/>
        <w:jc w:val="center"/>
        <w:rPr>
          <w:color w:val="000000"/>
          <w:sz w:val="28"/>
          <w:szCs w:val="28"/>
        </w:rPr>
      </w:pPr>
    </w:p>
    <w:sectPr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F843-3160-4DFD-A36A-2D9D5320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2018-12-07T14:51:00Z</cp:lastPrinted>
  <dcterms:created xsi:type="dcterms:W3CDTF">2019-02-28T17:34:00Z</dcterms:created>
  <dcterms:modified xsi:type="dcterms:W3CDTF">2019-02-28T18:49:00Z</dcterms:modified>
</cp:coreProperties>
</file>