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 Nº 1/2019</w:t>
      </w:r>
    </w:p>
    <w:p>
      <w:pPr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1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pStyle w:val="NormalWeb"/>
        <w:shd w:val="clear" w:color="auto" w:fill="FFFFFF"/>
        <w:spacing w:after="15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Tendo em vista que é requisito para o cargo de agente comunitário de saúde residir na comunidade em que atua</w:t>
      </w:r>
      <w:r>
        <w:rPr>
          <w:b/>
          <w:color w:val="000000"/>
          <w:sz w:val="28"/>
          <w:szCs w:val="28"/>
        </w:rPr>
        <w:t>, INDICA</w:t>
      </w:r>
      <w:r>
        <w:rPr>
          <w:color w:val="000000"/>
          <w:sz w:val="28"/>
          <w:szCs w:val="28"/>
        </w:rPr>
        <w:t xml:space="preserve"> que o Poder Executivo Municipal contrate agente comunitário de saúde residente na comunidade de Júlio Borges para atuar naquela comunidade, uma vez que a agente comunitário de saúde responsável pela comunidade de Júlio Borges reside na Tabajara.</w:t>
      </w:r>
      <w:bookmarkStart w:id="0" w:name="_GoBack"/>
      <w:bookmarkEnd w:id="0"/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Salto do Jacuí, em 27 de fevereiro de 2019.</w:t>
      </w:r>
    </w:p>
    <w:p>
      <w:pPr>
        <w:jc w:val="both"/>
        <w:rPr>
          <w:color w:val="000000"/>
          <w:sz w:val="28"/>
          <w:szCs w:val="28"/>
        </w:rPr>
      </w:pPr>
    </w:p>
    <w:p>
      <w:pPr>
        <w:spacing w:line="276" w:lineRule="auto"/>
        <w:jc w:val="center"/>
        <w:rPr>
          <w:b/>
          <w:color w:val="000000"/>
          <w:sz w:val="28"/>
          <w:szCs w:val="28"/>
        </w:rPr>
        <w:sectPr>
          <w:pgSz w:w="11906" w:h="16838"/>
          <w:pgMar w:top="2835" w:right="1134" w:bottom="1701" w:left="1134" w:header="709" w:footer="709" w:gutter="0"/>
          <w:cols w:space="708"/>
          <w:docGrid w:linePitch="360"/>
        </w:sectPr>
      </w:pPr>
    </w:p>
    <w:p>
      <w:pPr>
        <w:spacing w:line="276" w:lineRule="auto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lastRenderedPageBreak/>
        <w:t>____________________________________________</w:t>
      </w:r>
    </w:p>
    <w:p>
      <w:pPr>
        <w:spacing w:line="276" w:lineRule="auto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TEODORO JAIR DESSBESSEL</w:t>
      </w:r>
    </w:p>
    <w:p>
      <w:pPr>
        <w:spacing w:line="276" w:lineRule="auto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Vereador – MDB</w:t>
      </w:r>
    </w:p>
    <w:p>
      <w:pPr>
        <w:spacing w:line="276" w:lineRule="auto"/>
        <w:jc w:val="center"/>
        <w:rPr>
          <w:color w:val="000000"/>
          <w:sz w:val="25"/>
          <w:szCs w:val="25"/>
        </w:rPr>
      </w:pPr>
    </w:p>
    <w:p>
      <w:pPr>
        <w:spacing w:line="276" w:lineRule="auto"/>
        <w:jc w:val="center"/>
        <w:rPr>
          <w:color w:val="000000"/>
          <w:sz w:val="28"/>
          <w:szCs w:val="28"/>
        </w:rPr>
      </w:pPr>
    </w:p>
    <w:sectPr>
      <w:type w:val="continuous"/>
      <w:pgSz w:w="11906" w:h="16838"/>
      <w:pgMar w:top="2835" w:right="1134" w:bottom="1701" w:left="1134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207E1-2D4B-4628-A58B-B94E7DFD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2018-12-07T14:51:00Z</cp:lastPrinted>
  <dcterms:created xsi:type="dcterms:W3CDTF">2019-02-28T16:40:00Z</dcterms:created>
  <dcterms:modified xsi:type="dcterms:W3CDTF">2019-02-28T16:54:00Z</dcterms:modified>
</cp:coreProperties>
</file>