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B5" w:rsidRDefault="005500B5">
      <w:pPr>
        <w:tabs>
          <w:tab w:val="left" w:pos="1418"/>
          <w:tab w:val="left" w:pos="5059"/>
        </w:tabs>
        <w:spacing w:after="0" w:line="240" w:lineRule="auto"/>
        <w:jc w:val="center"/>
        <w:rPr>
          <w:rFonts w:eastAsia="Calibri" w:cs="Arial"/>
          <w:b/>
        </w:rPr>
      </w:pPr>
    </w:p>
    <w:p w:rsidR="005500B5" w:rsidRDefault="005500B5">
      <w:pPr>
        <w:tabs>
          <w:tab w:val="left" w:pos="1418"/>
          <w:tab w:val="left" w:pos="5059"/>
        </w:tabs>
        <w:spacing w:after="0" w:line="240" w:lineRule="auto"/>
        <w:jc w:val="center"/>
        <w:rPr>
          <w:rFonts w:eastAsia="Calibri" w:cs="Arial"/>
          <w:b/>
        </w:rPr>
      </w:pPr>
    </w:p>
    <w:p w:rsidR="005500B5" w:rsidRDefault="005500B5">
      <w:pPr>
        <w:tabs>
          <w:tab w:val="left" w:pos="1418"/>
          <w:tab w:val="left" w:pos="5059"/>
        </w:tabs>
        <w:spacing w:after="0" w:line="240" w:lineRule="auto"/>
        <w:jc w:val="center"/>
        <w:rPr>
          <w:rFonts w:eastAsia="Calibri" w:cs="Arial"/>
          <w:b/>
        </w:rPr>
      </w:pPr>
    </w:p>
    <w:p w:rsidR="005500B5" w:rsidRDefault="005500B5">
      <w:pPr>
        <w:tabs>
          <w:tab w:val="left" w:pos="1418"/>
          <w:tab w:val="left" w:pos="5059"/>
        </w:tabs>
        <w:spacing w:after="0" w:line="240" w:lineRule="auto"/>
        <w:jc w:val="center"/>
        <w:rPr>
          <w:rFonts w:eastAsia="Calibri" w:cs="Arial"/>
          <w:b/>
        </w:rPr>
      </w:pPr>
    </w:p>
    <w:p w:rsidR="005500B5" w:rsidRDefault="005D7143">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5500B5" w:rsidRDefault="005500B5">
      <w:pPr>
        <w:tabs>
          <w:tab w:val="left" w:pos="1418"/>
          <w:tab w:val="left" w:pos="5059"/>
        </w:tabs>
        <w:spacing w:after="0" w:line="240" w:lineRule="auto"/>
        <w:jc w:val="center"/>
        <w:rPr>
          <w:rFonts w:eastAsia="Calibri" w:cs="Arial"/>
          <w:b/>
        </w:rPr>
      </w:pPr>
    </w:p>
    <w:p w:rsidR="005500B5" w:rsidRDefault="005D714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8/2019</w:t>
      </w:r>
    </w:p>
    <w:p w:rsidR="005500B5" w:rsidRDefault="005D714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6663/2019</w:t>
      </w:r>
      <w:r>
        <w:rPr>
          <w:rFonts w:eastAsia="Calibri" w:cs="Arial"/>
        </w:rPr>
        <w:tab/>
      </w:r>
      <w:r>
        <w:rPr>
          <w:rFonts w:eastAsia="Calibri" w:cs="Arial"/>
          <w:b/>
        </w:rPr>
        <w:t>Data:</w:t>
      </w:r>
      <w:r>
        <w:rPr>
          <w:rFonts w:eastAsia="Calibri" w:cs="Arial"/>
        </w:rPr>
        <w:t xml:space="preserve"> 15 de fevereiro de 2019</w:t>
      </w:r>
    </w:p>
    <w:p w:rsidR="005500B5" w:rsidRDefault="005D7143">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2/2019</w:t>
      </w:r>
      <w:r>
        <w:rPr>
          <w:rFonts w:eastAsia="Calibri" w:cs="Arial"/>
        </w:rPr>
        <w:tab/>
      </w:r>
      <w:r>
        <w:rPr>
          <w:rFonts w:eastAsia="Calibri" w:cs="Arial"/>
          <w:b/>
        </w:rPr>
        <w:t>Autor:</w:t>
      </w:r>
      <w:r>
        <w:rPr>
          <w:rFonts w:eastAsia="Calibri" w:cs="Arial"/>
        </w:rPr>
        <w:t xml:space="preserve"> Poder Legislativo</w:t>
      </w:r>
    </w:p>
    <w:p w:rsidR="005500B5" w:rsidRDefault="005D714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p>
    <w:p w:rsidR="005500B5" w:rsidRDefault="005D7143">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Voto Favorável dos vereadores Jane Elizete Ferreira Martins da Silva e Isabel de Oliveira Elias. Voto Desfavorável do vereador Teodoro Jair Dessbessel</w:t>
      </w:r>
      <w:bookmarkStart w:id="0" w:name="_GoBack"/>
      <w:bookmarkEnd w:id="0"/>
      <w:r>
        <w:rPr>
          <w:rFonts w:eastAsia="Calibri" w:cs="Arial"/>
        </w:rPr>
        <w:t>.</w:t>
      </w:r>
    </w:p>
    <w:p w:rsidR="005500B5" w:rsidRDefault="005D7143">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a redação dos arts. 1º, 3º e 5º da Lei nº 2.371, de 10 de abril de 2018, que “Dispõe sob</w:t>
      </w:r>
      <w:r>
        <w:rPr>
          <w:rFonts w:eastAsia="Calibri" w:cs="Arial"/>
        </w:rPr>
        <w:t>re a concessão de vale-refeição aos servidores do Poder Legislativo Municipal e dá outras providências”.</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418"/>
          <w:tab w:val="left" w:pos="5059"/>
        </w:tabs>
        <w:spacing w:after="0" w:line="240" w:lineRule="auto"/>
        <w:jc w:val="center"/>
        <w:rPr>
          <w:rFonts w:eastAsia="Calibri" w:cs="Arial"/>
          <w:b/>
        </w:rPr>
      </w:pPr>
      <w:r>
        <w:rPr>
          <w:rFonts w:eastAsia="Calibri" w:cs="Arial"/>
          <w:b/>
        </w:rPr>
        <w:t>Relatório:</w:t>
      </w:r>
    </w:p>
    <w:p w:rsidR="005500B5" w:rsidRDefault="005500B5">
      <w:pPr>
        <w:tabs>
          <w:tab w:val="left" w:pos="1418"/>
          <w:tab w:val="left" w:pos="5059"/>
        </w:tabs>
        <w:spacing w:after="0" w:line="240" w:lineRule="auto"/>
        <w:jc w:val="center"/>
        <w:rPr>
          <w:rFonts w:eastAsia="Calibri" w:cs="Arial"/>
          <w:b/>
        </w:rPr>
      </w:pPr>
    </w:p>
    <w:p w:rsidR="005500B5" w:rsidRDefault="005D7143">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15 de fevereiro de 2019 e tem como objetivo pedido de autoriz</w:t>
      </w:r>
      <w:r>
        <w:rPr>
          <w:rFonts w:eastAsia="Calibri" w:cs="Arial"/>
        </w:rPr>
        <w:t>ação para alteração da Lei que dispõe sobre a concessão de vale-refeição aos servidores do Poder Legislativo Municipal.</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418"/>
          <w:tab w:val="left" w:pos="5059"/>
        </w:tabs>
        <w:spacing w:after="0" w:line="240" w:lineRule="auto"/>
        <w:jc w:val="center"/>
        <w:rPr>
          <w:rFonts w:eastAsia="Calibri" w:cs="Arial"/>
          <w:b/>
        </w:rPr>
      </w:pPr>
      <w:r>
        <w:rPr>
          <w:rFonts w:eastAsia="Calibri" w:cs="Arial"/>
          <w:b/>
        </w:rPr>
        <w:t>Análise:</w:t>
      </w:r>
    </w:p>
    <w:p w:rsidR="005500B5" w:rsidRDefault="005500B5">
      <w:pPr>
        <w:tabs>
          <w:tab w:val="left" w:pos="1418"/>
          <w:tab w:val="left" w:pos="5059"/>
        </w:tabs>
        <w:spacing w:after="0" w:line="240" w:lineRule="auto"/>
        <w:jc w:val="center"/>
        <w:rPr>
          <w:rFonts w:eastAsia="Calibri" w:cs="Arial"/>
          <w:b/>
        </w:rPr>
      </w:pPr>
    </w:p>
    <w:p w:rsidR="005500B5" w:rsidRDefault="005D7143">
      <w:pPr>
        <w:tabs>
          <w:tab w:val="left" w:pos="1701"/>
          <w:tab w:val="left" w:pos="5059"/>
        </w:tabs>
        <w:spacing w:after="0" w:line="240" w:lineRule="auto"/>
        <w:jc w:val="both"/>
        <w:rPr>
          <w:rFonts w:eastAsia="Calibri" w:cs="Arial"/>
        </w:rPr>
      </w:pPr>
      <w:r>
        <w:rPr>
          <w:rFonts w:eastAsia="Calibri" w:cs="Arial"/>
        </w:rPr>
        <w:t>2.</w:t>
      </w:r>
      <w:r>
        <w:rPr>
          <w:rFonts w:eastAsia="Calibri" w:cs="Arial"/>
        </w:rPr>
        <w:tab/>
        <w:t>Examinando-se a iniciativa legislativa da matéria observa-se que a competência para dispor sobre a alteração do valor do v</w:t>
      </w:r>
      <w:r>
        <w:rPr>
          <w:rFonts w:eastAsia="Calibri" w:cs="Arial"/>
        </w:rPr>
        <w:t>ale-refeição dos servidores do Poder Legislativo, é da Mesa Diretora, nos termos do inciso III do art. 13 da Lei Orgânica Municipal.</w:t>
      </w:r>
      <w:r>
        <w:t xml:space="preserve"> Estando </w:t>
      </w:r>
      <w:r>
        <w:rPr>
          <w:rFonts w:eastAsia="Calibri" w:cs="Arial"/>
        </w:rPr>
        <w:t>adequada a propositura sob o ponto de vista da iniciativa legislativa.</w:t>
      </w:r>
    </w:p>
    <w:p w:rsidR="005500B5" w:rsidRDefault="005500B5">
      <w:pPr>
        <w:tabs>
          <w:tab w:val="left" w:pos="1701"/>
          <w:tab w:val="left" w:pos="5059"/>
        </w:tabs>
        <w:spacing w:after="0" w:line="240" w:lineRule="auto"/>
        <w:jc w:val="both"/>
        <w:rPr>
          <w:rFonts w:eastAsia="Calibri" w:cs="Arial"/>
        </w:rPr>
      </w:pPr>
    </w:p>
    <w:p w:rsidR="005500B5" w:rsidRDefault="005D7143">
      <w:pPr>
        <w:tabs>
          <w:tab w:val="left" w:pos="1701"/>
          <w:tab w:val="left" w:pos="5059"/>
        </w:tabs>
        <w:spacing w:after="0" w:line="240" w:lineRule="auto"/>
        <w:ind w:firstLine="1701"/>
        <w:jc w:val="both"/>
        <w:rPr>
          <w:rFonts w:eastAsia="Calibri" w:cs="Arial"/>
        </w:rPr>
      </w:pPr>
      <w:r>
        <w:rPr>
          <w:rFonts w:eastAsia="Calibri" w:cs="Arial"/>
        </w:rPr>
        <w:t xml:space="preserve">A fixação do respectivo valor do </w:t>
      </w:r>
      <w:r>
        <w:rPr>
          <w:rFonts w:eastAsia="Calibri" w:cs="Arial"/>
        </w:rPr>
        <w:t>vale-refeição, alcançado aos servidores da Câmara, está dentro da discricionariedade da Mesa Diretora.</w:t>
      </w:r>
    </w:p>
    <w:p w:rsidR="005500B5" w:rsidRDefault="005500B5">
      <w:pPr>
        <w:tabs>
          <w:tab w:val="left" w:pos="1701"/>
          <w:tab w:val="left" w:pos="5059"/>
        </w:tabs>
        <w:spacing w:after="0" w:line="240" w:lineRule="auto"/>
        <w:ind w:firstLine="1701"/>
        <w:jc w:val="both"/>
        <w:rPr>
          <w:rFonts w:eastAsia="Calibri" w:cs="Arial"/>
        </w:rPr>
      </w:pPr>
    </w:p>
    <w:p w:rsidR="005500B5" w:rsidRDefault="005D7143">
      <w:pPr>
        <w:tabs>
          <w:tab w:val="left" w:pos="1701"/>
          <w:tab w:val="left" w:pos="5059"/>
        </w:tabs>
        <w:spacing w:after="0" w:line="240" w:lineRule="auto"/>
        <w:ind w:firstLine="1701"/>
        <w:jc w:val="both"/>
        <w:rPr>
          <w:rFonts w:eastAsia="Calibri" w:cs="Arial"/>
          <w:i/>
        </w:rPr>
      </w:pPr>
      <w:r>
        <w:rPr>
          <w:rFonts w:eastAsia="Calibri" w:cs="Arial"/>
        </w:rPr>
        <w:t>A Lei Complementar nº 101, de 2000 (LRF), exige que junto ao projeto de lei que versar sobre a matéria, seja apresentado o demonstrativo de estimativa d</w:t>
      </w:r>
      <w:r>
        <w:rPr>
          <w:rFonts w:eastAsia="Calibri" w:cs="Arial"/>
        </w:rPr>
        <w:t>o impacto orçamentário-financeiro, o que está plenamente atendido pelo projeto em análise.</w:t>
      </w:r>
    </w:p>
    <w:p w:rsidR="005500B5" w:rsidRDefault="005D7143">
      <w:pPr>
        <w:tabs>
          <w:tab w:val="left" w:pos="1701"/>
          <w:tab w:val="left" w:pos="5059"/>
        </w:tabs>
        <w:spacing w:after="0" w:line="240" w:lineRule="auto"/>
        <w:jc w:val="both"/>
        <w:rPr>
          <w:rFonts w:eastAsia="Calibri" w:cs="Arial"/>
          <w:b/>
        </w:rPr>
      </w:pPr>
      <w:r>
        <w:rPr>
          <w:rFonts w:eastAsia="Calibri" w:cs="Arial"/>
        </w:rPr>
        <w:tab/>
      </w:r>
    </w:p>
    <w:p w:rsidR="005500B5" w:rsidRDefault="005D7143">
      <w:pPr>
        <w:tabs>
          <w:tab w:val="left" w:pos="1418"/>
          <w:tab w:val="left" w:pos="5059"/>
        </w:tabs>
        <w:spacing w:after="0" w:line="240" w:lineRule="auto"/>
        <w:jc w:val="center"/>
        <w:rPr>
          <w:rFonts w:eastAsia="Calibri" w:cs="Arial"/>
          <w:b/>
        </w:rPr>
      </w:pPr>
      <w:r>
        <w:rPr>
          <w:rFonts w:eastAsia="Calibri" w:cs="Arial"/>
          <w:b/>
        </w:rPr>
        <w:t>Conclusão do Voto:</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 constitucionais expostos, esta Relatoria, depois de debate realizado na Comissão, disponibiliza o presente V</w:t>
      </w:r>
      <w:r>
        <w:rPr>
          <w:rFonts w:eastAsia="Calibri" w:cs="Arial"/>
        </w:rPr>
        <w:t>oto favorável à tramitação da matéria.</w:t>
      </w:r>
    </w:p>
    <w:p w:rsidR="005500B5" w:rsidRDefault="005500B5">
      <w:pPr>
        <w:tabs>
          <w:tab w:val="left" w:pos="1418"/>
          <w:tab w:val="left" w:pos="5059"/>
        </w:tabs>
        <w:spacing w:after="0" w:line="240" w:lineRule="auto"/>
        <w:jc w:val="both"/>
        <w:rPr>
          <w:rFonts w:eastAsia="Calibri" w:cs="Arial"/>
        </w:rPr>
      </w:pP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701"/>
          <w:tab w:val="left" w:pos="5059"/>
        </w:tabs>
        <w:spacing w:after="0" w:line="240" w:lineRule="auto"/>
        <w:jc w:val="both"/>
        <w:rPr>
          <w:rFonts w:eastAsia="Calibri" w:cs="Arial"/>
        </w:rPr>
      </w:pPr>
      <w:r>
        <w:rPr>
          <w:rFonts w:eastAsia="Calibri" w:cs="Arial"/>
        </w:rPr>
        <w:tab/>
        <w:t>Sala das Comissões, em 22 de fevereiro de 2019.</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701"/>
          <w:tab w:val="left" w:pos="5059"/>
        </w:tabs>
        <w:spacing w:after="0" w:line="240" w:lineRule="auto"/>
        <w:jc w:val="both"/>
        <w:rPr>
          <w:rFonts w:eastAsia="Calibri" w:cs="Arial"/>
        </w:rPr>
      </w:pPr>
      <w:r>
        <w:rPr>
          <w:rFonts w:eastAsia="Calibri" w:cs="Arial"/>
        </w:rPr>
        <w:tab/>
      </w:r>
    </w:p>
    <w:p w:rsidR="005500B5" w:rsidRDefault="005D7143">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418"/>
          <w:tab w:val="left" w:pos="5059"/>
        </w:tabs>
        <w:spacing w:after="0" w:line="240" w:lineRule="auto"/>
        <w:jc w:val="both"/>
        <w:rPr>
          <w:rFonts w:eastAsia="Calibri" w:cs="Arial"/>
          <w:b/>
        </w:rPr>
      </w:pPr>
      <w:r>
        <w:rPr>
          <w:rFonts w:eastAsia="Calibri" w:cs="Arial"/>
          <w:b/>
        </w:rPr>
        <w:t>Pelas conclusões:</w:t>
      </w:r>
    </w:p>
    <w:p w:rsidR="005500B5" w:rsidRDefault="005500B5">
      <w:pPr>
        <w:tabs>
          <w:tab w:val="left" w:pos="1418"/>
          <w:tab w:val="left" w:pos="5059"/>
        </w:tabs>
        <w:spacing w:after="0" w:line="240" w:lineRule="auto"/>
        <w:jc w:val="both"/>
        <w:rPr>
          <w:rFonts w:eastAsia="Calibri" w:cs="Arial"/>
        </w:rPr>
      </w:pPr>
    </w:p>
    <w:p w:rsidR="005500B5" w:rsidRDefault="005D7143">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5500B5" w:rsidSect="005500B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43" w:rsidRDefault="005D7143">
      <w:pPr>
        <w:spacing w:after="0" w:line="240" w:lineRule="auto"/>
      </w:pPr>
      <w:r>
        <w:separator/>
      </w:r>
    </w:p>
  </w:endnote>
  <w:endnote w:type="continuationSeparator" w:id="1">
    <w:p w:rsidR="005D7143" w:rsidRDefault="005D7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43" w:rsidRDefault="005D7143">
      <w:pPr>
        <w:spacing w:after="0" w:line="240" w:lineRule="auto"/>
      </w:pPr>
      <w:r>
        <w:separator/>
      </w:r>
    </w:p>
  </w:footnote>
  <w:footnote w:type="continuationSeparator" w:id="1">
    <w:p w:rsidR="005D7143" w:rsidRDefault="005D71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5500B5"/>
    <w:rsid w:val="005500B5"/>
    <w:rsid w:val="005D7143"/>
    <w:rsid w:val="005E69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5500B5"/>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5500B5"/>
    <w:rPr>
      <w:rFonts w:ascii="Arial" w:eastAsia="Times New Roman" w:hAnsi="Arial" w:cs="Times New Roman"/>
      <w:sz w:val="18"/>
      <w:szCs w:val="20"/>
    </w:rPr>
  </w:style>
  <w:style w:type="character" w:styleId="Refdenotaderodap">
    <w:name w:val="footnote reference"/>
    <w:rsid w:val="005500B5"/>
    <w:rPr>
      <w:vertAlign w:val="superscript"/>
    </w:rPr>
  </w:style>
  <w:style w:type="paragraph" w:styleId="NormalWeb">
    <w:name w:val="Normal (Web)"/>
    <w:basedOn w:val="Normal"/>
    <w:rsid w:val="005500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5500B5"/>
    <w:rPr>
      <w:color w:val="0000FF"/>
      <w:u w:val="single"/>
    </w:rPr>
  </w:style>
  <w:style w:type="character" w:customStyle="1" w:styleId="firstementa">
    <w:name w:val="firstementa"/>
    <w:rsid w:val="005500B5"/>
  </w:style>
  <w:style w:type="character" w:customStyle="1" w:styleId="marcapalavra">
    <w:name w:val="marca_palavra"/>
    <w:rsid w:val="005500B5"/>
  </w:style>
  <w:style w:type="character" w:customStyle="1" w:styleId="hidden">
    <w:name w:val="hidden"/>
    <w:rsid w:val="0055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2019-02-21T18:32:00Z</cp:lastPrinted>
  <dcterms:created xsi:type="dcterms:W3CDTF">2019-02-28T19:43:00Z</dcterms:created>
  <dcterms:modified xsi:type="dcterms:W3CDTF">2019-02-28T19:43:00Z</dcterms:modified>
</cp:coreProperties>
</file>