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5/2019</w:t>
      </w:r>
    </w:p>
    <w:p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Aos dezoito dias do mês de fevereiro de dois mil e dezenove, às dezenove horas, reuniram-se nesta Casa Legislativa para a primeira Sessão Ordinária do ano de dois mil e dezenove, sob a presidência do vereador Gilmar Lopes de Souza, os vereadores Isabel de Oliveira Elias, Jane Elizete Ferreira Martins da Silva, José Sérgio de Carvalho,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Silveira, Loreno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,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e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. Registrou-se a ausência do vereador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 que apresentou atestado médico. O Presidente solicitou à secretária Jane que fizesse a leitura de um texto bíblico que em pé foi ouvido. Posteriormente a secretária fez a leitura Ofício do Poder Executivo nº 372/2018 – Complemento ao Ofício nº 232/2018, referente ao Pedido de Informações nº 7/2018; do Relatório Anual das Atividades Ano 2018 do Conselho Tutelar de Salto do Jacuí; e dos Plantões Mensais de Janeiro à Dezembro de 2019 do Conselho Tutelar de Salto do Jacuí. A secretária fez a leitura do Pedido de Providências nº 1/2019 – Vereadora Jane Elizete Ferreira Martins da Silva – Pede que o Poder Executivo Municipal providencie a recuperação da estrada de acesso à aldeia da tribo guarani, e que seja providenciada a retirada do lixo depositado às margens da referida estrada. O Pedido de Providências foi posto em discussão, em votação e aprovado por unanimidade. A secretária fez a leitura do Pedido de Providências nº 2/2019 – Vereador Gilmar Lopes de Souza – Pede que o Poder Executivo Municipal providencie a limpeza em torno da Escola Darci Teodoro Sampaio.</w:t>
      </w:r>
      <w:r>
        <w:t xml:space="preserve"> </w:t>
      </w:r>
      <w:r>
        <w:rPr>
          <w:sz w:val="26"/>
          <w:szCs w:val="26"/>
        </w:rPr>
        <w:t xml:space="preserve">O Pedido de Providências foi posto em discussão, em votação e aprovado por unanimidade. O Presidente suspendeu a sessão por alguns minutos para que fossem formadas as Comissões Permanentes, e para a escolha dos líderes de bancada, de governo e de oposição, que ficaram assim constituídas: Comissão de Constituição, Justiça e Redação Final: Presidente: Isabel de Oliveira Elias; Vice-presidente: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; Membro: Jane Elizete Ferreira Martins da </w:t>
      </w:r>
      <w:r>
        <w:rPr>
          <w:sz w:val="26"/>
          <w:szCs w:val="26"/>
        </w:rPr>
        <w:lastRenderedPageBreak/>
        <w:t xml:space="preserve">Silva; Suplente: José Sérgio de Carvalho. Comissão de Orçamento e Finanças: Presidente: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; Vice-Presidente: Loreno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; Membro: </w:t>
      </w:r>
      <w:proofErr w:type="spellStart"/>
      <w:r>
        <w:rPr>
          <w:sz w:val="26"/>
          <w:szCs w:val="26"/>
        </w:rPr>
        <w:t>Jucemar</w:t>
      </w:r>
      <w:proofErr w:type="spellEnd"/>
      <w:r>
        <w:rPr>
          <w:sz w:val="26"/>
          <w:szCs w:val="26"/>
        </w:rPr>
        <w:t xml:space="preserve"> Borges da Silveira; Suplente:</w:t>
      </w:r>
      <w:r>
        <w:t xml:space="preserve">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Brito. Líderes de Bancada: Progressistas: José Sérgio de Carvalho; PDT: Isabel de Oliveira Elias; MDB: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>. PSB não tem Líder de Bancada, porque o Regimento Interno determina em seu artigo 94 que caso o Vereador seja o único membro eleito por seu partido, este não exercerá a liderança. Líder de Governo – (PDT):</w:t>
      </w:r>
      <w:r>
        <w:rPr>
          <w:rFonts w:asciiTheme="minorHAnsi" w:eastAsiaTheme="minorHAnsi" w:hAnsiTheme="minorHAnsi" w:cstheme="minorBidi"/>
          <w:sz w:val="26"/>
          <w:szCs w:val="26"/>
          <w:lang w:eastAsia="en-US"/>
        </w:rPr>
        <w:t xml:space="preserve">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Brito; Líder de Oposição – (PP): Jane Elizete Ferreira Martins da Silva. Estão baixando nas Comissões: Projeto de Lei do Legislativo n° 1, de 14 de fevereiro de 2019 - Dispõe sobre o reajuste de salários e vencimentos dos servidores da Câmara Municipal de Salto do Jacuí; Projeto de Lei do Legislativo n° 2, de 14 de fevereiro de 2019 - Altera a redação dos </w:t>
      </w:r>
      <w:proofErr w:type="spellStart"/>
      <w:r>
        <w:rPr>
          <w:sz w:val="26"/>
          <w:szCs w:val="26"/>
        </w:rPr>
        <w:t>arts</w:t>
      </w:r>
      <w:proofErr w:type="spell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1º, 3º e 5º</w:t>
      </w:r>
      <w:proofErr w:type="gramEnd"/>
      <w:r>
        <w:rPr>
          <w:sz w:val="26"/>
          <w:szCs w:val="26"/>
        </w:rPr>
        <w:t xml:space="preserve"> da lei nº 2.371, de 10 de abril de 2018, que “Dispõe sobre a concessão de vale-refeição aos servidores do poder legislativo municipal e dá outras providências”; Projeto de Lei do Legislativo n° 3, de 14 de fevereiro de 2019 - Cria no quadro de cargos em comissão do Poder Legislativo Municipal (02) cargos; e Projeto de Resolução n° 1, de 15 de fevereiro de 2019 - Trata da aprovação das diárias e relatórios de viagens dos vereadores e servidores do Poder Legislativo Municipal do período de 1º de outubro a 31 de dezembro de 2018, e dá outras providências. Na tribuna parlamentar o v</w:t>
      </w:r>
      <w:r>
        <w:rPr>
          <w:sz w:val="26"/>
          <w:szCs w:val="26"/>
        </w:rPr>
        <w:t xml:space="preserve">ereador </w:t>
      </w:r>
      <w:r>
        <w:rPr>
          <w:sz w:val="26"/>
          <w:szCs w:val="26"/>
        </w:rPr>
        <w:t>José</w:t>
      </w:r>
      <w:r>
        <w:rPr>
          <w:sz w:val="26"/>
          <w:szCs w:val="26"/>
        </w:rPr>
        <w:t xml:space="preserve"> Sérgio </w:t>
      </w:r>
      <w:r>
        <w:rPr>
          <w:sz w:val="26"/>
          <w:szCs w:val="26"/>
        </w:rPr>
        <w:t xml:space="preserve">disse que é líder da bancada do PP na Câmara e </w:t>
      </w:r>
      <w:r>
        <w:rPr>
          <w:sz w:val="26"/>
          <w:szCs w:val="26"/>
        </w:rPr>
        <w:t xml:space="preserve">destacou que o PP tem nomes para concorrer ao cargo de prefeito nas eleições municipais de 2020 </w:t>
      </w:r>
      <w:r>
        <w:rPr>
          <w:sz w:val="26"/>
          <w:szCs w:val="26"/>
        </w:rPr>
        <w:t xml:space="preserve">com candidatura própria e sem coligação. O vereador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destacou ser o líder do MDB na Câmara e não do Governo, e afirmou que seu partido não faz mais parte do governo, disse que vai pedir providências para que seja regularizada a situação das câmeras de </w:t>
      </w:r>
      <w:proofErr w:type="spellStart"/>
      <w:r>
        <w:rPr>
          <w:sz w:val="26"/>
          <w:szCs w:val="26"/>
        </w:rPr>
        <w:t>videomonitoramento</w:t>
      </w:r>
      <w:proofErr w:type="spellEnd"/>
      <w:r>
        <w:rPr>
          <w:sz w:val="26"/>
          <w:szCs w:val="26"/>
        </w:rPr>
        <w:t xml:space="preserve"> de nosso município, disse ter ouvido boatos sobre alguns nomes que provavelmente seriam aprovados no concurso público que está em </w:t>
      </w:r>
      <w:r>
        <w:rPr>
          <w:sz w:val="26"/>
          <w:szCs w:val="26"/>
        </w:rPr>
        <w:lastRenderedPageBreak/>
        <w:t>andamento em Salto do Jacuí, e fez críticas a Administração por contratar operador de máquina de outra cidade. O v</w:t>
      </w:r>
      <w:r>
        <w:rPr>
          <w:sz w:val="26"/>
          <w:szCs w:val="26"/>
        </w:rPr>
        <w:t xml:space="preserve">ereador </w:t>
      </w:r>
      <w:r>
        <w:rPr>
          <w:sz w:val="26"/>
          <w:szCs w:val="26"/>
        </w:rPr>
        <w:t xml:space="preserve">Teodoro </w:t>
      </w:r>
      <w:r>
        <w:rPr>
          <w:sz w:val="26"/>
          <w:szCs w:val="26"/>
        </w:rPr>
        <w:t xml:space="preserve">Jair </w:t>
      </w:r>
      <w:r>
        <w:rPr>
          <w:sz w:val="26"/>
          <w:szCs w:val="26"/>
        </w:rPr>
        <w:t>falou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sobre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a provável privatização da CEEE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deixou</w:t>
      </w:r>
      <w:r>
        <w:rPr>
          <w:sz w:val="26"/>
          <w:szCs w:val="26"/>
        </w:rPr>
        <w:t xml:space="preserve"> sua opinião </w:t>
      </w:r>
      <w:r>
        <w:rPr>
          <w:sz w:val="26"/>
          <w:szCs w:val="26"/>
        </w:rPr>
        <w:t>sobre os Projetos de Lei do Legislativo que tratam sobre criação de cargos</w:t>
      </w:r>
      <w:bookmarkStart w:id="0" w:name="_GoBack"/>
      <w:bookmarkEnd w:id="0"/>
      <w:r>
        <w:rPr>
          <w:sz w:val="26"/>
          <w:szCs w:val="26"/>
        </w:rPr>
        <w:t xml:space="preserve"> e reajuste para os servidores do Legislativo. </w:t>
      </w:r>
      <w:r>
        <w:rPr>
          <w:bCs/>
          <w:sz w:val="26"/>
          <w:szCs w:val="26"/>
        </w:rPr>
        <w:t>Nada mais havendo a se tratar, às dezenove horas e cinquenta e cinco minutos, o Presidente encerrou os trabalhos e vai a presente Ata lavrada e assinada por quem de direito:</w:t>
      </w:r>
    </w:p>
    <w:sectPr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56E4B-3A43-4314-AE44-FBA46C5A0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716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10</cp:revision>
  <cp:lastPrinted>2019-02-21T18:09:00Z</cp:lastPrinted>
  <dcterms:created xsi:type="dcterms:W3CDTF">2019-02-21T14:18:00Z</dcterms:created>
  <dcterms:modified xsi:type="dcterms:W3CDTF">2019-02-21T18:10:00Z</dcterms:modified>
</cp:coreProperties>
</file>