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6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Projeto de Lei n. 24</w:t>
      </w:r>
      <w:r w:rsidR="008E788D">
        <w:rPr>
          <w:rFonts w:ascii="Times New Roman" w:hAnsi="Times New Roman" w:cs="Times New Roman"/>
          <w:b/>
          <w:sz w:val="26"/>
          <w:szCs w:val="26"/>
        </w:rPr>
        <w:t>99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8E788D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b/>
          <w:sz w:val="26"/>
          <w:szCs w:val="26"/>
        </w:rPr>
        <w:t xml:space="preserve"> de fevereiro de 201</w:t>
      </w:r>
      <w:r w:rsidR="008E788D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3386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3863" w:rsidRDefault="00E33863" w:rsidP="00E33863">
      <w:pPr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ESTABELECE O LANÇAMENTO DE IPTU – IMPOSTO PREDIAL TERRITORIAL URBANO, DESCONTO PARA PAGAMENTO EM PARCELA ÚNICA, PARCELAMENTO E DÁ OUTRAS PROVIDÊNCIAS</w:t>
      </w:r>
    </w:p>
    <w:p w:rsidR="00E3386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Artigo 1º</w:t>
      </w:r>
      <w:r>
        <w:rPr>
          <w:rFonts w:ascii="Times New Roman" w:hAnsi="Times New Roman" w:cs="Times New Roman"/>
          <w:sz w:val="26"/>
          <w:szCs w:val="26"/>
        </w:rPr>
        <w:t>: Autoriza o Poder Executivo Municipal a estabelecer parcelamento de IPTU – Imposto Predial e Territorial Urbano, referente ao exercício de 201</w:t>
      </w:r>
      <w:r w:rsidR="008E78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 da seguinte forma: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I – a primeira parcela terá vencimento em </w:t>
      </w:r>
      <w:r w:rsidR="008E788D">
        <w:rPr>
          <w:rFonts w:ascii="Times New Roman" w:hAnsi="Times New Roman" w:cs="Times New Roman"/>
          <w:sz w:val="26"/>
          <w:szCs w:val="26"/>
        </w:rPr>
        <w:t>10/06/2019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II- a segunda parcela terá vencimento em 10/07/201</w:t>
      </w:r>
      <w:r w:rsidR="008E78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III- a terceira parcela terá vencimento em </w:t>
      </w:r>
      <w:r w:rsidR="008E788D">
        <w:rPr>
          <w:rFonts w:ascii="Times New Roman" w:hAnsi="Times New Roman" w:cs="Times New Roman"/>
          <w:sz w:val="26"/>
          <w:szCs w:val="26"/>
        </w:rPr>
        <w:t>09/08/2019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IV- a quarta parcela terá vencimento em 10/09/201</w:t>
      </w:r>
      <w:r w:rsidR="008E788D">
        <w:rPr>
          <w:rFonts w:ascii="Times New Roman" w:hAnsi="Times New Roman" w:cs="Times New Roman"/>
          <w:sz w:val="26"/>
          <w:szCs w:val="26"/>
        </w:rPr>
        <w:t>9;</w:t>
      </w:r>
    </w:p>
    <w:p w:rsidR="008E788D" w:rsidRDefault="008E788D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 – a quinta parcela terá vencimento em 10/10/2019.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2</w:t>
      </w:r>
      <w:r>
        <w:rPr>
          <w:rFonts w:ascii="Times New Roman" w:hAnsi="Times New Roman" w:cs="Times New Roman"/>
          <w:sz w:val="26"/>
          <w:szCs w:val="26"/>
        </w:rPr>
        <w:t xml:space="preserve">º: O pagamento em parcela única terá o desconto de 10% (dez por cento) do valor atribuído ao imposto no lançamento e vencimento para </w:t>
      </w:r>
      <w:r w:rsidR="008E788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/06/201</w:t>
      </w:r>
      <w:r w:rsidR="008E78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3</w:t>
      </w:r>
      <w:r>
        <w:rPr>
          <w:rFonts w:ascii="Times New Roman" w:hAnsi="Times New Roman" w:cs="Times New Roman"/>
          <w:sz w:val="26"/>
          <w:szCs w:val="26"/>
        </w:rPr>
        <w:t>º: A presente Lei será amplamente divulgada para conhecimento das datas de vencimento, da parcela única e do parcelamento.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4</w:t>
      </w:r>
      <w:r>
        <w:rPr>
          <w:rFonts w:ascii="Times New Roman" w:hAnsi="Times New Roman" w:cs="Times New Roman"/>
          <w:sz w:val="26"/>
          <w:szCs w:val="26"/>
        </w:rPr>
        <w:t>°: Esta Lei entra em vigor na data de sua publicação.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E06F03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de fevereiro de 201</w:t>
      </w:r>
      <w:r w:rsidR="00E06F0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3863" w:rsidRDefault="00E33863" w:rsidP="00E338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386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E3386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E06F03" w:rsidRDefault="00E33863" w:rsidP="00E338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E33863" w:rsidRDefault="00E33863" w:rsidP="00E06F03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JUSTIFICATIVA</w:t>
      </w:r>
    </w:p>
    <w:p w:rsidR="00E06F03" w:rsidRDefault="00E06F03" w:rsidP="00E06F03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3863" w:rsidRDefault="00E33863" w:rsidP="00E3386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Projeto de Lei n. 24</w:t>
      </w:r>
      <w:r w:rsidR="00E06F03">
        <w:rPr>
          <w:rFonts w:ascii="Times New Roman" w:eastAsia="Times New Roman" w:hAnsi="Times New Roman" w:cs="Times New Roman"/>
          <w:sz w:val="26"/>
          <w:szCs w:val="26"/>
          <w:lang w:eastAsia="pt-BR"/>
        </w:rPr>
        <w:t>99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E06F03">
        <w:rPr>
          <w:rFonts w:ascii="Times New Roman" w:eastAsia="Times New Roman" w:hAnsi="Times New Roman" w:cs="Times New Roman"/>
          <w:sz w:val="26"/>
          <w:szCs w:val="26"/>
          <w:lang w:eastAsia="pt-BR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fevereiro de 201</w:t>
      </w:r>
      <w:r w:rsidR="00E06F03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33863" w:rsidRDefault="00E33863" w:rsidP="00E3386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Assunto: Estabelece o lançamento de IPTU, exercício 201</w:t>
      </w:r>
      <w:r w:rsidR="00E06F03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33863" w:rsidRDefault="00E33863" w:rsidP="00E3386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3863" w:rsidRDefault="00E33863" w:rsidP="00E33863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 Presidente;</w:t>
      </w:r>
    </w:p>
    <w:p w:rsidR="00E33863" w:rsidRPr="00E06F03" w:rsidRDefault="00E33863" w:rsidP="00E06F03">
      <w:pPr>
        <w:spacing w:after="0" w:line="360" w:lineRule="auto"/>
        <w:ind w:left="1980" w:firstLine="28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Senhores Vereadores:</w:t>
      </w:r>
    </w:p>
    <w:p w:rsidR="00E33863" w:rsidRDefault="00E33863" w:rsidP="00E3386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O presente projeto estabelece normas de parcelamento e desconto do IPTU, para o ano de 201</w:t>
      </w:r>
      <w:r w:rsidR="00E06F03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em que </w:t>
      </w:r>
      <w:r>
        <w:rPr>
          <w:rFonts w:ascii="Times New Roman" w:eastAsia="Calibri" w:hAnsi="Times New Roman" w:cs="Times New Roman"/>
          <w:sz w:val="26"/>
          <w:szCs w:val="26"/>
        </w:rPr>
        <w:t>o pagamento poderá ser efetuado em 0</w:t>
      </w:r>
      <w:r w:rsidR="00E06F03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E06F03">
        <w:rPr>
          <w:rFonts w:ascii="Times New Roman" w:eastAsia="Calibri" w:hAnsi="Times New Roman" w:cs="Times New Roman"/>
          <w:sz w:val="26"/>
          <w:szCs w:val="26"/>
        </w:rPr>
        <w:t>cinco</w:t>
      </w:r>
      <w:r>
        <w:rPr>
          <w:rFonts w:ascii="Times New Roman" w:eastAsia="Calibri" w:hAnsi="Times New Roman" w:cs="Times New Roman"/>
          <w:sz w:val="26"/>
          <w:szCs w:val="26"/>
        </w:rPr>
        <w:t xml:space="preserve">) parcelas, </w:t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tendo como data de vencimento da </w:t>
      </w:r>
      <w:r>
        <w:rPr>
          <w:rFonts w:ascii="Times New Roman" w:eastAsia="Calibri" w:hAnsi="Times New Roman" w:cs="Times New Roman"/>
          <w:sz w:val="26"/>
          <w:szCs w:val="26"/>
        </w:rPr>
        <w:t xml:space="preserve">primeira </w:t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parcela o dia 10 </w:t>
      </w:r>
      <w:r>
        <w:rPr>
          <w:rFonts w:ascii="Times New Roman" w:eastAsia="Calibri" w:hAnsi="Times New Roman" w:cs="Times New Roman"/>
          <w:sz w:val="26"/>
          <w:szCs w:val="26"/>
        </w:rPr>
        <w:t>de junho de 201</w:t>
      </w:r>
      <w:r w:rsidR="00E06F03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 xml:space="preserve">, a segunda em 10 de julho de 2018, a terceira em </w:t>
      </w:r>
      <w:r w:rsidR="00E06F03">
        <w:rPr>
          <w:rFonts w:ascii="Times New Roman" w:eastAsia="Calibri" w:hAnsi="Times New Roman" w:cs="Times New Roman"/>
          <w:sz w:val="26"/>
          <w:szCs w:val="26"/>
        </w:rPr>
        <w:t>09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agosto de 2018</w:t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a quarta pa</w:t>
      </w:r>
      <w:r w:rsidR="00E06F03">
        <w:rPr>
          <w:rFonts w:ascii="Times New Roman" w:eastAsia="Calibri" w:hAnsi="Times New Roman" w:cs="Times New Roman"/>
          <w:sz w:val="26"/>
          <w:szCs w:val="26"/>
        </w:rPr>
        <w:t>rcela em 10 de setembro de 2018 e a quinta parcela em 10 de outubro de 2019.</w:t>
      </w:r>
    </w:p>
    <w:p w:rsidR="00E33863" w:rsidRDefault="00E33863" w:rsidP="00E3386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33863" w:rsidRDefault="00E33863" w:rsidP="00E3386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06F03">
        <w:rPr>
          <w:rFonts w:ascii="Times New Roman" w:eastAsia="Calibri" w:hAnsi="Times New Roman" w:cs="Times New Roman"/>
          <w:sz w:val="26"/>
          <w:szCs w:val="26"/>
        </w:rPr>
        <w:tab/>
      </w:r>
      <w:r w:rsidR="00E06F0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Para pagamento em parcela única, com vencimento em </w:t>
      </w:r>
      <w:r w:rsidR="00E06F03">
        <w:rPr>
          <w:rFonts w:ascii="Times New Roman" w:eastAsia="Calibri" w:hAnsi="Times New Roman" w:cs="Times New Roman"/>
          <w:sz w:val="26"/>
          <w:szCs w:val="26"/>
        </w:rPr>
        <w:t>10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junho de 201</w:t>
      </w:r>
      <w:r w:rsidR="00E06F03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, será concedido um desconto de 10% (dez por cento) sobre o valor devido, sendo que o proprietário efetuará o pagamento, de acordo com as opções citadas, junto a Tesouraria Municipal.</w:t>
      </w:r>
    </w:p>
    <w:p w:rsidR="00E33863" w:rsidRDefault="00E33863" w:rsidP="00E3386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33863" w:rsidRDefault="00E33863" w:rsidP="00E06F0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O desconto de 10% (dez por cento) para o pagamento à vista é um benefício dado ao Contribuinte, mas que ao mesmo tempo ajuda o Município, pois existe uma antecipação de receita e uma diminuição de custos na cobrança do Imp</w:t>
      </w:r>
      <w:r w:rsidR="00E06F03">
        <w:rPr>
          <w:rFonts w:ascii="Times New Roman" w:eastAsia="Calibri" w:hAnsi="Times New Roman" w:cs="Times New Roman"/>
          <w:sz w:val="26"/>
          <w:szCs w:val="26"/>
        </w:rPr>
        <w:t xml:space="preserve">osto, pois é pago de uma só vez. </w:t>
      </w:r>
      <w:r>
        <w:rPr>
          <w:rFonts w:ascii="Times New Roman" w:eastAsia="Calibri" w:hAnsi="Times New Roman" w:cs="Times New Roman"/>
          <w:sz w:val="26"/>
          <w:szCs w:val="26"/>
        </w:rPr>
        <w:t xml:space="preserve">O parcelamento também pretende viabilizar que o pagamento seja mais adequado às possibilidades do contribuinte, especialmente daqueles que se encontram com dificuldades financeiras momentâneas. </w:t>
      </w:r>
    </w:p>
    <w:p w:rsidR="00E33863" w:rsidRDefault="00E33863" w:rsidP="00E338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E33863" w:rsidRDefault="00E06F03" w:rsidP="00E3386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</w:t>
      </w:r>
      <w:r w:rsidR="00E33863">
        <w:rPr>
          <w:rFonts w:ascii="Times New Roman" w:eastAsia="Times New Roman" w:hAnsi="Times New Roman" w:cs="Times New Roman"/>
          <w:sz w:val="26"/>
          <w:szCs w:val="26"/>
          <w:lang w:eastAsia="pt-BR"/>
        </w:rPr>
        <w:t>Por fim, solicitamos a abertura de processo legislativo e aprovação do presente Projeto de Lei.</w:t>
      </w:r>
    </w:p>
    <w:p w:rsidR="00E06F03" w:rsidRDefault="00E06F03" w:rsidP="00E06F0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Salto do Jacuí, 14 de fevereiro de 2019.</w:t>
      </w:r>
    </w:p>
    <w:p w:rsidR="00E06F03" w:rsidRDefault="00E06F03" w:rsidP="00E06F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06F03" w:rsidRDefault="00E06F03" w:rsidP="00E06F0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E06F03" w:rsidRDefault="00E06F03" w:rsidP="00E06F0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E06F03" w:rsidRDefault="00E06F03" w:rsidP="00E06F0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3863" w:rsidRDefault="00E33863" w:rsidP="00E3386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E33863" w:rsidRDefault="00E33863" w:rsidP="00E06F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p w:rsidR="001A6987" w:rsidRDefault="001A6987"/>
    <w:sectPr w:rsidR="001A6987" w:rsidSect="00E06F03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63"/>
    <w:rsid w:val="001A6987"/>
    <w:rsid w:val="008E788D"/>
    <w:rsid w:val="0097566F"/>
    <w:rsid w:val="00CC06BF"/>
    <w:rsid w:val="00E06F03"/>
    <w:rsid w:val="00E3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1C3B0-F708-4405-8B58-2C2B4FB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3386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</cp:lastModifiedBy>
  <cp:revision>2</cp:revision>
  <dcterms:created xsi:type="dcterms:W3CDTF">2019-02-24T23:40:00Z</dcterms:created>
  <dcterms:modified xsi:type="dcterms:W3CDTF">2019-02-24T23:40:00Z</dcterms:modified>
</cp:coreProperties>
</file>