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emEspaamento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 PAUTA DA COMISSÃO DE CONSTITUIÇÃO, JUSTIÇA E REDAÇÃO FINAL </w:t>
      </w:r>
      <w:proofErr w:type="gramStart"/>
      <w:r>
        <w:rPr>
          <w:b/>
          <w:sz w:val="28"/>
          <w:szCs w:val="28"/>
        </w:rPr>
        <w:t>–</w:t>
      </w:r>
      <w:proofErr w:type="gramEnd"/>
    </w:p>
    <w:p>
      <w:pPr>
        <w:pStyle w:val="SemEspaamento"/>
        <w:spacing w:line="276" w:lineRule="auto"/>
        <w:jc w:val="center"/>
        <w:rPr>
          <w:b/>
          <w:sz w:val="28"/>
          <w:szCs w:val="28"/>
        </w:rPr>
      </w:pPr>
    </w:p>
    <w:p>
      <w:pPr>
        <w:pStyle w:val="SemEspaamento"/>
        <w:spacing w:line="276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REUNIÃO, DO DIA 22 DE AGOSTO DE 2019.</w:t>
      </w:r>
    </w:p>
    <w:p>
      <w:pPr>
        <w:pStyle w:val="SemEspaamento"/>
        <w:spacing w:line="276" w:lineRule="auto"/>
        <w:jc w:val="center"/>
        <w:rPr>
          <w:b/>
          <w:sz w:val="28"/>
          <w:szCs w:val="28"/>
          <w:u w:val="single"/>
        </w:rPr>
      </w:pP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Projeto de Lei do Legislativo nº 6, de 02 de agosto de 2019 – </w:t>
      </w:r>
      <w:r>
        <w:rPr>
          <w:bCs/>
          <w:sz w:val="28"/>
          <w:szCs w:val="28"/>
        </w:rPr>
        <w:t xml:space="preserve">DISPÕE SOBRE A CONTRATAÇÃO DE VIGILÂNCIA ARMADA 24 HORAS, INCLUSIVE EM FINAIS DE SEMANA E FERIADOS, NAS AGÊNCIAS </w:t>
      </w:r>
      <w:proofErr w:type="gramStart"/>
      <w:r>
        <w:rPr>
          <w:bCs/>
          <w:sz w:val="28"/>
          <w:szCs w:val="28"/>
        </w:rPr>
        <w:t>BANCÁRIAS DOS SETORES PÚBLICO</w:t>
      </w:r>
      <w:proofErr w:type="gramEnd"/>
      <w:r>
        <w:rPr>
          <w:bCs/>
          <w:sz w:val="28"/>
          <w:szCs w:val="28"/>
        </w:rPr>
        <w:t xml:space="preserve"> E PRIVADO E NAS COOPERATIVAS DE CRÉDITO, EM FUNCIONAMENTO NO MUNICÍPIO DE SALTO DO JACUÍ, E DÁ OUTRAS PROVIDÊNCIAS.</w:t>
      </w: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Projeto de Lei do Legislativo nº 7, de 08 de agosto de 2019 – </w:t>
      </w:r>
      <w:r>
        <w:rPr>
          <w:bCs/>
          <w:sz w:val="28"/>
          <w:szCs w:val="28"/>
        </w:rPr>
        <w:t>CRIA E INSTITUI A INSTALAÇÃO DE CÂMERAS DE MONITORAMENTO DE SEGURANÇA NAS DEPENDÊNCIAS DAS INSTITUIÇÕES DE ENSINO MANTIDAS PELO PODER PÚBLICO MUNICIPAL.</w:t>
      </w:r>
    </w:p>
    <w:p>
      <w:pPr>
        <w:pStyle w:val="SemEspaamento"/>
        <w:spacing w:line="276" w:lineRule="auto"/>
        <w:jc w:val="center"/>
        <w:rPr>
          <w:b/>
          <w:sz w:val="28"/>
          <w:szCs w:val="28"/>
          <w:u w:val="single"/>
        </w:rPr>
      </w:pPr>
      <w:bookmarkStart w:id="0" w:name="_GoBack"/>
      <w:bookmarkEnd w:id="0"/>
    </w:p>
    <w:sectPr>
      <w:pgSz w:w="12240" w:h="15840"/>
      <w:pgMar w:top="226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  <w:lang w:val="x-none" w:eastAsia="x-none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  <w:lang w:val="x-none" w:eastAsia="x-none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  <w:lang w:val="x-none" w:eastAsia="x-none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  <w:lang w:val="x-none" w:eastAsia="x-none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4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0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40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96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38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132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73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95478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09666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839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213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165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5687478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1524830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9745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9261584">
                                                                                      <w:marLeft w:val="0"/>
                                                                                      <w:marRight w:val="12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348615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09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1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11ECC4-4841-4BCE-AE17-11EC2A18D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- ORDEM DO DIA Nº 001/2011 –</vt:lpstr>
    </vt:vector>
  </TitlesOfParts>
  <Company/>
  <LinksUpToDate>false</LinksUpToDate>
  <CharactersWithSpaces>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ORDEM DO DIA Nº 001/2011 –</dc:title>
  <dc:creator>winXP</dc:creator>
  <cp:lastModifiedBy>Windows 7</cp:lastModifiedBy>
  <cp:revision>3</cp:revision>
  <cp:lastPrinted>2017-08-18T14:47:00Z</cp:lastPrinted>
  <dcterms:created xsi:type="dcterms:W3CDTF">2019-08-25T22:31:00Z</dcterms:created>
  <dcterms:modified xsi:type="dcterms:W3CDTF">2019-08-25T22:32:00Z</dcterms:modified>
</cp:coreProperties>
</file>