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19/2019 - Comissão de Orçamento e Finanças.</w:t>
      </w:r>
    </w:p>
    <w:p>
      <w:pPr>
        <w:pStyle w:val="SemEspaamento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Aos vinte e sete dias do mês de junho de dois mil e dezenove, às quinze </w:t>
      </w:r>
      <w:r>
        <w:rPr>
          <w:rFonts w:eastAsia="Calibri"/>
          <w:color w:val="000000" w:themeColor="text1"/>
        </w:rPr>
        <w:t>horas,</w:t>
      </w:r>
      <w:r>
        <w:rPr>
          <w:rFonts w:eastAsia="Calibri"/>
        </w:rPr>
        <w:t xml:space="preserve"> reuniram-se na Câmara Municipal os vereadores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 e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>membros da Comissão de Orçamento e Finanças, para análise e emissão de parecer ao seguinte Projeto:</w:t>
      </w:r>
      <w:r>
        <w:t xml:space="preserve"> </w:t>
      </w:r>
      <w:r>
        <w:rPr>
          <w:rFonts w:eastAsia="Calibri"/>
          <w:b/>
        </w:rPr>
        <w:t>Projeto de Lei do Executivo n° 2536, de 07 de junho de 2019 –</w:t>
      </w:r>
      <w:r>
        <w:rPr>
          <w:rFonts w:eastAsia="Calibri"/>
        </w:rPr>
        <w:t xml:space="preserve"> Autoriza o Poder Executivo Municipal a realizar a abertura de crédito adicional especial no valor de R$ 80.000,00 (oitenta mil reais) e dá outras providências. </w:t>
      </w:r>
      <w:bookmarkStart w:id="0" w:name="a1"/>
      <w:bookmarkEnd w:id="0"/>
      <w:r>
        <w:rPr>
          <w:rFonts w:eastAsia="Calibri"/>
          <w:bCs/>
        </w:rPr>
        <w:t xml:space="preserve">Após análise do referido projeto a Comissão decidiu </w:t>
      </w:r>
      <w:r>
        <w:rPr>
          <w:rFonts w:eastAsia="Calibri"/>
          <w:b/>
          <w:bCs/>
        </w:rPr>
        <w:t xml:space="preserve">emitir parecer favorável.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bookmarkStart w:id="1" w:name="_GoBack"/>
      <w:bookmarkEnd w:id="1"/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FFDE-8CBA-477E-AC4A-952279D1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2019-04-10T18:16:00Z</cp:lastPrinted>
  <dcterms:created xsi:type="dcterms:W3CDTF">2019-06-29T20:36:00Z</dcterms:created>
  <dcterms:modified xsi:type="dcterms:W3CDTF">2019-06-29T20:37:00Z</dcterms:modified>
</cp:coreProperties>
</file>