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BE" w:rsidRDefault="00E248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48BE" w:rsidRDefault="00B323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37/2019 – Comissão de Constituição, Justiça e Redação Final.</w:t>
      </w:r>
    </w:p>
    <w:p w:rsidR="00E248BE" w:rsidRDefault="00B32354">
      <w:pPr>
        <w:pStyle w:val="SemEspaamento"/>
        <w:spacing w:line="360" w:lineRule="auto"/>
        <w:jc w:val="both"/>
        <w:rPr>
          <w:rFonts w:eastAsia="Calibri"/>
        </w:rPr>
      </w:pPr>
      <w:r>
        <w:t>Aos seis dias do mês de dezembro de dois mil e dezenove, as vereadoras Isabel de Oliveira Elias e Jane Elizete Ferreira Martins da Silva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emitiram pareceres aos seguintes Projetos: </w:t>
      </w:r>
      <w:r>
        <w:rPr>
          <w:rFonts w:eastAsia="Calibri"/>
          <w:b/>
        </w:rPr>
        <w:t>Projeto de Lei do Executivo nº 2581, de 20 de novembro de 2019</w:t>
      </w:r>
      <w:r>
        <w:rPr>
          <w:rFonts w:eastAsia="Calibri"/>
        </w:rPr>
        <w:t xml:space="preserve"> – Altera o art. 49 da Lei Municipal n° 2581 de 25 de junho de 2019 e dá outras providênc</w:t>
      </w:r>
      <w:r>
        <w:rPr>
          <w:rFonts w:eastAsia="Calibri"/>
        </w:rPr>
        <w:t xml:space="preserve">ias; </w:t>
      </w:r>
      <w:r>
        <w:rPr>
          <w:rFonts w:eastAsia="Calibri"/>
          <w:b/>
        </w:rPr>
        <w:t>Mensagem Retificativa ao Projeto de Lei do Executivo nº 2581/2019</w:t>
      </w:r>
      <w:r>
        <w:rPr>
          <w:rFonts w:eastAsia="Calibri"/>
        </w:rPr>
        <w:t xml:space="preserve">; </w:t>
      </w:r>
      <w:r>
        <w:rPr>
          <w:rFonts w:eastAsia="Calibri"/>
          <w:b/>
        </w:rPr>
        <w:t>Projeto de Lei do Executivo nº 2582, de 25 de novembro de 2019</w:t>
      </w:r>
      <w:r>
        <w:rPr>
          <w:rFonts w:eastAsia="Calibri"/>
        </w:rPr>
        <w:t xml:space="preserve"> – Altera o art. 5° da Lei Municipal n° 2524 de 22 de outubro de 2019 e dá outras providências; </w:t>
      </w:r>
      <w:r>
        <w:rPr>
          <w:rFonts w:eastAsia="Calibri"/>
          <w:b/>
        </w:rPr>
        <w:t>Projeto de Lei do Executiv</w:t>
      </w:r>
      <w:r>
        <w:rPr>
          <w:rFonts w:eastAsia="Calibri"/>
          <w:b/>
        </w:rPr>
        <w:t>o nº 2583, de 27 de novembro de 2019</w:t>
      </w:r>
      <w:r>
        <w:rPr>
          <w:rFonts w:eastAsia="Calibri"/>
        </w:rPr>
        <w:t xml:space="preserve"> – Autoriza a contratação emergencial temporária, por tempo determinado, na forma do artigo 37, IX da Constituição Federal e artigo 76 da Lei Orgânica Municipal e dá outras providências; </w:t>
      </w:r>
      <w:r>
        <w:rPr>
          <w:rFonts w:eastAsia="Calibri"/>
          <w:b/>
        </w:rPr>
        <w:t>Projeto de Lei do Executivo nº 25</w:t>
      </w:r>
      <w:r>
        <w:rPr>
          <w:rFonts w:eastAsia="Calibri"/>
          <w:b/>
        </w:rPr>
        <w:t>84, de 27 de novembro de 2019</w:t>
      </w:r>
      <w:r>
        <w:rPr>
          <w:rFonts w:eastAsia="Calibri"/>
        </w:rPr>
        <w:t xml:space="preserve"> – Autoriza o Poder Executivo municipal a realizar a abertura de crédito adicional especial no valor de R$ 1.000,00 (mil reais) no orçamento vigente e dá outras providências. Após análise, a Comissão decidiu emitir </w:t>
      </w:r>
      <w:r>
        <w:rPr>
          <w:rFonts w:eastAsia="Calibri"/>
          <w:b/>
        </w:rPr>
        <w:t>parecer desf</w:t>
      </w:r>
      <w:r>
        <w:rPr>
          <w:rFonts w:eastAsia="Calibri"/>
          <w:b/>
        </w:rPr>
        <w:t>avorável aos Projetos de Lei do Executivo nº 2581 e 2582/2019</w:t>
      </w:r>
      <w:r>
        <w:rPr>
          <w:rFonts w:eastAsia="Calibri"/>
        </w:rPr>
        <w:t xml:space="preserve">; </w:t>
      </w:r>
      <w:r>
        <w:rPr>
          <w:rFonts w:eastAsia="Calibri"/>
          <w:b/>
        </w:rPr>
        <w:t>parecer favorável com Emenda Supressiva/Modificativa ao Projeto de Lei do Executivo nº 2583/2019</w:t>
      </w:r>
      <w:r>
        <w:rPr>
          <w:rFonts w:eastAsia="Calibri"/>
        </w:rPr>
        <w:t xml:space="preserve">; </w:t>
      </w:r>
      <w:r>
        <w:rPr>
          <w:rFonts w:eastAsia="Calibri"/>
          <w:b/>
        </w:rPr>
        <w:t>parecer favorável com Emenda Supressiva ao Projeto de Lei do Executivo nº 2584/2019; permanecen</w:t>
      </w:r>
      <w:r>
        <w:rPr>
          <w:rFonts w:eastAsia="Calibri"/>
          <w:b/>
        </w:rPr>
        <w:t>do baixado na Comissão o Projeto de Lei do Executivo nº 2577/2019</w:t>
      </w:r>
      <w:r>
        <w:rPr>
          <w:rFonts w:eastAsia="Calibri"/>
        </w:rPr>
        <w:t>. Nada mais havendo a se tratar, foram encerrados os trabalhos e vai a presente Ata lavrada e assinada por quem de direito:</w:t>
      </w:r>
    </w:p>
    <w:p w:rsidR="00E248BE" w:rsidRDefault="00E248BE">
      <w:pPr>
        <w:pStyle w:val="SemEspaamento"/>
        <w:spacing w:line="360" w:lineRule="auto"/>
        <w:jc w:val="both"/>
        <w:rPr>
          <w:rFonts w:eastAsia="Calibri"/>
          <w:b/>
        </w:rPr>
      </w:pPr>
    </w:p>
    <w:p w:rsidR="00E248BE" w:rsidRDefault="00E248BE">
      <w:pPr>
        <w:pStyle w:val="SemEspaamento"/>
        <w:spacing w:line="360" w:lineRule="auto"/>
        <w:jc w:val="both"/>
        <w:rPr>
          <w:bCs/>
        </w:rPr>
      </w:pPr>
    </w:p>
    <w:p w:rsidR="00E248BE" w:rsidRDefault="00E248BE">
      <w:pPr>
        <w:pStyle w:val="SemEspaamento"/>
        <w:spacing w:line="360" w:lineRule="auto"/>
        <w:jc w:val="both"/>
        <w:rPr>
          <w:bCs/>
        </w:rPr>
      </w:pPr>
    </w:p>
    <w:sectPr w:rsidR="00E248BE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BE"/>
    <w:rsid w:val="00B32354"/>
    <w:rsid w:val="00E2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533EA-5714-4AC8-BD63-94D1CE0C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0C95-5061-43B3-8095-C98833D9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2019-12-02T18:22:00Z</cp:lastPrinted>
  <dcterms:created xsi:type="dcterms:W3CDTF">2019-12-22T23:33:00Z</dcterms:created>
  <dcterms:modified xsi:type="dcterms:W3CDTF">2019-12-22T23:33:00Z</dcterms:modified>
</cp:coreProperties>
</file>